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8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680"/>
        <w:gridCol w:w="900"/>
        <w:gridCol w:w="4392"/>
      </w:tblGrid>
      <w:tr w:rsidR="00F152E8" w:rsidRPr="009055EB" w14:paraId="62AF78E7" w14:textId="77777777" w:rsidTr="00174F2C">
        <w:trPr>
          <w:trHeight w:val="1377"/>
        </w:trPr>
        <w:tc>
          <w:tcPr>
            <w:tcW w:w="828" w:type="dxa"/>
          </w:tcPr>
          <w:p w14:paraId="3461FEAD" w14:textId="77777777" w:rsidR="00F152E8" w:rsidRPr="009055EB" w:rsidRDefault="00F152E8">
            <w:pPr>
              <w:rPr>
                <w:rFonts w:asciiTheme="minorHAnsi" w:hAnsiTheme="minorHAnsi" w:cs="Arial"/>
                <w:b/>
                <w:szCs w:val="22"/>
              </w:rPr>
            </w:pPr>
            <w:r w:rsidRPr="009055EB">
              <w:rPr>
                <w:rFonts w:asciiTheme="minorHAnsi" w:hAnsiTheme="minorHAnsi" w:cs="Arial"/>
                <w:b/>
                <w:szCs w:val="22"/>
              </w:rPr>
              <w:t>To:</w:t>
            </w:r>
          </w:p>
          <w:p w14:paraId="2E73F05D" w14:textId="77777777" w:rsidR="00F152E8" w:rsidRPr="009055EB" w:rsidRDefault="00F152E8" w:rsidP="00F152E8">
            <w:pPr>
              <w:rPr>
                <w:rFonts w:asciiTheme="minorHAnsi" w:hAnsiTheme="minorHAnsi" w:cs="Arial"/>
                <w:szCs w:val="22"/>
              </w:rPr>
            </w:pPr>
          </w:p>
        </w:tc>
        <w:tc>
          <w:tcPr>
            <w:tcW w:w="4680" w:type="dxa"/>
          </w:tcPr>
          <w:p w14:paraId="30D8FE7F" w14:textId="77777777" w:rsidR="00C538D8" w:rsidRPr="009055EB" w:rsidRDefault="00F152E8">
            <w:pPr>
              <w:rPr>
                <w:rFonts w:asciiTheme="minorHAnsi" w:hAnsiTheme="minorHAnsi" w:cs="Arial"/>
                <w:szCs w:val="22"/>
              </w:rPr>
            </w:pPr>
            <w:r w:rsidRPr="009055EB">
              <w:rPr>
                <w:rFonts w:asciiTheme="minorHAnsi" w:hAnsiTheme="minorHAnsi" w:cs="Arial"/>
                <w:szCs w:val="22"/>
              </w:rPr>
              <w:t>Office of Planning and Research</w:t>
            </w:r>
            <w:r w:rsidRPr="009055EB">
              <w:rPr>
                <w:rFonts w:asciiTheme="minorHAnsi" w:hAnsiTheme="minorHAnsi" w:cs="Arial"/>
                <w:szCs w:val="22"/>
              </w:rPr>
              <w:br/>
              <w:t>PO Box 3044, Room 113</w:t>
            </w:r>
            <w:r w:rsidRPr="009055EB">
              <w:rPr>
                <w:rFonts w:asciiTheme="minorHAnsi" w:hAnsiTheme="minorHAnsi" w:cs="Arial"/>
                <w:szCs w:val="22"/>
              </w:rPr>
              <w:br/>
              <w:t>1400 Tenth Street</w:t>
            </w:r>
            <w:r w:rsidRPr="009055EB">
              <w:rPr>
                <w:rFonts w:asciiTheme="minorHAnsi" w:hAnsiTheme="minorHAnsi" w:cs="Arial"/>
                <w:szCs w:val="22"/>
              </w:rPr>
              <w:br/>
              <w:t>Sacramento, CA 95812-3044</w:t>
            </w:r>
          </w:p>
        </w:tc>
        <w:tc>
          <w:tcPr>
            <w:tcW w:w="900" w:type="dxa"/>
          </w:tcPr>
          <w:p w14:paraId="0FA81865" w14:textId="77777777" w:rsidR="00F152E8" w:rsidRPr="009055EB" w:rsidRDefault="00F152E8">
            <w:pPr>
              <w:rPr>
                <w:rFonts w:asciiTheme="minorHAnsi" w:hAnsiTheme="minorHAnsi" w:cs="Arial"/>
                <w:b/>
                <w:szCs w:val="22"/>
              </w:rPr>
            </w:pPr>
            <w:r w:rsidRPr="009055EB">
              <w:rPr>
                <w:rFonts w:asciiTheme="minorHAnsi" w:hAnsiTheme="minorHAnsi" w:cs="Arial"/>
                <w:b/>
                <w:szCs w:val="22"/>
              </w:rPr>
              <w:t>From:</w:t>
            </w:r>
          </w:p>
        </w:tc>
        <w:tc>
          <w:tcPr>
            <w:tcW w:w="4392" w:type="dxa"/>
          </w:tcPr>
          <w:p w14:paraId="3EBC8E64" w14:textId="43357B47" w:rsidR="00F152E8" w:rsidRPr="009055EB" w:rsidRDefault="000F28CB">
            <w:pPr>
              <w:rPr>
                <w:rFonts w:asciiTheme="minorHAnsi" w:hAnsiTheme="minorHAnsi" w:cs="Arial"/>
                <w:szCs w:val="22"/>
              </w:rPr>
            </w:pPr>
            <w:r w:rsidRPr="009055EB">
              <w:rPr>
                <w:rFonts w:asciiTheme="minorHAnsi" w:hAnsiTheme="minorHAnsi" w:cs="Arial"/>
                <w:szCs w:val="22"/>
              </w:rPr>
              <w:t>Responsible Agency:</w:t>
            </w:r>
            <w:r w:rsidRPr="009055EB">
              <w:rPr>
                <w:rFonts w:asciiTheme="minorHAnsi" w:hAnsiTheme="minorHAnsi" w:cs="Arial"/>
                <w:szCs w:val="22"/>
              </w:rPr>
              <w:br/>
            </w:r>
            <w:r w:rsidR="00F152E8" w:rsidRPr="009055EB">
              <w:rPr>
                <w:rFonts w:asciiTheme="minorHAnsi" w:hAnsiTheme="minorHAnsi" w:cs="Arial"/>
                <w:szCs w:val="22"/>
              </w:rPr>
              <w:t>California Energy Commission</w:t>
            </w:r>
            <w:r w:rsidR="00F152E8" w:rsidRPr="009055EB">
              <w:rPr>
                <w:rFonts w:asciiTheme="minorHAnsi" w:hAnsiTheme="minorHAnsi" w:cs="Arial"/>
                <w:szCs w:val="22"/>
              </w:rPr>
              <w:br/>
              <w:t>Fuels and Transportation Division</w:t>
            </w:r>
            <w:r w:rsidR="00F152E8" w:rsidRPr="009055EB">
              <w:rPr>
                <w:rFonts w:asciiTheme="minorHAnsi" w:hAnsiTheme="minorHAnsi" w:cs="Arial"/>
                <w:szCs w:val="22"/>
              </w:rPr>
              <w:br/>
            </w:r>
            <w:r w:rsidR="00FB0F8D">
              <w:rPr>
                <w:rFonts w:asciiTheme="minorHAnsi" w:hAnsiTheme="minorHAnsi" w:cs="Arial"/>
                <w:szCs w:val="22"/>
              </w:rPr>
              <w:t>715 P Street</w:t>
            </w:r>
            <w:r w:rsidR="00F152E8" w:rsidRPr="009055EB">
              <w:rPr>
                <w:rFonts w:asciiTheme="minorHAnsi" w:hAnsiTheme="minorHAnsi" w:cs="Arial"/>
                <w:szCs w:val="22"/>
              </w:rPr>
              <w:br/>
              <w:t>Sacramento, CA 95814</w:t>
            </w:r>
          </w:p>
        </w:tc>
      </w:tr>
    </w:tbl>
    <w:tbl>
      <w:tblPr>
        <w:tblW w:w="9802" w:type="dxa"/>
        <w:tblInd w:w="21" w:type="dxa"/>
        <w:tblCellMar>
          <w:top w:w="43" w:type="dxa"/>
          <w:left w:w="43" w:type="dxa"/>
          <w:bottom w:w="43" w:type="dxa"/>
          <w:right w:w="43" w:type="dxa"/>
        </w:tblCellMar>
        <w:tblLook w:val="04A0" w:firstRow="1" w:lastRow="0" w:firstColumn="1" w:lastColumn="0" w:noHBand="0" w:noVBand="1"/>
      </w:tblPr>
      <w:tblGrid>
        <w:gridCol w:w="1822"/>
        <w:gridCol w:w="2544"/>
        <w:gridCol w:w="5436"/>
      </w:tblGrid>
      <w:tr w:rsidR="00174F2C" w:rsidRPr="009055EB" w14:paraId="4FBFFB09" w14:textId="77777777" w:rsidTr="73225557">
        <w:trPr>
          <w:trHeight w:val="245"/>
        </w:trPr>
        <w:tc>
          <w:tcPr>
            <w:tcW w:w="1822" w:type="dxa"/>
            <w:tcBorders>
              <w:top w:val="nil"/>
              <w:left w:val="nil"/>
              <w:bottom w:val="nil"/>
              <w:right w:val="nil"/>
            </w:tcBorders>
            <w:noWrap/>
            <w:vAlign w:val="bottom"/>
            <w:hideMark/>
          </w:tcPr>
          <w:p w14:paraId="1A438B0D" w14:textId="77777777" w:rsidR="00F152E8" w:rsidRPr="009055EB" w:rsidRDefault="00F152E8" w:rsidP="00FD35D2">
            <w:pPr>
              <w:tabs>
                <w:tab w:val="clear" w:pos="360"/>
              </w:tabs>
              <w:suppressAutoHyphens w:val="0"/>
              <w:spacing w:after="0"/>
              <w:rPr>
                <w:rFonts w:asciiTheme="minorHAnsi" w:eastAsia="Times New Roman" w:hAnsiTheme="minorHAnsi" w:cs="Arial"/>
                <w:b/>
                <w:bCs/>
                <w:color w:val="000000"/>
                <w:szCs w:val="22"/>
              </w:rPr>
            </w:pPr>
            <w:r w:rsidRPr="009055EB">
              <w:rPr>
                <w:rFonts w:asciiTheme="minorHAnsi" w:eastAsia="Times New Roman" w:hAnsiTheme="minorHAnsi" w:cs="Arial"/>
                <w:b/>
                <w:bCs/>
                <w:color w:val="000000"/>
                <w:szCs w:val="22"/>
              </w:rPr>
              <w:t>Project Title:</w:t>
            </w:r>
          </w:p>
        </w:tc>
        <w:tc>
          <w:tcPr>
            <w:tcW w:w="7980" w:type="dxa"/>
            <w:gridSpan w:val="2"/>
            <w:tcBorders>
              <w:top w:val="nil"/>
              <w:left w:val="nil"/>
              <w:bottom w:val="single" w:sz="4" w:space="0" w:color="auto"/>
              <w:right w:val="nil"/>
            </w:tcBorders>
            <w:noWrap/>
            <w:vAlign w:val="bottom"/>
            <w:hideMark/>
          </w:tcPr>
          <w:p w14:paraId="2C3A32EA" w14:textId="317ECD00" w:rsidR="00F152E8" w:rsidRPr="009055EB" w:rsidRDefault="57ECDF9B" w:rsidP="2938AC42">
            <w:pPr>
              <w:tabs>
                <w:tab w:val="clear" w:pos="360"/>
              </w:tabs>
              <w:suppressAutoHyphens w:val="0"/>
              <w:spacing w:after="0"/>
              <w:rPr>
                <w:rFonts w:asciiTheme="minorHAnsi" w:eastAsia="Times New Roman" w:hAnsiTheme="minorHAnsi" w:cs="Arial"/>
                <w:color w:val="000000"/>
              </w:rPr>
            </w:pPr>
            <w:r w:rsidRPr="73225557">
              <w:rPr>
                <w:rFonts w:asciiTheme="minorHAnsi" w:eastAsia="Times New Roman" w:hAnsiTheme="minorHAnsi" w:cs="Arial"/>
                <w:color w:val="000000" w:themeColor="text1"/>
              </w:rPr>
              <w:t>Soda Springs Modern Stagecoach Stop</w:t>
            </w:r>
          </w:p>
        </w:tc>
      </w:tr>
      <w:tr w:rsidR="00174F2C" w:rsidRPr="009055EB" w14:paraId="1FDECE0D" w14:textId="77777777" w:rsidTr="73225557">
        <w:trPr>
          <w:trHeight w:val="235"/>
        </w:trPr>
        <w:tc>
          <w:tcPr>
            <w:tcW w:w="1822" w:type="dxa"/>
            <w:tcBorders>
              <w:top w:val="nil"/>
              <w:left w:val="nil"/>
              <w:bottom w:val="nil"/>
              <w:right w:val="nil"/>
            </w:tcBorders>
            <w:noWrap/>
            <w:vAlign w:val="bottom"/>
            <w:hideMark/>
          </w:tcPr>
          <w:p w14:paraId="130E570F" w14:textId="77777777" w:rsidR="00F152E8" w:rsidRPr="009055EB" w:rsidRDefault="00F152E8" w:rsidP="00FD35D2">
            <w:pPr>
              <w:tabs>
                <w:tab w:val="clear" w:pos="360"/>
              </w:tabs>
              <w:suppressAutoHyphens w:val="0"/>
              <w:spacing w:after="0"/>
              <w:rPr>
                <w:rFonts w:asciiTheme="minorHAnsi" w:eastAsia="Times New Roman" w:hAnsiTheme="minorHAnsi" w:cs="Arial"/>
                <w:b/>
                <w:bCs/>
                <w:color w:val="000000"/>
                <w:szCs w:val="22"/>
              </w:rPr>
            </w:pPr>
            <w:r w:rsidRPr="009055EB">
              <w:rPr>
                <w:rFonts w:asciiTheme="minorHAnsi" w:eastAsia="Times New Roman" w:hAnsiTheme="minorHAnsi" w:cs="Arial"/>
                <w:b/>
                <w:bCs/>
                <w:color w:val="000000"/>
                <w:szCs w:val="22"/>
              </w:rPr>
              <w:t>Project Applicant:</w:t>
            </w:r>
          </w:p>
        </w:tc>
        <w:tc>
          <w:tcPr>
            <w:tcW w:w="7980" w:type="dxa"/>
            <w:gridSpan w:val="2"/>
            <w:tcBorders>
              <w:top w:val="single" w:sz="4" w:space="0" w:color="auto"/>
              <w:left w:val="nil"/>
              <w:bottom w:val="single" w:sz="4" w:space="0" w:color="auto"/>
              <w:right w:val="nil"/>
            </w:tcBorders>
            <w:noWrap/>
            <w:vAlign w:val="bottom"/>
            <w:hideMark/>
          </w:tcPr>
          <w:p w14:paraId="282EA0E2" w14:textId="1A5CB490" w:rsidR="00F152E8" w:rsidRPr="00AC04B1" w:rsidRDefault="0C61947A" w:rsidP="22F43504">
            <w:pPr>
              <w:tabs>
                <w:tab w:val="clear" w:pos="360"/>
              </w:tabs>
              <w:spacing w:after="0" w:line="259" w:lineRule="auto"/>
            </w:pPr>
            <w:r>
              <w:t>EV-SEG</w:t>
            </w:r>
          </w:p>
        </w:tc>
      </w:tr>
      <w:tr w:rsidR="004505AB" w:rsidRPr="009055EB" w14:paraId="2285608B" w14:textId="77777777" w:rsidTr="73225557">
        <w:trPr>
          <w:trHeight w:val="245"/>
        </w:trPr>
        <w:tc>
          <w:tcPr>
            <w:tcW w:w="4366" w:type="dxa"/>
            <w:gridSpan w:val="2"/>
            <w:tcBorders>
              <w:top w:val="nil"/>
              <w:left w:val="nil"/>
              <w:bottom w:val="nil"/>
              <w:right w:val="nil"/>
            </w:tcBorders>
            <w:noWrap/>
            <w:vAlign w:val="bottom"/>
            <w:hideMark/>
          </w:tcPr>
          <w:p w14:paraId="58898AFB" w14:textId="77777777" w:rsidR="004505AB" w:rsidRPr="000710B4" w:rsidRDefault="004505AB" w:rsidP="000710B4">
            <w:pPr>
              <w:tabs>
                <w:tab w:val="clear" w:pos="360"/>
              </w:tabs>
              <w:suppressAutoHyphens w:val="0"/>
              <w:spacing w:after="0"/>
              <w:rPr>
                <w:rFonts w:asciiTheme="minorHAnsi" w:eastAsia="Times New Roman" w:hAnsiTheme="minorHAnsi" w:cs="Arial"/>
                <w:b/>
                <w:bCs/>
                <w:color w:val="000000"/>
                <w:szCs w:val="22"/>
              </w:rPr>
            </w:pPr>
            <w:r w:rsidRPr="009055EB">
              <w:rPr>
                <w:rFonts w:asciiTheme="minorHAnsi" w:eastAsia="Times New Roman" w:hAnsiTheme="minorHAnsi" w:cs="Arial"/>
                <w:b/>
                <w:bCs/>
                <w:color w:val="000000"/>
                <w:szCs w:val="22"/>
              </w:rPr>
              <w:t>Project Location - Specific:</w:t>
            </w:r>
          </w:p>
        </w:tc>
        <w:tc>
          <w:tcPr>
            <w:tcW w:w="5433" w:type="dxa"/>
            <w:tcBorders>
              <w:top w:val="nil"/>
              <w:left w:val="nil"/>
              <w:bottom w:val="single" w:sz="4" w:space="0" w:color="auto"/>
              <w:right w:val="nil"/>
            </w:tcBorders>
            <w:vAlign w:val="bottom"/>
          </w:tcPr>
          <w:p w14:paraId="56B96C87" w14:textId="3870F44E" w:rsidR="004505AB" w:rsidRPr="004D2269" w:rsidRDefault="1DD163D5" w:rsidP="2938AC42">
            <w:pPr>
              <w:tabs>
                <w:tab w:val="clear" w:pos="360"/>
              </w:tabs>
              <w:spacing w:after="0" w:line="259" w:lineRule="auto"/>
              <w:rPr>
                <w:rFonts w:asciiTheme="minorHAnsi" w:eastAsia="Times New Roman" w:hAnsiTheme="minorHAnsi" w:cs="Arial"/>
                <w:color w:val="000000"/>
              </w:rPr>
            </w:pPr>
            <w:r w:rsidRPr="73225557">
              <w:rPr>
                <w:rFonts w:asciiTheme="minorHAnsi" w:eastAsia="Times New Roman" w:hAnsiTheme="minorHAnsi" w:cs="Arial"/>
                <w:color w:val="000000" w:themeColor="text1"/>
              </w:rPr>
              <w:t>21784 Donner Pass Rd Soda Springs, CA 95728</w:t>
            </w:r>
          </w:p>
        </w:tc>
      </w:tr>
      <w:tr w:rsidR="00174F2C" w:rsidRPr="009055EB" w14:paraId="1D8BDA8B" w14:textId="77777777" w:rsidTr="73225557">
        <w:trPr>
          <w:trHeight w:val="300"/>
        </w:trPr>
        <w:tc>
          <w:tcPr>
            <w:tcW w:w="4366" w:type="dxa"/>
            <w:gridSpan w:val="2"/>
            <w:tcBorders>
              <w:top w:val="nil"/>
              <w:left w:val="nil"/>
              <w:bottom w:val="nil"/>
              <w:right w:val="nil"/>
            </w:tcBorders>
            <w:noWrap/>
            <w:vAlign w:val="bottom"/>
            <w:hideMark/>
          </w:tcPr>
          <w:p w14:paraId="71D584BE" w14:textId="77777777" w:rsidR="00C538D8" w:rsidRPr="009055EB" w:rsidRDefault="00C538D8" w:rsidP="00FD35D2">
            <w:pPr>
              <w:tabs>
                <w:tab w:val="clear" w:pos="360"/>
              </w:tabs>
              <w:suppressAutoHyphens w:val="0"/>
              <w:spacing w:after="0"/>
              <w:rPr>
                <w:rFonts w:asciiTheme="minorHAnsi" w:eastAsia="Times New Roman" w:hAnsiTheme="minorHAnsi"/>
                <w:b/>
                <w:bCs/>
                <w:color w:val="000000"/>
                <w:szCs w:val="22"/>
              </w:rPr>
            </w:pPr>
            <w:r w:rsidRPr="009055EB">
              <w:rPr>
                <w:rFonts w:asciiTheme="minorHAnsi" w:eastAsia="Times New Roman" w:hAnsiTheme="minorHAnsi"/>
                <w:b/>
                <w:bCs/>
                <w:color w:val="000000"/>
                <w:szCs w:val="22"/>
              </w:rPr>
              <w:t>Project Location - City:</w:t>
            </w:r>
          </w:p>
        </w:tc>
        <w:tc>
          <w:tcPr>
            <w:tcW w:w="5436" w:type="dxa"/>
            <w:tcBorders>
              <w:top w:val="nil"/>
              <w:left w:val="nil"/>
              <w:bottom w:val="single" w:sz="4" w:space="0" w:color="auto"/>
              <w:right w:val="nil"/>
            </w:tcBorders>
            <w:noWrap/>
            <w:vAlign w:val="bottom"/>
            <w:hideMark/>
          </w:tcPr>
          <w:p w14:paraId="27525B78" w14:textId="6ECFF8F6" w:rsidR="00C538D8" w:rsidRPr="00F54E9C" w:rsidRDefault="58B23ED7" w:rsidP="2938AC42">
            <w:pPr>
              <w:tabs>
                <w:tab w:val="clear" w:pos="360"/>
              </w:tabs>
              <w:spacing w:after="0" w:line="259" w:lineRule="auto"/>
              <w:rPr>
                <w:rFonts w:asciiTheme="minorHAnsi" w:hAnsiTheme="minorHAnsi" w:cstheme="minorBidi"/>
              </w:rPr>
            </w:pPr>
            <w:r w:rsidRPr="73225557">
              <w:rPr>
                <w:rFonts w:asciiTheme="minorHAnsi" w:hAnsiTheme="minorHAnsi" w:cstheme="minorBidi"/>
              </w:rPr>
              <w:t xml:space="preserve">Soda Springs </w:t>
            </w:r>
          </w:p>
        </w:tc>
      </w:tr>
      <w:tr w:rsidR="00174F2C" w:rsidRPr="009055EB" w14:paraId="7C830F00" w14:textId="77777777" w:rsidTr="73225557">
        <w:trPr>
          <w:trHeight w:val="300"/>
        </w:trPr>
        <w:tc>
          <w:tcPr>
            <w:tcW w:w="4366" w:type="dxa"/>
            <w:gridSpan w:val="2"/>
            <w:tcBorders>
              <w:top w:val="nil"/>
              <w:left w:val="nil"/>
              <w:bottom w:val="nil"/>
              <w:right w:val="nil"/>
            </w:tcBorders>
            <w:noWrap/>
            <w:vAlign w:val="bottom"/>
            <w:hideMark/>
          </w:tcPr>
          <w:p w14:paraId="194BD912" w14:textId="77777777" w:rsidR="00C538D8" w:rsidRPr="009055EB" w:rsidRDefault="00C538D8" w:rsidP="00FD35D2">
            <w:pPr>
              <w:tabs>
                <w:tab w:val="clear" w:pos="360"/>
              </w:tabs>
              <w:suppressAutoHyphens w:val="0"/>
              <w:spacing w:after="0"/>
              <w:rPr>
                <w:rFonts w:asciiTheme="minorHAnsi" w:eastAsia="Times New Roman" w:hAnsiTheme="minorHAnsi"/>
                <w:b/>
                <w:bCs/>
                <w:color w:val="000000"/>
                <w:szCs w:val="22"/>
              </w:rPr>
            </w:pPr>
            <w:r w:rsidRPr="009055EB">
              <w:rPr>
                <w:rFonts w:asciiTheme="minorHAnsi" w:eastAsia="Times New Roman" w:hAnsiTheme="minorHAnsi"/>
                <w:b/>
                <w:bCs/>
                <w:color w:val="000000"/>
                <w:szCs w:val="22"/>
              </w:rPr>
              <w:t>Project Location - County:</w:t>
            </w:r>
          </w:p>
        </w:tc>
        <w:tc>
          <w:tcPr>
            <w:tcW w:w="5436" w:type="dxa"/>
            <w:tcBorders>
              <w:top w:val="single" w:sz="4" w:space="0" w:color="auto"/>
              <w:left w:val="nil"/>
              <w:bottom w:val="single" w:sz="4" w:space="0" w:color="auto"/>
              <w:right w:val="nil"/>
            </w:tcBorders>
            <w:noWrap/>
            <w:vAlign w:val="bottom"/>
          </w:tcPr>
          <w:p w14:paraId="0DD34176" w14:textId="3B27BC0D" w:rsidR="00C538D8" w:rsidRPr="009055EB" w:rsidRDefault="1AA7A1F0" w:rsidP="22F43504">
            <w:pPr>
              <w:tabs>
                <w:tab w:val="clear" w:pos="360"/>
              </w:tabs>
              <w:spacing w:after="0" w:line="259" w:lineRule="auto"/>
            </w:pPr>
            <w:r>
              <w:t>Nevada County</w:t>
            </w:r>
          </w:p>
        </w:tc>
      </w:tr>
    </w:tbl>
    <w:p w14:paraId="4AE3699C" w14:textId="77777777" w:rsidR="001C02AF" w:rsidRPr="009055EB" w:rsidRDefault="001C02AF" w:rsidP="001C02AF">
      <w:pPr>
        <w:spacing w:after="0"/>
        <w:rPr>
          <w:szCs w:val="22"/>
        </w:rPr>
      </w:pPr>
    </w:p>
    <w:tbl>
      <w:tblPr>
        <w:tblW w:w="10865" w:type="dxa"/>
        <w:tblInd w:w="21" w:type="dxa"/>
        <w:tblCellMar>
          <w:top w:w="43" w:type="dxa"/>
          <w:left w:w="43" w:type="dxa"/>
          <w:bottom w:w="43" w:type="dxa"/>
          <w:right w:w="43" w:type="dxa"/>
        </w:tblCellMar>
        <w:tblLook w:val="04A0" w:firstRow="1" w:lastRow="0" w:firstColumn="1" w:lastColumn="0" w:noHBand="0" w:noVBand="1"/>
      </w:tblPr>
      <w:tblGrid>
        <w:gridCol w:w="4653"/>
        <w:gridCol w:w="6212"/>
      </w:tblGrid>
      <w:tr w:rsidR="00C538D8" w:rsidRPr="009055EB" w14:paraId="63115291" w14:textId="77777777" w:rsidTr="73225557">
        <w:trPr>
          <w:trHeight w:val="254"/>
        </w:trPr>
        <w:tc>
          <w:tcPr>
            <w:tcW w:w="10865" w:type="dxa"/>
            <w:gridSpan w:val="2"/>
            <w:tcBorders>
              <w:top w:val="nil"/>
              <w:left w:val="nil"/>
              <w:bottom w:val="nil"/>
              <w:right w:val="nil"/>
            </w:tcBorders>
            <w:noWrap/>
            <w:vAlign w:val="bottom"/>
            <w:hideMark/>
          </w:tcPr>
          <w:p w14:paraId="11577432" w14:textId="77777777" w:rsidR="00C538D8" w:rsidRPr="009055EB" w:rsidRDefault="00C538D8" w:rsidP="00FD35D2">
            <w:pPr>
              <w:tabs>
                <w:tab w:val="clear" w:pos="360"/>
              </w:tabs>
              <w:suppressAutoHyphens w:val="0"/>
              <w:spacing w:after="0"/>
              <w:rPr>
                <w:rFonts w:asciiTheme="minorHAnsi" w:eastAsia="Times New Roman" w:hAnsiTheme="minorHAnsi"/>
                <w:b/>
                <w:bCs/>
                <w:color w:val="000000"/>
                <w:szCs w:val="22"/>
              </w:rPr>
            </w:pPr>
            <w:r w:rsidRPr="009055EB">
              <w:rPr>
                <w:rFonts w:asciiTheme="minorHAnsi" w:eastAsia="Times New Roman" w:hAnsiTheme="minorHAnsi"/>
                <w:b/>
                <w:bCs/>
                <w:color w:val="000000"/>
                <w:szCs w:val="22"/>
              </w:rPr>
              <w:t xml:space="preserve">Description of </w:t>
            </w:r>
            <w:r w:rsidR="00507E0B" w:rsidRPr="009055EB">
              <w:rPr>
                <w:rFonts w:asciiTheme="minorHAnsi" w:eastAsia="Times New Roman" w:hAnsiTheme="minorHAnsi"/>
                <w:b/>
                <w:bCs/>
                <w:color w:val="000000"/>
                <w:szCs w:val="22"/>
              </w:rPr>
              <w:t xml:space="preserve">Nature, Purpose and Beneficiaries of </w:t>
            </w:r>
            <w:r w:rsidRPr="009055EB">
              <w:rPr>
                <w:rFonts w:asciiTheme="minorHAnsi" w:eastAsia="Times New Roman" w:hAnsiTheme="minorHAnsi"/>
                <w:b/>
                <w:bCs/>
                <w:color w:val="000000"/>
                <w:szCs w:val="22"/>
              </w:rPr>
              <w:t>Project:</w:t>
            </w:r>
          </w:p>
        </w:tc>
      </w:tr>
      <w:tr w:rsidR="00C538D8" w:rsidRPr="009055EB" w14:paraId="5ABFE91F" w14:textId="77777777" w:rsidTr="73225557">
        <w:trPr>
          <w:trHeight w:val="974"/>
        </w:trPr>
        <w:tc>
          <w:tcPr>
            <w:tcW w:w="10865" w:type="dxa"/>
            <w:gridSpan w:val="2"/>
            <w:tcBorders>
              <w:top w:val="nil"/>
              <w:left w:val="nil"/>
              <w:bottom w:val="nil"/>
              <w:right w:val="nil"/>
            </w:tcBorders>
            <w:noWrap/>
            <w:hideMark/>
          </w:tcPr>
          <w:p w14:paraId="048B9CD7" w14:textId="42A80285" w:rsidR="00C57BEF" w:rsidRPr="00A3606E" w:rsidRDefault="4648D33B" w:rsidP="73225557">
            <w:pPr>
              <w:pStyle w:val="BodyText"/>
              <w:widowControl w:val="0"/>
              <w:spacing w:after="120"/>
              <w:jc w:val="left"/>
            </w:pPr>
            <w:r w:rsidRPr="73225557">
              <w:rPr>
                <w:rFonts w:asciiTheme="minorHAnsi" w:hAnsiTheme="minorHAnsi" w:cstheme="minorBidi"/>
                <w:i w:val="0"/>
                <w:sz w:val="22"/>
                <w:szCs w:val="22"/>
              </w:rPr>
              <w:t> </w:t>
            </w:r>
            <w:r w:rsidR="1C387EF0" w:rsidRPr="73225557">
              <w:rPr>
                <w:rFonts w:ascii="Calibri" w:eastAsia="Calibri" w:hAnsi="Calibri" w:cs="Calibri"/>
                <w:i w:val="0"/>
                <w:color w:val="000000" w:themeColor="text1"/>
                <w:sz w:val="22"/>
                <w:szCs w:val="22"/>
              </w:rPr>
              <w:t>Agreement with EV-SEG for a $1,000,000 grant to deploy and collect data on 10 DCFC electric vehicle charging ports and at one existing public parking facility, in Soda Springs. </w:t>
            </w:r>
          </w:p>
          <w:p w14:paraId="2A996B8E" w14:textId="6D987A05" w:rsidR="00C57BEF" w:rsidRPr="00A3606E" w:rsidRDefault="00C57BEF" w:rsidP="73225557">
            <w:pPr>
              <w:pStyle w:val="BodyText"/>
              <w:widowControl w:val="0"/>
              <w:spacing w:after="120"/>
              <w:jc w:val="left"/>
              <w:rPr>
                <w:rFonts w:asciiTheme="minorHAnsi" w:hAnsiTheme="minorHAnsi" w:cstheme="minorBidi"/>
                <w:i w:val="0"/>
                <w:sz w:val="22"/>
                <w:szCs w:val="22"/>
              </w:rPr>
            </w:pPr>
          </w:p>
        </w:tc>
      </w:tr>
      <w:tr w:rsidR="009804CF" w:rsidRPr="009055EB" w14:paraId="1063F6AC" w14:textId="77777777" w:rsidTr="73225557">
        <w:trPr>
          <w:trHeight w:val="300"/>
        </w:trPr>
        <w:tc>
          <w:tcPr>
            <w:tcW w:w="4653" w:type="dxa"/>
            <w:tcBorders>
              <w:top w:val="nil"/>
              <w:left w:val="nil"/>
              <w:bottom w:val="nil"/>
              <w:right w:val="nil"/>
            </w:tcBorders>
            <w:noWrap/>
            <w:vAlign w:val="bottom"/>
            <w:hideMark/>
          </w:tcPr>
          <w:p w14:paraId="5F957207" w14:textId="77777777" w:rsidR="00F6016C" w:rsidRDefault="00F6016C" w:rsidP="00FD35D2">
            <w:pPr>
              <w:tabs>
                <w:tab w:val="clear" w:pos="360"/>
              </w:tabs>
              <w:suppressAutoHyphens w:val="0"/>
              <w:spacing w:after="0"/>
              <w:rPr>
                <w:rFonts w:asciiTheme="minorHAnsi" w:eastAsia="Times New Roman" w:hAnsiTheme="minorHAnsi"/>
                <w:b/>
                <w:bCs/>
                <w:color w:val="000000"/>
                <w:szCs w:val="22"/>
              </w:rPr>
            </w:pPr>
          </w:p>
          <w:p w14:paraId="0F5F2F7E" w14:textId="66763328" w:rsidR="00C538D8" w:rsidRPr="009055EB" w:rsidRDefault="00C538D8" w:rsidP="00FD35D2">
            <w:pPr>
              <w:tabs>
                <w:tab w:val="clear" w:pos="360"/>
              </w:tabs>
              <w:suppressAutoHyphens w:val="0"/>
              <w:spacing w:after="0"/>
              <w:rPr>
                <w:rFonts w:asciiTheme="minorHAnsi" w:eastAsia="Times New Roman" w:hAnsiTheme="minorHAnsi"/>
                <w:b/>
                <w:bCs/>
                <w:color w:val="000000"/>
                <w:szCs w:val="22"/>
              </w:rPr>
            </w:pPr>
            <w:r w:rsidRPr="009055EB">
              <w:rPr>
                <w:rFonts w:asciiTheme="minorHAnsi" w:eastAsia="Times New Roman" w:hAnsiTheme="minorHAnsi"/>
                <w:b/>
                <w:bCs/>
                <w:color w:val="000000"/>
                <w:szCs w:val="22"/>
              </w:rPr>
              <w:t>Name of Public Agency Approving Project:</w:t>
            </w:r>
          </w:p>
        </w:tc>
        <w:tc>
          <w:tcPr>
            <w:tcW w:w="6212" w:type="dxa"/>
            <w:tcBorders>
              <w:top w:val="nil"/>
              <w:left w:val="nil"/>
              <w:bottom w:val="single" w:sz="4" w:space="0" w:color="auto"/>
              <w:right w:val="nil"/>
            </w:tcBorders>
            <w:noWrap/>
            <w:vAlign w:val="bottom"/>
            <w:hideMark/>
          </w:tcPr>
          <w:p w14:paraId="51ADB775" w14:textId="03DA7FFF" w:rsidR="00C538D8" w:rsidRPr="009055EB" w:rsidRDefault="00BE2A56"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California Energy Commission</w:t>
            </w:r>
          </w:p>
        </w:tc>
      </w:tr>
      <w:tr w:rsidR="00DB1673" w:rsidRPr="009055EB" w14:paraId="175732DB" w14:textId="77777777" w:rsidTr="73225557">
        <w:trPr>
          <w:trHeight w:val="300"/>
        </w:trPr>
        <w:tc>
          <w:tcPr>
            <w:tcW w:w="4653" w:type="dxa"/>
            <w:tcBorders>
              <w:top w:val="nil"/>
              <w:left w:val="nil"/>
              <w:bottom w:val="nil"/>
              <w:right w:val="nil"/>
            </w:tcBorders>
            <w:noWrap/>
            <w:vAlign w:val="bottom"/>
            <w:hideMark/>
          </w:tcPr>
          <w:p w14:paraId="65FADEED" w14:textId="77777777" w:rsidR="00C538D8" w:rsidRPr="009055EB" w:rsidRDefault="00C538D8" w:rsidP="00FD35D2">
            <w:pPr>
              <w:tabs>
                <w:tab w:val="clear" w:pos="360"/>
              </w:tabs>
              <w:suppressAutoHyphens w:val="0"/>
              <w:spacing w:after="0"/>
              <w:rPr>
                <w:rFonts w:asciiTheme="minorHAnsi" w:eastAsia="Times New Roman" w:hAnsiTheme="minorHAnsi"/>
                <w:b/>
                <w:bCs/>
                <w:color w:val="000000"/>
                <w:szCs w:val="22"/>
              </w:rPr>
            </w:pPr>
            <w:r w:rsidRPr="009055EB">
              <w:rPr>
                <w:rFonts w:asciiTheme="minorHAnsi" w:eastAsia="Times New Roman" w:hAnsiTheme="minorHAnsi"/>
                <w:b/>
                <w:bCs/>
                <w:color w:val="000000"/>
                <w:szCs w:val="22"/>
              </w:rPr>
              <w:t>Name of Person or Agency Carrying Out Project:</w:t>
            </w:r>
          </w:p>
        </w:tc>
        <w:tc>
          <w:tcPr>
            <w:tcW w:w="6212" w:type="dxa"/>
            <w:tcBorders>
              <w:top w:val="single" w:sz="4" w:space="0" w:color="auto"/>
              <w:left w:val="nil"/>
              <w:bottom w:val="single" w:sz="4" w:space="0" w:color="auto"/>
              <w:right w:val="nil"/>
            </w:tcBorders>
            <w:noWrap/>
            <w:vAlign w:val="bottom"/>
            <w:hideMark/>
          </w:tcPr>
          <w:p w14:paraId="64471E03" w14:textId="2992B595" w:rsidR="00C538D8" w:rsidRPr="00AC04B1" w:rsidRDefault="55EF1EA4" w:rsidP="2938AC42">
            <w:pPr>
              <w:tabs>
                <w:tab w:val="clear" w:pos="360"/>
              </w:tabs>
              <w:spacing w:after="0" w:line="259" w:lineRule="auto"/>
              <w:rPr>
                <w:rFonts w:asciiTheme="minorHAnsi" w:hAnsiTheme="minorHAnsi" w:cstheme="minorBidi"/>
              </w:rPr>
            </w:pPr>
            <w:r w:rsidRPr="73225557">
              <w:rPr>
                <w:rFonts w:asciiTheme="minorHAnsi" w:hAnsiTheme="minorHAnsi" w:cstheme="minorBidi"/>
              </w:rPr>
              <w:t>EV-SEG</w:t>
            </w:r>
          </w:p>
        </w:tc>
      </w:tr>
    </w:tbl>
    <w:p w14:paraId="0746C644" w14:textId="77777777" w:rsidR="001C02AF" w:rsidRPr="009055EB" w:rsidRDefault="001C02AF" w:rsidP="001C02AF">
      <w:pPr>
        <w:spacing w:after="0"/>
        <w:rPr>
          <w:szCs w:val="22"/>
        </w:rPr>
      </w:pPr>
    </w:p>
    <w:tbl>
      <w:tblPr>
        <w:tblW w:w="10865" w:type="dxa"/>
        <w:tblInd w:w="21" w:type="dxa"/>
        <w:tblCellMar>
          <w:top w:w="43" w:type="dxa"/>
          <w:left w:w="43" w:type="dxa"/>
          <w:bottom w:w="43" w:type="dxa"/>
          <w:right w:w="43" w:type="dxa"/>
        </w:tblCellMar>
        <w:tblLook w:val="04A0" w:firstRow="1" w:lastRow="0" w:firstColumn="1" w:lastColumn="0" w:noHBand="0" w:noVBand="1"/>
      </w:tblPr>
      <w:tblGrid>
        <w:gridCol w:w="562"/>
        <w:gridCol w:w="630"/>
        <w:gridCol w:w="570"/>
        <w:gridCol w:w="2850"/>
        <w:gridCol w:w="309"/>
        <w:gridCol w:w="446"/>
        <w:gridCol w:w="221"/>
        <w:gridCol w:w="104"/>
        <w:gridCol w:w="556"/>
        <w:gridCol w:w="823"/>
        <w:gridCol w:w="689"/>
        <w:gridCol w:w="667"/>
        <w:gridCol w:w="221"/>
        <w:gridCol w:w="644"/>
        <w:gridCol w:w="1573"/>
      </w:tblGrid>
      <w:tr w:rsidR="00FD35D2" w:rsidRPr="009055EB" w14:paraId="0988DA0D" w14:textId="77777777" w:rsidTr="3C66914C">
        <w:trPr>
          <w:trHeight w:val="155"/>
        </w:trPr>
        <w:tc>
          <w:tcPr>
            <w:tcW w:w="10865" w:type="dxa"/>
            <w:gridSpan w:val="15"/>
            <w:tcBorders>
              <w:top w:val="nil"/>
              <w:left w:val="nil"/>
              <w:bottom w:val="nil"/>
              <w:right w:val="nil"/>
            </w:tcBorders>
            <w:noWrap/>
            <w:vAlign w:val="bottom"/>
            <w:hideMark/>
          </w:tcPr>
          <w:p w14:paraId="4130D5DA" w14:textId="77777777" w:rsidR="00FD35D2" w:rsidRPr="009055EB" w:rsidRDefault="00FD35D2" w:rsidP="00FD35D2">
            <w:pPr>
              <w:tabs>
                <w:tab w:val="clear" w:pos="360"/>
              </w:tabs>
              <w:suppressAutoHyphens w:val="0"/>
              <w:spacing w:after="0"/>
              <w:rPr>
                <w:rFonts w:asciiTheme="minorHAnsi" w:eastAsia="Times New Roman" w:hAnsiTheme="minorHAnsi"/>
                <w:b/>
                <w:bCs/>
                <w:color w:val="000000"/>
                <w:szCs w:val="22"/>
              </w:rPr>
            </w:pPr>
            <w:r w:rsidRPr="009055EB">
              <w:rPr>
                <w:rFonts w:asciiTheme="minorHAnsi" w:eastAsia="Times New Roman" w:hAnsiTheme="minorHAnsi"/>
                <w:b/>
                <w:bCs/>
                <w:color w:val="000000"/>
                <w:szCs w:val="22"/>
              </w:rPr>
              <w:t>Exempt Status: (check one)</w:t>
            </w:r>
          </w:p>
        </w:tc>
      </w:tr>
      <w:tr w:rsidR="001C02AF" w:rsidRPr="009055EB" w14:paraId="76BF2001" w14:textId="77777777" w:rsidTr="3C66914C">
        <w:trPr>
          <w:trHeight w:val="300"/>
        </w:trPr>
        <w:sdt>
          <w:sdtPr>
            <w:rPr>
              <w:rFonts w:asciiTheme="minorHAnsi" w:eastAsia="Times New Roman" w:hAnsiTheme="minorHAnsi"/>
              <w:color w:val="000000"/>
            </w:rPr>
            <w:id w:val="313380181"/>
            <w14:checkbox>
              <w14:checked w14:val="0"/>
              <w14:checkedState w14:val="2612" w14:font="MS Gothic"/>
              <w14:uncheckedState w14:val="2610" w14:font="MS Gothic"/>
            </w14:checkbox>
          </w:sdtPr>
          <w:sdtEndPr>
            <w:rPr>
              <w:color w:val="000000" w:themeColor="text1"/>
            </w:rPr>
          </w:sdtEndPr>
          <w:sdtContent>
            <w:tc>
              <w:tcPr>
                <w:tcW w:w="562" w:type="dxa"/>
                <w:tcBorders>
                  <w:top w:val="nil"/>
                  <w:left w:val="nil"/>
                  <w:bottom w:val="nil"/>
                  <w:right w:val="nil"/>
                </w:tcBorders>
                <w:noWrap/>
                <w:vAlign w:val="bottom"/>
                <w:hideMark/>
              </w:tcPr>
              <w:p w14:paraId="6221CDA2" w14:textId="77777777" w:rsidR="00FD35D2" w:rsidRPr="009055EB" w:rsidRDefault="00F55A14" w:rsidP="00466714">
                <w:pPr>
                  <w:tabs>
                    <w:tab w:val="clear" w:pos="360"/>
                  </w:tabs>
                  <w:suppressAutoHyphens w:val="0"/>
                  <w:spacing w:after="0"/>
                  <w:jc w:val="right"/>
                  <w:rPr>
                    <w:rFonts w:asciiTheme="minorHAnsi" w:eastAsia="Times New Roman" w:hAnsiTheme="minorHAnsi"/>
                    <w:color w:val="000000"/>
                    <w:szCs w:val="22"/>
                  </w:rPr>
                </w:pPr>
                <w:r w:rsidRPr="009055EB">
                  <w:rPr>
                    <w:rFonts w:ascii="MS Gothic" w:eastAsia="MS Gothic" w:hAnsi="MS Gothic" w:hint="eastAsia"/>
                    <w:color w:val="000000"/>
                    <w:szCs w:val="22"/>
                  </w:rPr>
                  <w:t>☐</w:t>
                </w:r>
              </w:p>
            </w:tc>
          </w:sdtContent>
        </w:sdt>
        <w:tc>
          <w:tcPr>
            <w:tcW w:w="5130" w:type="dxa"/>
            <w:gridSpan w:val="7"/>
            <w:tcBorders>
              <w:top w:val="nil"/>
              <w:left w:val="nil"/>
              <w:bottom w:val="nil"/>
              <w:right w:val="nil"/>
            </w:tcBorders>
            <w:noWrap/>
            <w:vAlign w:val="bottom"/>
            <w:hideMark/>
          </w:tcPr>
          <w:p w14:paraId="45DAA06F"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Ministerial (Sec. 21080(b)(1); 15268);</w:t>
            </w:r>
          </w:p>
        </w:tc>
        <w:tc>
          <w:tcPr>
            <w:tcW w:w="5173" w:type="dxa"/>
            <w:gridSpan w:val="7"/>
            <w:tcBorders>
              <w:top w:val="nil"/>
              <w:left w:val="nil"/>
              <w:bottom w:val="nil"/>
              <w:right w:val="nil"/>
            </w:tcBorders>
            <w:noWrap/>
            <w:vAlign w:val="bottom"/>
            <w:hideMark/>
          </w:tcPr>
          <w:p w14:paraId="6F49A155"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p>
        </w:tc>
      </w:tr>
      <w:tr w:rsidR="001C02AF" w:rsidRPr="009055EB" w14:paraId="36DF2287" w14:textId="77777777" w:rsidTr="3C66914C">
        <w:trPr>
          <w:trHeight w:val="300"/>
        </w:trPr>
        <w:sdt>
          <w:sdtPr>
            <w:rPr>
              <w:rFonts w:asciiTheme="minorHAnsi" w:eastAsia="Times New Roman" w:hAnsiTheme="minorHAnsi"/>
              <w:color w:val="000000"/>
            </w:rPr>
            <w:id w:val="-1771689925"/>
            <w14:checkbox>
              <w14:checked w14:val="0"/>
              <w14:checkedState w14:val="2612" w14:font="MS Gothic"/>
              <w14:uncheckedState w14:val="2610" w14:font="MS Gothic"/>
            </w14:checkbox>
          </w:sdtPr>
          <w:sdtEndPr>
            <w:rPr>
              <w:color w:val="000000" w:themeColor="text1"/>
            </w:rPr>
          </w:sdtEndPr>
          <w:sdtContent>
            <w:tc>
              <w:tcPr>
                <w:tcW w:w="562" w:type="dxa"/>
                <w:tcBorders>
                  <w:top w:val="nil"/>
                  <w:left w:val="nil"/>
                  <w:bottom w:val="nil"/>
                  <w:right w:val="nil"/>
                </w:tcBorders>
                <w:noWrap/>
                <w:vAlign w:val="bottom"/>
                <w:hideMark/>
              </w:tcPr>
              <w:p w14:paraId="1D3BB662" w14:textId="77777777" w:rsidR="00FD35D2" w:rsidRPr="009055EB" w:rsidRDefault="00466714" w:rsidP="00466714">
                <w:pPr>
                  <w:tabs>
                    <w:tab w:val="clear" w:pos="360"/>
                  </w:tabs>
                  <w:suppressAutoHyphens w:val="0"/>
                  <w:spacing w:after="0"/>
                  <w:jc w:val="right"/>
                  <w:rPr>
                    <w:rFonts w:asciiTheme="minorHAnsi" w:eastAsia="Times New Roman" w:hAnsiTheme="minorHAnsi"/>
                    <w:color w:val="000000"/>
                    <w:szCs w:val="22"/>
                  </w:rPr>
                </w:pPr>
                <w:r w:rsidRPr="009055EB">
                  <w:rPr>
                    <w:rFonts w:ascii="MS Gothic" w:eastAsia="MS Gothic" w:hAnsi="MS Gothic" w:hint="eastAsia"/>
                    <w:color w:val="000000"/>
                    <w:szCs w:val="22"/>
                  </w:rPr>
                  <w:t>☐</w:t>
                </w:r>
              </w:p>
            </w:tc>
          </w:sdtContent>
        </w:sdt>
        <w:tc>
          <w:tcPr>
            <w:tcW w:w="5130" w:type="dxa"/>
            <w:gridSpan w:val="7"/>
            <w:tcBorders>
              <w:top w:val="nil"/>
              <w:left w:val="nil"/>
              <w:bottom w:val="nil"/>
              <w:right w:val="nil"/>
            </w:tcBorders>
            <w:noWrap/>
            <w:vAlign w:val="bottom"/>
            <w:hideMark/>
          </w:tcPr>
          <w:p w14:paraId="16D0965C"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Declared Emergency (Sec. 21080(b)(3); 15269(a));</w:t>
            </w:r>
          </w:p>
        </w:tc>
        <w:tc>
          <w:tcPr>
            <w:tcW w:w="5173" w:type="dxa"/>
            <w:gridSpan w:val="7"/>
            <w:tcBorders>
              <w:top w:val="nil"/>
              <w:left w:val="nil"/>
              <w:bottom w:val="nil"/>
              <w:right w:val="nil"/>
            </w:tcBorders>
            <w:noWrap/>
            <w:vAlign w:val="bottom"/>
            <w:hideMark/>
          </w:tcPr>
          <w:p w14:paraId="5B250935"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p>
        </w:tc>
      </w:tr>
      <w:tr w:rsidR="001C02AF" w:rsidRPr="009055EB" w14:paraId="59790F10" w14:textId="77777777" w:rsidTr="3C66914C">
        <w:trPr>
          <w:trHeight w:val="300"/>
        </w:trPr>
        <w:sdt>
          <w:sdtPr>
            <w:rPr>
              <w:rFonts w:asciiTheme="minorHAnsi" w:eastAsia="Times New Roman" w:hAnsiTheme="minorHAnsi"/>
              <w:color w:val="000000"/>
            </w:rPr>
            <w:id w:val="-1071587624"/>
            <w14:checkbox>
              <w14:checked w14:val="0"/>
              <w14:checkedState w14:val="2612" w14:font="MS Gothic"/>
              <w14:uncheckedState w14:val="2610" w14:font="MS Gothic"/>
            </w14:checkbox>
          </w:sdtPr>
          <w:sdtEndPr>
            <w:rPr>
              <w:color w:val="000000" w:themeColor="text1"/>
            </w:rPr>
          </w:sdtEndPr>
          <w:sdtContent>
            <w:tc>
              <w:tcPr>
                <w:tcW w:w="562" w:type="dxa"/>
                <w:tcBorders>
                  <w:top w:val="nil"/>
                  <w:left w:val="nil"/>
                  <w:bottom w:val="nil"/>
                  <w:right w:val="nil"/>
                </w:tcBorders>
                <w:noWrap/>
                <w:vAlign w:val="bottom"/>
                <w:hideMark/>
              </w:tcPr>
              <w:p w14:paraId="293C5A94" w14:textId="77777777" w:rsidR="00FD35D2" w:rsidRPr="009055EB" w:rsidRDefault="00466714" w:rsidP="00466714">
                <w:pPr>
                  <w:tabs>
                    <w:tab w:val="clear" w:pos="360"/>
                  </w:tabs>
                  <w:suppressAutoHyphens w:val="0"/>
                  <w:spacing w:after="0"/>
                  <w:jc w:val="right"/>
                  <w:rPr>
                    <w:rFonts w:asciiTheme="minorHAnsi" w:eastAsia="Times New Roman" w:hAnsiTheme="minorHAnsi"/>
                    <w:color w:val="000000"/>
                    <w:szCs w:val="22"/>
                  </w:rPr>
                </w:pPr>
                <w:r w:rsidRPr="009055EB">
                  <w:rPr>
                    <w:rFonts w:ascii="MS Gothic" w:eastAsia="MS Gothic" w:hAnsi="MS Gothic" w:hint="eastAsia"/>
                    <w:color w:val="000000"/>
                    <w:szCs w:val="22"/>
                  </w:rPr>
                  <w:t>☐</w:t>
                </w:r>
              </w:p>
            </w:tc>
          </w:sdtContent>
        </w:sdt>
        <w:tc>
          <w:tcPr>
            <w:tcW w:w="5130" w:type="dxa"/>
            <w:gridSpan w:val="7"/>
            <w:tcBorders>
              <w:top w:val="nil"/>
              <w:left w:val="nil"/>
              <w:bottom w:val="nil"/>
              <w:right w:val="nil"/>
            </w:tcBorders>
            <w:noWrap/>
            <w:vAlign w:val="bottom"/>
            <w:hideMark/>
          </w:tcPr>
          <w:p w14:paraId="0B6BA8D3"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 xml:space="preserve">Emergency Project (Sec. 21080(b)(4); 15269(b)(c)); </w:t>
            </w:r>
          </w:p>
        </w:tc>
        <w:tc>
          <w:tcPr>
            <w:tcW w:w="5173" w:type="dxa"/>
            <w:gridSpan w:val="7"/>
            <w:tcBorders>
              <w:top w:val="nil"/>
              <w:left w:val="nil"/>
              <w:bottom w:val="nil"/>
              <w:right w:val="nil"/>
            </w:tcBorders>
            <w:noWrap/>
            <w:vAlign w:val="bottom"/>
            <w:hideMark/>
          </w:tcPr>
          <w:p w14:paraId="3C385DF3"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p>
        </w:tc>
      </w:tr>
      <w:tr w:rsidR="001C02AF" w:rsidRPr="009055EB" w14:paraId="088212F2" w14:textId="77777777" w:rsidTr="3C66914C">
        <w:trPr>
          <w:trHeight w:val="300"/>
        </w:trPr>
        <w:sdt>
          <w:sdtPr>
            <w:rPr>
              <w:rFonts w:asciiTheme="minorHAnsi" w:eastAsia="Times New Roman" w:hAnsiTheme="minorHAnsi"/>
              <w:color w:val="000000"/>
            </w:rPr>
            <w:id w:val="2037232553"/>
            <w14:checkbox>
              <w14:checked w14:val="1"/>
              <w14:checkedState w14:val="2612" w14:font="MS Gothic"/>
              <w14:uncheckedState w14:val="2610" w14:font="MS Gothic"/>
            </w14:checkbox>
          </w:sdtPr>
          <w:sdtEndPr>
            <w:rPr>
              <w:color w:val="000000" w:themeColor="text1"/>
            </w:rPr>
          </w:sdtEndPr>
          <w:sdtContent>
            <w:tc>
              <w:tcPr>
                <w:tcW w:w="562" w:type="dxa"/>
                <w:tcBorders>
                  <w:top w:val="nil"/>
                  <w:left w:val="nil"/>
                  <w:bottom w:val="nil"/>
                  <w:right w:val="nil"/>
                </w:tcBorders>
                <w:noWrap/>
                <w:hideMark/>
              </w:tcPr>
              <w:p w14:paraId="1443C636" w14:textId="77777777" w:rsidR="00FD35D2" w:rsidRPr="009055EB" w:rsidRDefault="006A5F64" w:rsidP="006A5F64">
                <w:pPr>
                  <w:tabs>
                    <w:tab w:val="clear" w:pos="360"/>
                  </w:tabs>
                  <w:suppressAutoHyphens w:val="0"/>
                  <w:spacing w:after="0"/>
                  <w:jc w:val="right"/>
                  <w:rPr>
                    <w:rFonts w:asciiTheme="minorHAnsi" w:eastAsia="Times New Roman" w:hAnsiTheme="minorHAnsi"/>
                    <w:color w:val="000000"/>
                    <w:szCs w:val="22"/>
                  </w:rPr>
                </w:pPr>
                <w:r w:rsidRPr="009055EB">
                  <w:rPr>
                    <w:rFonts w:ascii="MS Gothic" w:eastAsia="MS Gothic" w:hAnsi="MS Gothic" w:hint="eastAsia"/>
                    <w:color w:val="000000"/>
                    <w:szCs w:val="22"/>
                  </w:rPr>
                  <w:t>☒</w:t>
                </w:r>
              </w:p>
            </w:tc>
          </w:sdtContent>
        </w:sdt>
        <w:tc>
          <w:tcPr>
            <w:tcW w:w="5130" w:type="dxa"/>
            <w:gridSpan w:val="7"/>
            <w:tcBorders>
              <w:top w:val="nil"/>
              <w:left w:val="nil"/>
              <w:bottom w:val="nil"/>
              <w:right w:val="nil"/>
            </w:tcBorders>
            <w:noWrap/>
            <w:hideMark/>
          </w:tcPr>
          <w:p w14:paraId="0717C097" w14:textId="77777777" w:rsidR="00FD35D2" w:rsidRPr="009055EB" w:rsidRDefault="00FD35D2" w:rsidP="006A5F64">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 xml:space="preserve">Categorical Exemption. State type and section number: </w:t>
            </w:r>
          </w:p>
        </w:tc>
        <w:tc>
          <w:tcPr>
            <w:tcW w:w="5173" w:type="dxa"/>
            <w:gridSpan w:val="7"/>
            <w:tcBorders>
              <w:top w:val="nil"/>
              <w:left w:val="nil"/>
              <w:bottom w:val="single" w:sz="4" w:space="0" w:color="auto"/>
              <w:right w:val="nil"/>
            </w:tcBorders>
            <w:noWrap/>
            <w:vAlign w:val="bottom"/>
            <w:hideMark/>
          </w:tcPr>
          <w:p w14:paraId="4736F85B" w14:textId="3915C2A5" w:rsidR="006A5F64" w:rsidRPr="009055EB" w:rsidRDefault="7A38270C" w:rsidP="73225557">
            <w:pPr>
              <w:tabs>
                <w:tab w:val="clear" w:pos="360"/>
              </w:tabs>
              <w:suppressAutoHyphens w:val="0"/>
              <w:spacing w:after="0"/>
              <w:rPr>
                <w:rFonts w:ascii="Calibri" w:eastAsia="Calibri" w:hAnsi="Calibri" w:cs="Calibri"/>
                <w:szCs w:val="22"/>
              </w:rPr>
            </w:pPr>
            <w:bookmarkStart w:id="0" w:name="_Hlk106184895"/>
            <w:r w:rsidRPr="73225557">
              <w:rPr>
                <w:rFonts w:asciiTheme="minorHAnsi" w:hAnsiTheme="minorHAnsi" w:cs="Arial"/>
              </w:rPr>
              <w:t>§1530</w:t>
            </w:r>
            <w:r w:rsidR="123FE5A8" w:rsidRPr="73225557">
              <w:rPr>
                <w:rFonts w:asciiTheme="minorHAnsi" w:hAnsiTheme="minorHAnsi" w:cs="Arial"/>
              </w:rPr>
              <w:t>1</w:t>
            </w:r>
            <w:bookmarkEnd w:id="0"/>
            <w:r w:rsidR="109464D1" w:rsidRPr="73225557">
              <w:rPr>
                <w:rFonts w:ascii="Calibri" w:eastAsia="Calibri" w:hAnsi="Calibri" w:cs="Calibri"/>
                <w:color w:val="000000" w:themeColor="text1"/>
                <w:szCs w:val="22"/>
              </w:rPr>
              <w:t>, §15303, and §15304</w:t>
            </w:r>
          </w:p>
          <w:p w14:paraId="7BFF3430" w14:textId="7D83467C" w:rsidR="006A5F64" w:rsidRPr="009055EB" w:rsidRDefault="006A5F64" w:rsidP="73225557">
            <w:pPr>
              <w:tabs>
                <w:tab w:val="clear" w:pos="360"/>
              </w:tabs>
              <w:suppressAutoHyphens w:val="0"/>
              <w:spacing w:after="0"/>
              <w:rPr>
                <w:rFonts w:asciiTheme="minorHAnsi" w:hAnsiTheme="minorHAnsi" w:cs="Arial"/>
              </w:rPr>
            </w:pPr>
          </w:p>
        </w:tc>
      </w:tr>
      <w:tr w:rsidR="001C02AF" w:rsidRPr="009055EB" w14:paraId="646B07F8" w14:textId="77777777" w:rsidTr="3C66914C">
        <w:trPr>
          <w:trHeight w:val="300"/>
        </w:trPr>
        <w:sdt>
          <w:sdtPr>
            <w:rPr>
              <w:rFonts w:asciiTheme="minorHAnsi" w:eastAsia="Times New Roman" w:hAnsiTheme="minorHAnsi"/>
              <w:color w:val="000000"/>
            </w:rPr>
            <w:id w:val="-781656549"/>
            <w14:checkbox>
              <w14:checked w14:val="0"/>
              <w14:checkedState w14:val="2612" w14:font="MS Gothic"/>
              <w14:uncheckedState w14:val="2610" w14:font="MS Gothic"/>
            </w14:checkbox>
          </w:sdtPr>
          <w:sdtEndPr>
            <w:rPr>
              <w:color w:val="000000" w:themeColor="text1"/>
            </w:rPr>
          </w:sdtEndPr>
          <w:sdtContent>
            <w:tc>
              <w:tcPr>
                <w:tcW w:w="562" w:type="dxa"/>
                <w:tcBorders>
                  <w:top w:val="nil"/>
                  <w:left w:val="nil"/>
                  <w:bottom w:val="nil"/>
                  <w:right w:val="nil"/>
                </w:tcBorders>
                <w:noWrap/>
                <w:vAlign w:val="bottom"/>
                <w:hideMark/>
              </w:tcPr>
              <w:p w14:paraId="011D8AFC" w14:textId="77777777" w:rsidR="00FD35D2" w:rsidRPr="009055EB" w:rsidRDefault="15A94F84" w:rsidP="22F43504">
                <w:pPr>
                  <w:tabs>
                    <w:tab w:val="clear" w:pos="360"/>
                  </w:tabs>
                  <w:suppressAutoHyphens w:val="0"/>
                  <w:spacing w:after="0"/>
                  <w:jc w:val="right"/>
                  <w:rPr>
                    <w:rFonts w:asciiTheme="minorHAnsi" w:eastAsia="Times New Roman" w:hAnsiTheme="minorHAnsi"/>
                    <w:color w:val="000000"/>
                  </w:rPr>
                </w:pPr>
                <w:r w:rsidRPr="22F43504">
                  <w:rPr>
                    <w:rFonts w:ascii="MS Gothic" w:eastAsia="MS Gothic" w:hAnsi="MS Gothic"/>
                    <w:color w:val="000000" w:themeColor="text1"/>
                  </w:rPr>
                  <w:t>☐</w:t>
                </w:r>
              </w:p>
            </w:tc>
          </w:sdtContent>
        </w:sdt>
        <w:tc>
          <w:tcPr>
            <w:tcW w:w="4050" w:type="dxa"/>
            <w:gridSpan w:val="3"/>
            <w:tcBorders>
              <w:top w:val="nil"/>
              <w:left w:val="nil"/>
              <w:bottom w:val="nil"/>
              <w:right w:val="nil"/>
            </w:tcBorders>
            <w:noWrap/>
            <w:vAlign w:val="bottom"/>
            <w:hideMark/>
          </w:tcPr>
          <w:p w14:paraId="65699A72"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 xml:space="preserve">Statutory Exemptions. State code number: </w:t>
            </w:r>
          </w:p>
        </w:tc>
        <w:tc>
          <w:tcPr>
            <w:tcW w:w="6253" w:type="dxa"/>
            <w:gridSpan w:val="11"/>
            <w:tcBorders>
              <w:top w:val="nil"/>
              <w:left w:val="nil"/>
              <w:bottom w:val="single" w:sz="2" w:space="0" w:color="auto"/>
              <w:right w:val="nil"/>
            </w:tcBorders>
            <w:vAlign w:val="bottom"/>
          </w:tcPr>
          <w:p w14:paraId="1F56EA66"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 </w:t>
            </w:r>
          </w:p>
        </w:tc>
      </w:tr>
      <w:tr w:rsidR="00FD35D2" w:rsidRPr="009055EB" w14:paraId="2CC5EDE2" w14:textId="77777777" w:rsidTr="3C66914C">
        <w:trPr>
          <w:trHeight w:val="335"/>
        </w:trPr>
        <w:tc>
          <w:tcPr>
            <w:tcW w:w="10865" w:type="dxa"/>
            <w:gridSpan w:val="15"/>
            <w:tcBorders>
              <w:top w:val="nil"/>
              <w:left w:val="nil"/>
              <w:bottom w:val="nil"/>
              <w:right w:val="nil"/>
            </w:tcBorders>
            <w:noWrap/>
            <w:vAlign w:val="bottom"/>
            <w:hideMark/>
          </w:tcPr>
          <w:p w14:paraId="01E0EBE2" w14:textId="77777777" w:rsidR="00FD35D2" w:rsidRPr="009055EB" w:rsidRDefault="00FD35D2" w:rsidP="00FD35D2">
            <w:pPr>
              <w:tabs>
                <w:tab w:val="clear" w:pos="360"/>
              </w:tabs>
              <w:suppressAutoHyphens w:val="0"/>
              <w:spacing w:after="0"/>
              <w:rPr>
                <w:rFonts w:asciiTheme="minorHAnsi" w:eastAsia="Times New Roman" w:hAnsiTheme="minorHAnsi"/>
                <w:b/>
                <w:color w:val="000000"/>
                <w:szCs w:val="22"/>
              </w:rPr>
            </w:pPr>
            <w:r w:rsidRPr="009055EB">
              <w:rPr>
                <w:rFonts w:asciiTheme="minorHAnsi" w:eastAsia="Times New Roman" w:hAnsiTheme="minorHAnsi"/>
                <w:b/>
                <w:color w:val="000000"/>
                <w:szCs w:val="22"/>
              </w:rPr>
              <w:t>Reasons why project is exempt:</w:t>
            </w:r>
          </w:p>
        </w:tc>
      </w:tr>
      <w:tr w:rsidR="00FD35D2" w:rsidRPr="009055EB" w14:paraId="0060E805" w14:textId="77777777" w:rsidTr="3C66914C">
        <w:trPr>
          <w:trHeight w:val="1514"/>
        </w:trPr>
        <w:tc>
          <w:tcPr>
            <w:tcW w:w="10865" w:type="dxa"/>
            <w:gridSpan w:val="15"/>
            <w:tcBorders>
              <w:top w:val="nil"/>
              <w:left w:val="nil"/>
              <w:bottom w:val="nil"/>
              <w:right w:val="nil"/>
            </w:tcBorders>
            <w:noWrap/>
          </w:tcPr>
          <w:p w14:paraId="6B4F4591" w14:textId="2EA7F829" w:rsidR="00616393" w:rsidRPr="009055EB" w:rsidRDefault="56F21217" w:rsidP="275DA38B">
            <w:pPr>
              <w:suppressAutoHyphens w:val="0"/>
              <w:spacing w:after="80"/>
              <w:ind w:left="1440"/>
              <w:rPr>
                <w:rFonts w:ascii="Arial" w:eastAsia="Arial" w:hAnsi="Arial" w:cs="Arial"/>
                <w:color w:val="000000" w:themeColor="text1"/>
                <w:sz w:val="24"/>
              </w:rPr>
            </w:pPr>
            <w:r w:rsidRPr="275DA38B">
              <w:rPr>
                <w:rFonts w:ascii="Arial" w:eastAsia="Arial" w:hAnsi="Arial" w:cs="Arial"/>
                <w:color w:val="000000" w:themeColor="text1"/>
                <w:sz w:val="24"/>
              </w:rPr>
              <w:t>Section 15301 provides that projects which consist of the operation, repair, maintenance, permitting, leasing, licensing, or minor alteration of existing public or private structures, facilities, mechanical equipment, or topographical features, and which involve negligible or no expansion of use beyond that existing at the time of the lead agency’s determination, are categorically exempt from the provisions of the California Environmental Quality Act (CEQA). This project will involve the installation of at least 1</w:t>
            </w:r>
            <w:r w:rsidR="19742D9B" w:rsidRPr="275DA38B">
              <w:rPr>
                <w:rFonts w:ascii="Arial" w:eastAsia="Arial" w:hAnsi="Arial" w:cs="Arial"/>
                <w:color w:val="000000" w:themeColor="text1"/>
                <w:sz w:val="24"/>
              </w:rPr>
              <w:t>0</w:t>
            </w:r>
            <w:r w:rsidRPr="275DA38B">
              <w:rPr>
                <w:rFonts w:ascii="Arial" w:eastAsia="Arial" w:hAnsi="Arial" w:cs="Arial"/>
                <w:color w:val="000000" w:themeColor="text1"/>
                <w:sz w:val="24"/>
              </w:rPr>
              <w:t xml:space="preserve"> DCFC electric vehicle charging ports, at one existing public parking facility with the mechanical dimensions of </w:t>
            </w:r>
            <w:r w:rsidR="70FA439A" w:rsidRPr="275DA38B">
              <w:rPr>
                <w:rFonts w:ascii="Arial" w:eastAsia="Arial" w:hAnsi="Arial" w:cs="Arial"/>
                <w:color w:val="000000" w:themeColor="text1"/>
                <w:sz w:val="24"/>
              </w:rPr>
              <w:t>74.8 inches height x 22.2 inches width, x 34.6 inches depth</w:t>
            </w:r>
            <w:r w:rsidRPr="275DA38B">
              <w:rPr>
                <w:rFonts w:ascii="Arial" w:eastAsia="Arial" w:hAnsi="Arial" w:cs="Arial"/>
                <w:color w:val="000000" w:themeColor="text1"/>
                <w:sz w:val="24"/>
              </w:rPr>
              <w:t xml:space="preserve">, in Soda Springs. This installation will be a minor alteration to the existing facility with no expansion beyond the existing use of the facility and will not have a significant effect on the environment. This project therefore falls under categorical exemption listed in CEQA Guidelines Section 15301. </w:t>
            </w:r>
          </w:p>
          <w:p w14:paraId="1C2883E7" w14:textId="215A4F1F" w:rsidR="00616393" w:rsidRPr="009055EB" w:rsidRDefault="56F21217" w:rsidP="73225557">
            <w:pPr>
              <w:suppressAutoHyphens w:val="0"/>
              <w:spacing w:before="120" w:after="80"/>
              <w:ind w:left="1440"/>
              <w:rPr>
                <w:rFonts w:ascii="Arial" w:eastAsia="Arial" w:hAnsi="Arial" w:cs="Arial"/>
                <w:color w:val="000000" w:themeColor="text1"/>
                <w:sz w:val="24"/>
              </w:rPr>
            </w:pPr>
            <w:r w:rsidRPr="73225557">
              <w:rPr>
                <w:rFonts w:ascii="Arial" w:eastAsia="Arial" w:hAnsi="Arial" w:cs="Arial"/>
                <w:color w:val="000000" w:themeColor="text1"/>
                <w:sz w:val="24"/>
              </w:rPr>
              <w:t> </w:t>
            </w:r>
          </w:p>
          <w:p w14:paraId="4D6FBF29" w14:textId="3AA3F9DF" w:rsidR="00616393" w:rsidRPr="009055EB" w:rsidRDefault="56F21217" w:rsidP="275DA38B">
            <w:pPr>
              <w:suppressAutoHyphens w:val="0"/>
              <w:spacing w:before="120" w:after="80" w:line="259" w:lineRule="auto"/>
              <w:ind w:left="1440"/>
              <w:rPr>
                <w:rFonts w:ascii="Arial" w:eastAsia="Arial" w:hAnsi="Arial" w:cs="Arial"/>
                <w:color w:val="000000" w:themeColor="text1"/>
                <w:sz w:val="24"/>
              </w:rPr>
            </w:pPr>
            <w:r w:rsidRPr="275DA38B">
              <w:rPr>
                <w:rFonts w:ascii="Arial" w:eastAsia="Arial" w:hAnsi="Arial" w:cs="Arial"/>
                <w:color w:val="000000" w:themeColor="text1"/>
                <w:sz w:val="24"/>
              </w:rPr>
              <w:lastRenderedPageBreak/>
              <w:t xml:space="preserve">Section 15303 provides that projects which consist of construction and location of limited numbers of new, small facilities or structures; installation of small new equipment and facilities in small structures; and the conversion of existing small structures from one use to another where only minor modifications are made in the exterior of the structure, are categorically exempt from the provisions of CEQA. This project consists of installation of at least </w:t>
            </w:r>
            <w:r w:rsidR="7DFF1BE0" w:rsidRPr="275DA38B">
              <w:rPr>
                <w:rFonts w:ascii="Arial" w:eastAsia="Arial" w:hAnsi="Arial" w:cs="Arial"/>
                <w:color w:val="000000" w:themeColor="text1"/>
                <w:sz w:val="24"/>
              </w:rPr>
              <w:t xml:space="preserve">10 </w:t>
            </w:r>
            <w:r w:rsidRPr="275DA38B">
              <w:rPr>
                <w:rFonts w:ascii="Arial" w:eastAsia="Arial" w:hAnsi="Arial" w:cs="Arial"/>
                <w:color w:val="000000" w:themeColor="text1"/>
                <w:sz w:val="24"/>
              </w:rPr>
              <w:t xml:space="preserve">new DCFC charging ports with mechanical dimensions </w:t>
            </w:r>
            <w:r w:rsidR="022A9C61" w:rsidRPr="275DA38B">
              <w:rPr>
                <w:rFonts w:ascii="Arial" w:eastAsia="Arial" w:hAnsi="Arial" w:cs="Arial"/>
                <w:color w:val="000000" w:themeColor="text1"/>
                <w:sz w:val="24"/>
              </w:rPr>
              <w:t>74.8 inches height x 22.2 inches width, x 34.6 inches depth</w:t>
            </w:r>
            <w:r w:rsidR="71484B3B" w:rsidRPr="275DA38B">
              <w:rPr>
                <w:rFonts w:ascii="Arial" w:eastAsia="Arial" w:hAnsi="Arial" w:cs="Arial"/>
                <w:color w:val="000000" w:themeColor="text1"/>
                <w:sz w:val="24"/>
              </w:rPr>
              <w:t>, in Soda Springs</w:t>
            </w:r>
            <w:r w:rsidRPr="275DA38B">
              <w:rPr>
                <w:rFonts w:ascii="Arial" w:eastAsia="Arial" w:hAnsi="Arial" w:cs="Arial"/>
                <w:color w:val="000000" w:themeColor="text1"/>
                <w:sz w:val="24"/>
              </w:rPr>
              <w:t>. The equipment will be installed in existing, paved</w:t>
            </w:r>
            <w:r w:rsidR="756DB672" w:rsidRPr="275DA38B">
              <w:rPr>
                <w:rFonts w:ascii="Arial" w:eastAsia="Arial" w:hAnsi="Arial" w:cs="Arial"/>
                <w:color w:val="000000" w:themeColor="text1"/>
                <w:sz w:val="24"/>
              </w:rPr>
              <w:t xml:space="preserve"> </w:t>
            </w:r>
            <w:r w:rsidRPr="275DA38B">
              <w:rPr>
                <w:rFonts w:ascii="Arial" w:eastAsia="Arial" w:hAnsi="Arial" w:cs="Arial"/>
                <w:color w:val="000000" w:themeColor="text1"/>
                <w:sz w:val="24"/>
              </w:rPr>
              <w:t>parking lots. Therefore, the project falls within section 15303 and will not have a significant effect on the environment.  </w:t>
            </w:r>
          </w:p>
          <w:p w14:paraId="57642968" w14:textId="4A0649FA" w:rsidR="00616393" w:rsidRPr="009055EB" w:rsidRDefault="00616393" w:rsidP="73225557">
            <w:pPr>
              <w:suppressAutoHyphens w:val="0"/>
              <w:spacing w:after="0"/>
              <w:ind w:left="1800"/>
              <w:rPr>
                <w:rFonts w:ascii="Arial" w:eastAsia="Arial" w:hAnsi="Arial" w:cs="Arial"/>
                <w:color w:val="000000" w:themeColor="text1"/>
                <w:sz w:val="24"/>
              </w:rPr>
            </w:pPr>
          </w:p>
          <w:p w14:paraId="1DE9C92D" w14:textId="26406E91" w:rsidR="00616393" w:rsidRPr="009055EB" w:rsidRDefault="1798BFE5" w:rsidP="73225557">
            <w:pPr>
              <w:suppressAutoHyphens w:val="0"/>
              <w:spacing w:after="0"/>
              <w:ind w:left="1440"/>
              <w:rPr>
                <w:rFonts w:ascii="Arial" w:eastAsia="Arial" w:hAnsi="Arial" w:cs="Arial"/>
                <w:color w:val="000000" w:themeColor="text1"/>
                <w:sz w:val="24"/>
              </w:rPr>
            </w:pPr>
            <w:r w:rsidRPr="73225557">
              <w:rPr>
                <w:rFonts w:ascii="Arial" w:eastAsia="Arial" w:hAnsi="Arial" w:cs="Arial"/>
                <w:color w:val="000000" w:themeColor="text1"/>
                <w:sz w:val="24"/>
              </w:rPr>
              <w:t xml:space="preserve">Cal. Code Regs., tit. 14, sect. 15304 provides that projects which consist of minor public or private alterations in the condition of land, water, and/or vegetation which do not involve removal of healthy, mature, scenic trees except for forestry and agricultural purposes are categorically exempt from the provisions of CEQA. This project involves installation of electric vehicle charging stations in existing, paved parking spaces. Minor trenching may be necessary to connect the proposed charging stations to an existing fuel supply. The work will not involve the removal of any mature, scenic trees. Therefore, this project is exempt under California Code of Regulations, title 14, section 15304.  </w:t>
            </w:r>
          </w:p>
          <w:p w14:paraId="35AC7F26" w14:textId="4A933188" w:rsidR="00616393" w:rsidRPr="009055EB" w:rsidRDefault="1798BFE5" w:rsidP="73225557">
            <w:pPr>
              <w:suppressAutoHyphens w:val="0"/>
              <w:spacing w:after="0"/>
              <w:ind w:left="1800"/>
              <w:rPr>
                <w:rFonts w:ascii="Segoe UI" w:eastAsia="Segoe UI" w:hAnsi="Segoe UI" w:cs="Segoe UI"/>
                <w:color w:val="000000" w:themeColor="text1"/>
                <w:sz w:val="18"/>
                <w:szCs w:val="18"/>
              </w:rPr>
            </w:pPr>
            <w:r w:rsidRPr="73225557">
              <w:rPr>
                <w:rFonts w:ascii="Segoe UI" w:eastAsia="Segoe UI" w:hAnsi="Segoe UI" w:cs="Segoe UI"/>
                <w:color w:val="000000" w:themeColor="text1"/>
                <w:sz w:val="18"/>
                <w:szCs w:val="18"/>
              </w:rPr>
              <w:t xml:space="preserve"> </w:t>
            </w:r>
          </w:p>
          <w:p w14:paraId="68DF393F" w14:textId="5AB959ED" w:rsidR="00616393" w:rsidRPr="009055EB" w:rsidRDefault="1798BFE5" w:rsidP="73225557">
            <w:pPr>
              <w:suppressAutoHyphens w:val="0"/>
              <w:spacing w:before="120" w:after="80" w:line="259" w:lineRule="auto"/>
              <w:ind w:left="1440"/>
              <w:rPr>
                <w:rFonts w:ascii="Arial" w:eastAsia="Arial" w:hAnsi="Arial" w:cs="Arial"/>
                <w:color w:val="000000" w:themeColor="text1"/>
                <w:sz w:val="24"/>
              </w:rPr>
            </w:pPr>
            <w:r w:rsidRPr="73225557">
              <w:rPr>
                <w:rFonts w:ascii="Arial" w:eastAsia="Arial" w:hAnsi="Arial" w:cs="Arial"/>
                <w:color w:val="000000" w:themeColor="text1"/>
                <w:sz w:val="24"/>
              </w:rPr>
              <w:t>For these reasons, the proposed work will not have any significant effect on the environment and falls under sections 15301, 15303, and 15304.</w:t>
            </w:r>
          </w:p>
          <w:p w14:paraId="21E724C9" w14:textId="72728658" w:rsidR="00616393" w:rsidRPr="009055EB" w:rsidRDefault="00616393" w:rsidP="73225557">
            <w:pPr>
              <w:suppressAutoHyphens w:val="0"/>
              <w:spacing w:before="120" w:after="80" w:line="259" w:lineRule="auto"/>
              <w:ind w:left="1440"/>
              <w:rPr>
                <w:rFonts w:ascii="Arial" w:eastAsia="Arial" w:hAnsi="Arial" w:cs="Arial"/>
                <w:color w:val="000000" w:themeColor="text1"/>
                <w:sz w:val="24"/>
              </w:rPr>
            </w:pPr>
          </w:p>
          <w:p w14:paraId="02F8AAD3" w14:textId="3F5BFE8A" w:rsidR="00616393" w:rsidRPr="009055EB" w:rsidRDefault="1798BFE5" w:rsidP="73225557">
            <w:pPr>
              <w:suppressAutoHyphens w:val="0"/>
              <w:spacing w:after="80"/>
              <w:ind w:left="1440"/>
              <w:rPr>
                <w:rFonts w:ascii="Arial" w:eastAsia="Arial" w:hAnsi="Arial" w:cs="Arial"/>
                <w:color w:val="000000" w:themeColor="text1"/>
                <w:sz w:val="24"/>
              </w:rPr>
            </w:pPr>
            <w:r w:rsidRPr="73225557">
              <w:rPr>
                <w:rFonts w:ascii="Arial" w:eastAsia="Arial" w:hAnsi="Arial" w:cs="Arial"/>
                <w:color w:val="000000" w:themeColor="text1"/>
                <w:sz w:val="24"/>
              </w:rPr>
              <w:t>Additionally, the project will not impact an environmental resource of hazardous or critical concern where designated, precisely mapped, and officially adopted pursuant to law by federal, state, or local agencies; does not involve any cumulative impacts of successive projects of the same type in the same place that might be considered significant; does not involve unusual circumstances that might have a significant effect on the environment; will not result in damage to scenic resources within a highway officially designated as a state scenic highway; the project site is not included on any list compiled pursuant to Government Code section 65962.5; and the project will not cause a substantial adverse change in the significance of a historical resource. Therefore, none of the exceptions to categorical exemptions listed in CEQA Guidelines section 15300.2 apply to this project, and this project will not have a significant effect on the environment.</w:t>
            </w:r>
          </w:p>
          <w:p w14:paraId="6935EC5F" w14:textId="1AC65787" w:rsidR="00616393" w:rsidRPr="009055EB" w:rsidRDefault="00616393" w:rsidP="73225557">
            <w:pPr>
              <w:suppressAutoHyphens w:val="0"/>
              <w:spacing w:before="120" w:after="80" w:line="259" w:lineRule="auto"/>
              <w:ind w:left="1440"/>
              <w:rPr>
                <w:rFonts w:ascii="Arial" w:eastAsia="Arial" w:hAnsi="Arial" w:cs="Arial"/>
                <w:color w:val="000000" w:themeColor="text1"/>
                <w:sz w:val="24"/>
              </w:rPr>
            </w:pPr>
          </w:p>
          <w:p w14:paraId="4043B419" w14:textId="01F92E03" w:rsidR="00616393" w:rsidRPr="009055EB" w:rsidRDefault="00616393" w:rsidP="73225557">
            <w:pPr>
              <w:tabs>
                <w:tab w:val="clear" w:pos="360"/>
              </w:tabs>
              <w:suppressAutoHyphens w:val="0"/>
              <w:spacing w:after="0"/>
              <w:rPr>
                <w:rFonts w:asciiTheme="minorHAnsi" w:hAnsiTheme="minorHAnsi"/>
              </w:rPr>
            </w:pPr>
          </w:p>
        </w:tc>
      </w:tr>
      <w:tr w:rsidR="001C02AF" w:rsidRPr="009055EB" w14:paraId="4F063734" w14:textId="77777777" w:rsidTr="3C66914C">
        <w:tblPrEx>
          <w:tblCellMar>
            <w:left w:w="115" w:type="dxa"/>
            <w:right w:w="115" w:type="dxa"/>
          </w:tblCellMar>
        </w:tblPrEx>
        <w:trPr>
          <w:trHeight w:val="300"/>
        </w:trPr>
        <w:tc>
          <w:tcPr>
            <w:tcW w:w="1762" w:type="dxa"/>
            <w:gridSpan w:val="3"/>
            <w:tcBorders>
              <w:top w:val="nil"/>
              <w:left w:val="nil"/>
              <w:bottom w:val="nil"/>
              <w:right w:val="nil"/>
            </w:tcBorders>
            <w:noWrap/>
            <w:vAlign w:val="bottom"/>
            <w:hideMark/>
          </w:tcPr>
          <w:p w14:paraId="0048FEE1" w14:textId="77777777" w:rsidR="00F04975" w:rsidRDefault="00F04975" w:rsidP="00FD35D2">
            <w:pPr>
              <w:tabs>
                <w:tab w:val="clear" w:pos="360"/>
              </w:tabs>
              <w:suppressAutoHyphens w:val="0"/>
              <w:spacing w:after="0"/>
              <w:rPr>
                <w:rFonts w:asciiTheme="minorHAnsi" w:eastAsia="Times New Roman" w:hAnsiTheme="minorHAnsi"/>
                <w:b/>
                <w:color w:val="000000"/>
                <w:szCs w:val="22"/>
              </w:rPr>
            </w:pPr>
          </w:p>
          <w:p w14:paraId="20B1BF7E" w14:textId="5E1FAD52" w:rsidR="00466714" w:rsidRPr="009055EB" w:rsidRDefault="006A5F64" w:rsidP="00FD35D2">
            <w:pPr>
              <w:tabs>
                <w:tab w:val="clear" w:pos="360"/>
              </w:tabs>
              <w:suppressAutoHyphens w:val="0"/>
              <w:spacing w:after="0"/>
              <w:rPr>
                <w:rFonts w:asciiTheme="minorHAnsi" w:eastAsia="Times New Roman" w:hAnsiTheme="minorHAnsi"/>
                <w:b/>
                <w:color w:val="000000"/>
                <w:szCs w:val="22"/>
              </w:rPr>
            </w:pPr>
            <w:r w:rsidRPr="009055EB">
              <w:rPr>
                <w:rFonts w:asciiTheme="minorHAnsi" w:eastAsia="Times New Roman" w:hAnsiTheme="minorHAnsi"/>
                <w:b/>
                <w:color w:val="000000"/>
                <w:szCs w:val="22"/>
              </w:rPr>
              <w:t>Responsible</w:t>
            </w:r>
            <w:r w:rsidR="00466714" w:rsidRPr="009055EB">
              <w:rPr>
                <w:rFonts w:asciiTheme="minorHAnsi" w:eastAsia="Times New Roman" w:hAnsiTheme="minorHAnsi"/>
                <w:b/>
                <w:color w:val="000000"/>
                <w:szCs w:val="22"/>
              </w:rPr>
              <w:t xml:space="preserve"> Agency</w:t>
            </w:r>
          </w:p>
          <w:p w14:paraId="5E0BF6AD" w14:textId="77777777" w:rsidR="00FD35D2" w:rsidRPr="009055EB" w:rsidRDefault="00FD35D2"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b/>
                <w:color w:val="000000"/>
                <w:szCs w:val="22"/>
              </w:rPr>
              <w:t>Contact Person:</w:t>
            </w:r>
          </w:p>
        </w:tc>
        <w:tc>
          <w:tcPr>
            <w:tcW w:w="3826" w:type="dxa"/>
            <w:gridSpan w:val="4"/>
            <w:tcBorders>
              <w:top w:val="nil"/>
              <w:left w:val="nil"/>
              <w:bottom w:val="single" w:sz="4" w:space="0" w:color="auto"/>
              <w:right w:val="nil"/>
            </w:tcBorders>
            <w:noWrap/>
            <w:vAlign w:val="bottom"/>
            <w:hideMark/>
          </w:tcPr>
          <w:p w14:paraId="0C033207" w14:textId="37F0248A" w:rsidR="00FD35D2" w:rsidRPr="009055EB" w:rsidRDefault="0019305C" w:rsidP="00616393">
            <w:pPr>
              <w:tabs>
                <w:tab w:val="clear" w:pos="360"/>
              </w:tabs>
              <w:suppressAutoHyphens w:val="0"/>
              <w:spacing w:after="0"/>
              <w:rPr>
                <w:rFonts w:asciiTheme="minorHAnsi" w:eastAsia="Times New Roman" w:hAnsiTheme="minorHAnsi"/>
                <w:color w:val="000000"/>
                <w:szCs w:val="22"/>
              </w:rPr>
            </w:pPr>
            <w:r>
              <w:rPr>
                <w:rFonts w:asciiTheme="minorHAnsi" w:eastAsia="Times New Roman" w:hAnsiTheme="minorHAnsi"/>
                <w:color w:val="000000"/>
                <w:szCs w:val="22"/>
              </w:rPr>
              <w:t xml:space="preserve">Iris </w:t>
            </w:r>
            <w:proofErr w:type="spellStart"/>
            <w:r>
              <w:rPr>
                <w:rFonts w:asciiTheme="minorHAnsi" w:eastAsia="Times New Roman" w:hAnsiTheme="minorHAnsi"/>
                <w:color w:val="000000"/>
                <w:szCs w:val="22"/>
              </w:rPr>
              <w:t>Dimpsey</w:t>
            </w:r>
            <w:proofErr w:type="spellEnd"/>
            <w:r w:rsidR="00DC02B2">
              <w:rPr>
                <w:rFonts w:asciiTheme="minorHAnsi" w:eastAsia="Times New Roman" w:hAnsiTheme="minorHAnsi"/>
                <w:color w:val="000000"/>
                <w:szCs w:val="22"/>
              </w:rPr>
              <w:t xml:space="preserve"> </w:t>
            </w:r>
          </w:p>
        </w:tc>
        <w:tc>
          <w:tcPr>
            <w:tcW w:w="3060" w:type="dxa"/>
            <w:gridSpan w:val="6"/>
            <w:tcBorders>
              <w:top w:val="nil"/>
              <w:left w:val="nil"/>
              <w:bottom w:val="nil"/>
              <w:right w:val="nil"/>
            </w:tcBorders>
            <w:noWrap/>
            <w:vAlign w:val="bottom"/>
            <w:hideMark/>
          </w:tcPr>
          <w:p w14:paraId="71A2EE96" w14:textId="77777777" w:rsidR="00FD35D2" w:rsidRPr="009055EB" w:rsidRDefault="00FD35D2" w:rsidP="00FD35D2">
            <w:pPr>
              <w:tabs>
                <w:tab w:val="clear" w:pos="360"/>
              </w:tabs>
              <w:suppressAutoHyphens w:val="0"/>
              <w:spacing w:after="0"/>
              <w:rPr>
                <w:rFonts w:asciiTheme="minorHAnsi" w:eastAsia="Times New Roman" w:hAnsiTheme="minorHAnsi"/>
                <w:b/>
                <w:color w:val="000000"/>
                <w:szCs w:val="22"/>
              </w:rPr>
            </w:pPr>
            <w:r w:rsidRPr="009055EB">
              <w:rPr>
                <w:rFonts w:asciiTheme="minorHAnsi" w:eastAsia="Times New Roman" w:hAnsiTheme="minorHAnsi"/>
                <w:b/>
                <w:color w:val="000000"/>
                <w:szCs w:val="22"/>
              </w:rPr>
              <w:t>Area Code/Telephone/Extension:</w:t>
            </w:r>
          </w:p>
        </w:tc>
        <w:tc>
          <w:tcPr>
            <w:tcW w:w="2217" w:type="dxa"/>
            <w:gridSpan w:val="2"/>
            <w:tcBorders>
              <w:top w:val="nil"/>
              <w:left w:val="nil"/>
              <w:bottom w:val="single" w:sz="4" w:space="0" w:color="auto"/>
              <w:right w:val="nil"/>
            </w:tcBorders>
            <w:noWrap/>
            <w:vAlign w:val="bottom"/>
            <w:hideMark/>
          </w:tcPr>
          <w:p w14:paraId="12A7EB9A" w14:textId="1192259F" w:rsidR="00FD35D2" w:rsidRPr="009055EB" w:rsidRDefault="00FD35D2" w:rsidP="00FD35D2">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 </w:t>
            </w:r>
            <w:r w:rsidR="005D456C" w:rsidRPr="009055EB">
              <w:rPr>
                <w:rFonts w:asciiTheme="minorHAnsi" w:eastAsia="Times New Roman" w:hAnsiTheme="minorHAnsi"/>
                <w:color w:val="000000"/>
                <w:szCs w:val="22"/>
              </w:rPr>
              <w:t xml:space="preserve">(916) </w:t>
            </w:r>
            <w:r w:rsidR="0019305C">
              <w:rPr>
                <w:rFonts w:asciiTheme="minorHAnsi" w:eastAsia="Times New Roman" w:hAnsiTheme="minorHAnsi"/>
                <w:color w:val="000000"/>
                <w:szCs w:val="22"/>
              </w:rPr>
              <w:t>314 3381</w:t>
            </w:r>
          </w:p>
        </w:tc>
      </w:tr>
      <w:tr w:rsidR="009804CF" w:rsidRPr="009055EB" w14:paraId="30371B2E" w14:textId="77777777" w:rsidTr="3C66914C">
        <w:tblPrEx>
          <w:tblCellMar>
            <w:left w:w="115" w:type="dxa"/>
            <w:right w:w="115" w:type="dxa"/>
          </w:tblCellMar>
        </w:tblPrEx>
        <w:trPr>
          <w:trHeight w:val="515"/>
        </w:trPr>
        <w:tc>
          <w:tcPr>
            <w:tcW w:w="10865" w:type="dxa"/>
            <w:gridSpan w:val="15"/>
            <w:tcBorders>
              <w:top w:val="nil"/>
              <w:left w:val="nil"/>
              <w:bottom w:val="nil"/>
              <w:right w:val="nil"/>
            </w:tcBorders>
            <w:noWrap/>
            <w:vAlign w:val="bottom"/>
            <w:hideMark/>
          </w:tcPr>
          <w:p w14:paraId="3C80B1F0" w14:textId="77777777" w:rsidR="009804CF" w:rsidRPr="009055EB" w:rsidRDefault="009804CF" w:rsidP="009804CF">
            <w:pPr>
              <w:tabs>
                <w:tab w:val="clear" w:pos="360"/>
              </w:tabs>
              <w:suppressAutoHyphens w:val="0"/>
              <w:spacing w:after="0"/>
              <w:rPr>
                <w:rFonts w:ascii="Calibri" w:eastAsia="Times New Roman" w:hAnsi="Calibri"/>
                <w:b/>
                <w:color w:val="000000"/>
                <w:szCs w:val="22"/>
              </w:rPr>
            </w:pPr>
            <w:r w:rsidRPr="009055EB">
              <w:rPr>
                <w:rFonts w:ascii="Calibri" w:eastAsia="Times New Roman" w:hAnsi="Calibri"/>
                <w:b/>
                <w:color w:val="000000"/>
                <w:szCs w:val="22"/>
              </w:rPr>
              <w:t>If filed by applicant:</w:t>
            </w:r>
          </w:p>
        </w:tc>
      </w:tr>
      <w:tr w:rsidR="009804CF" w:rsidRPr="009055EB" w14:paraId="6D276208" w14:textId="77777777" w:rsidTr="3C66914C">
        <w:tblPrEx>
          <w:tblCellMar>
            <w:left w:w="115" w:type="dxa"/>
            <w:right w:w="115" w:type="dxa"/>
          </w:tblCellMar>
        </w:tblPrEx>
        <w:trPr>
          <w:trHeight w:val="300"/>
        </w:trPr>
        <w:tc>
          <w:tcPr>
            <w:tcW w:w="562" w:type="dxa"/>
            <w:tcBorders>
              <w:top w:val="nil"/>
              <w:left w:val="nil"/>
              <w:bottom w:val="nil"/>
              <w:right w:val="nil"/>
            </w:tcBorders>
            <w:noWrap/>
            <w:vAlign w:val="bottom"/>
            <w:hideMark/>
          </w:tcPr>
          <w:p w14:paraId="4D1A8921" w14:textId="77777777" w:rsidR="009804CF" w:rsidRPr="009055EB" w:rsidRDefault="009804CF" w:rsidP="009804CF">
            <w:pPr>
              <w:tabs>
                <w:tab w:val="clear" w:pos="360"/>
              </w:tabs>
              <w:suppressAutoHyphens w:val="0"/>
              <w:spacing w:after="0"/>
              <w:rPr>
                <w:rFonts w:ascii="Calibri" w:eastAsia="Times New Roman" w:hAnsi="Calibri"/>
                <w:color w:val="000000"/>
                <w:szCs w:val="22"/>
              </w:rPr>
            </w:pPr>
          </w:p>
        </w:tc>
        <w:tc>
          <w:tcPr>
            <w:tcW w:w="10303" w:type="dxa"/>
            <w:gridSpan w:val="14"/>
            <w:tcBorders>
              <w:top w:val="nil"/>
              <w:left w:val="nil"/>
              <w:bottom w:val="nil"/>
              <w:right w:val="nil"/>
            </w:tcBorders>
            <w:noWrap/>
            <w:vAlign w:val="bottom"/>
            <w:hideMark/>
          </w:tcPr>
          <w:p w14:paraId="0E0B9387" w14:textId="77777777" w:rsidR="009804CF" w:rsidRPr="009055EB" w:rsidRDefault="009804CF" w:rsidP="009804CF">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1. Attach certified document of exemption finding.</w:t>
            </w:r>
          </w:p>
        </w:tc>
      </w:tr>
      <w:tr w:rsidR="001C02AF" w:rsidRPr="009055EB" w14:paraId="70FBC2B6" w14:textId="77777777" w:rsidTr="3C66914C">
        <w:tblPrEx>
          <w:tblCellMar>
            <w:left w:w="115" w:type="dxa"/>
            <w:right w:w="115" w:type="dxa"/>
          </w:tblCellMar>
        </w:tblPrEx>
        <w:trPr>
          <w:trHeight w:val="300"/>
        </w:trPr>
        <w:tc>
          <w:tcPr>
            <w:tcW w:w="562" w:type="dxa"/>
            <w:tcBorders>
              <w:top w:val="nil"/>
              <w:left w:val="nil"/>
              <w:bottom w:val="nil"/>
              <w:right w:val="nil"/>
            </w:tcBorders>
            <w:noWrap/>
            <w:hideMark/>
          </w:tcPr>
          <w:p w14:paraId="1AE8AB65" w14:textId="77777777" w:rsidR="009804CF" w:rsidRPr="009055EB" w:rsidRDefault="009804CF" w:rsidP="006A5F64">
            <w:pPr>
              <w:tabs>
                <w:tab w:val="clear" w:pos="360"/>
              </w:tabs>
              <w:suppressAutoHyphens w:val="0"/>
              <w:spacing w:after="0"/>
              <w:rPr>
                <w:rFonts w:ascii="Calibri" w:eastAsia="Times New Roman" w:hAnsi="Calibri"/>
                <w:color w:val="000000"/>
                <w:szCs w:val="22"/>
              </w:rPr>
            </w:pPr>
          </w:p>
        </w:tc>
        <w:tc>
          <w:tcPr>
            <w:tcW w:w="7865" w:type="dxa"/>
            <w:gridSpan w:val="11"/>
            <w:tcBorders>
              <w:top w:val="nil"/>
              <w:left w:val="nil"/>
              <w:bottom w:val="nil"/>
              <w:right w:val="nil"/>
            </w:tcBorders>
            <w:noWrap/>
            <w:hideMark/>
          </w:tcPr>
          <w:p w14:paraId="6B03F71D" w14:textId="77777777" w:rsidR="009804CF" w:rsidRPr="009055EB" w:rsidRDefault="009804CF" w:rsidP="006A5F64">
            <w:pPr>
              <w:tabs>
                <w:tab w:val="clear" w:pos="360"/>
              </w:tabs>
              <w:suppressAutoHyphens w:val="0"/>
              <w:spacing w:after="0"/>
              <w:rPr>
                <w:rFonts w:asciiTheme="minorHAnsi" w:eastAsia="Times New Roman" w:hAnsiTheme="minorHAnsi"/>
                <w:color w:val="000000"/>
                <w:szCs w:val="22"/>
              </w:rPr>
            </w:pPr>
            <w:r w:rsidRPr="009055EB">
              <w:rPr>
                <w:rFonts w:asciiTheme="minorHAnsi" w:eastAsia="Times New Roman" w:hAnsiTheme="minorHAnsi"/>
                <w:color w:val="000000"/>
                <w:szCs w:val="22"/>
              </w:rPr>
              <w:t>2. Has a Notice of Exemption been filed by the public agency approving the project?</w:t>
            </w:r>
          </w:p>
        </w:tc>
        <w:tc>
          <w:tcPr>
            <w:tcW w:w="865" w:type="dxa"/>
            <w:gridSpan w:val="2"/>
            <w:tcBorders>
              <w:top w:val="nil"/>
              <w:left w:val="nil"/>
              <w:bottom w:val="nil"/>
              <w:right w:val="nil"/>
            </w:tcBorders>
            <w:noWrap/>
            <w:hideMark/>
          </w:tcPr>
          <w:p w14:paraId="122C00EF" w14:textId="53C95127" w:rsidR="009804CF" w:rsidRPr="009055EB" w:rsidRDefault="00000000" w:rsidP="006A5F64">
            <w:pPr>
              <w:tabs>
                <w:tab w:val="clear" w:pos="360"/>
              </w:tabs>
              <w:suppressAutoHyphens w:val="0"/>
              <w:spacing w:after="0"/>
              <w:rPr>
                <w:rFonts w:asciiTheme="minorHAnsi" w:eastAsia="Times New Roman" w:hAnsiTheme="minorHAnsi"/>
                <w:color w:val="000000"/>
                <w:szCs w:val="22"/>
              </w:rPr>
            </w:pPr>
            <w:sdt>
              <w:sdtPr>
                <w:rPr>
                  <w:rFonts w:asciiTheme="minorHAnsi" w:eastAsia="Times New Roman" w:hAnsiTheme="minorHAnsi"/>
                  <w:color w:val="000000"/>
                  <w:szCs w:val="22"/>
                </w:rPr>
                <w:id w:val="-742336656"/>
                <w14:checkbox>
                  <w14:checked w14:val="0"/>
                  <w14:checkedState w14:val="2612" w14:font="MS Gothic"/>
                  <w14:uncheckedState w14:val="2610" w14:font="MS Gothic"/>
                </w14:checkbox>
              </w:sdtPr>
              <w:sdtContent>
                <w:r w:rsidR="00D95BEC">
                  <w:rPr>
                    <w:rFonts w:ascii="MS Gothic" w:eastAsia="MS Gothic" w:hAnsi="MS Gothic" w:hint="eastAsia"/>
                    <w:color w:val="000000"/>
                    <w:szCs w:val="22"/>
                  </w:rPr>
                  <w:t>☐</w:t>
                </w:r>
              </w:sdtContent>
            </w:sdt>
            <w:r w:rsidR="009804CF" w:rsidRPr="009055EB">
              <w:rPr>
                <w:rFonts w:asciiTheme="minorHAnsi" w:eastAsia="Times New Roman" w:hAnsiTheme="minorHAnsi"/>
                <w:color w:val="000000"/>
                <w:szCs w:val="22"/>
              </w:rPr>
              <w:t xml:space="preserve"> Yes</w:t>
            </w:r>
          </w:p>
        </w:tc>
        <w:tc>
          <w:tcPr>
            <w:tcW w:w="1573" w:type="dxa"/>
            <w:tcBorders>
              <w:top w:val="nil"/>
              <w:left w:val="nil"/>
              <w:bottom w:val="nil"/>
              <w:right w:val="nil"/>
            </w:tcBorders>
            <w:noWrap/>
            <w:hideMark/>
          </w:tcPr>
          <w:p w14:paraId="3D2C8BCB" w14:textId="12DA504B" w:rsidR="009804CF" w:rsidRPr="009055EB" w:rsidRDefault="00000000" w:rsidP="006A5F64">
            <w:pPr>
              <w:tabs>
                <w:tab w:val="clear" w:pos="360"/>
              </w:tabs>
              <w:suppressAutoHyphens w:val="0"/>
              <w:spacing w:after="0"/>
              <w:rPr>
                <w:rFonts w:asciiTheme="minorHAnsi" w:eastAsia="Times New Roman" w:hAnsiTheme="minorHAnsi"/>
                <w:color w:val="000000"/>
                <w:szCs w:val="22"/>
              </w:rPr>
            </w:pPr>
            <w:sdt>
              <w:sdtPr>
                <w:rPr>
                  <w:rFonts w:asciiTheme="minorHAnsi" w:eastAsia="Times New Roman" w:hAnsiTheme="minorHAnsi"/>
                  <w:color w:val="000000"/>
                  <w:szCs w:val="22"/>
                </w:rPr>
                <w:id w:val="1363167484"/>
                <w14:checkbox>
                  <w14:checked w14:val="0"/>
                  <w14:checkedState w14:val="2612" w14:font="MS Gothic"/>
                  <w14:uncheckedState w14:val="2610" w14:font="MS Gothic"/>
                </w14:checkbox>
              </w:sdtPr>
              <w:sdtContent>
                <w:r w:rsidR="0019305C">
                  <w:rPr>
                    <w:rFonts w:ascii="MS Gothic" w:eastAsia="MS Gothic" w:hAnsi="MS Gothic" w:hint="eastAsia"/>
                    <w:color w:val="000000"/>
                    <w:szCs w:val="22"/>
                  </w:rPr>
                  <w:t>☐</w:t>
                </w:r>
              </w:sdtContent>
            </w:sdt>
            <w:r w:rsidR="009804CF" w:rsidRPr="009055EB">
              <w:rPr>
                <w:rFonts w:asciiTheme="minorHAnsi" w:eastAsia="Times New Roman" w:hAnsiTheme="minorHAnsi"/>
                <w:color w:val="000000"/>
                <w:szCs w:val="22"/>
              </w:rPr>
              <w:t xml:space="preserve"> No</w:t>
            </w:r>
          </w:p>
        </w:tc>
      </w:tr>
      <w:tr w:rsidR="001C02AF" w:rsidRPr="009055EB" w14:paraId="0366616F" w14:textId="77777777" w:rsidTr="3C66914C">
        <w:tblPrEx>
          <w:tblCellMar>
            <w:top w:w="0" w:type="dxa"/>
            <w:left w:w="108" w:type="dxa"/>
            <w:bottom w:w="0" w:type="dxa"/>
            <w:right w:w="108" w:type="dxa"/>
          </w:tblCellMar>
        </w:tblPrEx>
        <w:trPr>
          <w:trHeight w:val="657"/>
        </w:trPr>
        <w:tc>
          <w:tcPr>
            <w:tcW w:w="1192" w:type="dxa"/>
            <w:gridSpan w:val="2"/>
            <w:tcBorders>
              <w:top w:val="nil"/>
              <w:left w:val="nil"/>
              <w:bottom w:val="nil"/>
              <w:right w:val="nil"/>
            </w:tcBorders>
            <w:noWrap/>
            <w:vAlign w:val="bottom"/>
            <w:hideMark/>
          </w:tcPr>
          <w:p w14:paraId="0569A367" w14:textId="77777777" w:rsidR="00DB1673" w:rsidRPr="009055EB" w:rsidRDefault="00DB1673" w:rsidP="00DB1673">
            <w:pPr>
              <w:tabs>
                <w:tab w:val="clear" w:pos="360"/>
              </w:tabs>
              <w:suppressAutoHyphens w:val="0"/>
              <w:spacing w:after="0"/>
              <w:rPr>
                <w:rFonts w:ascii="Calibri" w:eastAsia="Times New Roman" w:hAnsi="Calibri"/>
                <w:color w:val="000000"/>
                <w:szCs w:val="22"/>
              </w:rPr>
            </w:pPr>
            <w:r w:rsidRPr="009055EB">
              <w:rPr>
                <w:rFonts w:ascii="Calibri" w:eastAsia="Times New Roman" w:hAnsi="Calibri"/>
                <w:color w:val="000000"/>
                <w:szCs w:val="22"/>
              </w:rPr>
              <w:t>Signature:</w:t>
            </w:r>
          </w:p>
        </w:tc>
        <w:tc>
          <w:tcPr>
            <w:tcW w:w="4175" w:type="dxa"/>
            <w:gridSpan w:val="4"/>
            <w:tcBorders>
              <w:top w:val="nil"/>
              <w:left w:val="nil"/>
              <w:bottom w:val="single" w:sz="4" w:space="0" w:color="auto"/>
              <w:right w:val="nil"/>
            </w:tcBorders>
            <w:noWrap/>
            <w:vAlign w:val="bottom"/>
            <w:hideMark/>
          </w:tcPr>
          <w:p w14:paraId="40AE4D75" w14:textId="27D7B0AA" w:rsidR="00DB1673" w:rsidRPr="009055EB" w:rsidRDefault="00DB1673" w:rsidP="11E62D97">
            <w:pPr>
              <w:tabs>
                <w:tab w:val="clear" w:pos="360"/>
              </w:tabs>
              <w:suppressAutoHyphens w:val="0"/>
              <w:spacing w:after="0"/>
              <w:rPr>
                <w:rFonts w:ascii="Calibri" w:eastAsia="Times New Roman" w:hAnsi="Calibri"/>
                <w:color w:val="000000"/>
              </w:rPr>
            </w:pPr>
            <w:r w:rsidRPr="11E62D97">
              <w:rPr>
                <w:rFonts w:ascii="Calibri" w:eastAsia="Times New Roman" w:hAnsi="Calibri"/>
                <w:color w:val="000000" w:themeColor="text1"/>
              </w:rPr>
              <w:t> </w:t>
            </w:r>
            <w:r w:rsidR="567C4E5D" w:rsidRPr="11E62D97">
              <w:rPr>
                <w:rFonts w:ascii="Calibri" w:eastAsia="Times New Roman" w:hAnsi="Calibri"/>
                <w:color w:val="000000" w:themeColor="text1"/>
              </w:rPr>
              <w:t xml:space="preserve">Iris </w:t>
            </w:r>
            <w:proofErr w:type="spellStart"/>
            <w:r w:rsidR="567C4E5D" w:rsidRPr="11E62D97">
              <w:rPr>
                <w:rFonts w:ascii="Calibri" w:eastAsia="Times New Roman" w:hAnsi="Calibri"/>
                <w:color w:val="000000" w:themeColor="text1"/>
              </w:rPr>
              <w:t>Dimpsey</w:t>
            </w:r>
            <w:proofErr w:type="spellEnd"/>
          </w:p>
        </w:tc>
        <w:tc>
          <w:tcPr>
            <w:tcW w:w="881" w:type="dxa"/>
            <w:gridSpan w:val="3"/>
            <w:tcBorders>
              <w:top w:val="nil"/>
              <w:left w:val="nil"/>
              <w:bottom w:val="nil"/>
              <w:right w:val="nil"/>
            </w:tcBorders>
            <w:noWrap/>
            <w:vAlign w:val="bottom"/>
            <w:hideMark/>
          </w:tcPr>
          <w:p w14:paraId="79DE4D54" w14:textId="77777777" w:rsidR="00DB1673" w:rsidRPr="009055EB" w:rsidRDefault="00DB1673" w:rsidP="00DB1673">
            <w:pPr>
              <w:tabs>
                <w:tab w:val="clear" w:pos="360"/>
              </w:tabs>
              <w:suppressAutoHyphens w:val="0"/>
              <w:spacing w:after="0"/>
              <w:rPr>
                <w:rFonts w:ascii="Calibri" w:eastAsia="Times New Roman" w:hAnsi="Calibri"/>
                <w:color w:val="000000"/>
                <w:szCs w:val="22"/>
              </w:rPr>
            </w:pPr>
            <w:r w:rsidRPr="009055EB">
              <w:rPr>
                <w:rFonts w:ascii="Calibri" w:eastAsia="Times New Roman" w:hAnsi="Calibri"/>
                <w:color w:val="000000"/>
                <w:szCs w:val="22"/>
              </w:rPr>
              <w:t>Date:</w:t>
            </w:r>
          </w:p>
        </w:tc>
        <w:tc>
          <w:tcPr>
            <w:tcW w:w="1512" w:type="dxa"/>
            <w:gridSpan w:val="2"/>
            <w:tcBorders>
              <w:top w:val="nil"/>
              <w:left w:val="nil"/>
              <w:bottom w:val="single" w:sz="4" w:space="0" w:color="auto"/>
              <w:right w:val="nil"/>
            </w:tcBorders>
            <w:noWrap/>
            <w:vAlign w:val="bottom"/>
            <w:hideMark/>
          </w:tcPr>
          <w:p w14:paraId="604988D3" w14:textId="6B752E38" w:rsidR="00DB1673" w:rsidRPr="009055EB" w:rsidRDefault="452F4856" w:rsidP="1F9B572F">
            <w:pPr>
              <w:tabs>
                <w:tab w:val="clear" w:pos="360"/>
              </w:tabs>
              <w:suppressAutoHyphens w:val="0"/>
              <w:spacing w:after="0"/>
              <w:rPr>
                <w:rFonts w:ascii="Calibri" w:eastAsia="Times New Roman" w:hAnsi="Calibri"/>
                <w:color w:val="000000"/>
              </w:rPr>
            </w:pPr>
            <w:r w:rsidRPr="3C66914C">
              <w:rPr>
                <w:rFonts w:ascii="Calibri" w:eastAsia="Times New Roman" w:hAnsi="Calibri"/>
                <w:color w:val="000000" w:themeColor="text1"/>
              </w:rPr>
              <w:t> </w:t>
            </w:r>
            <w:r w:rsidR="055688EE" w:rsidRPr="3C66914C">
              <w:rPr>
                <w:rFonts w:ascii="Calibri" w:eastAsia="Times New Roman" w:hAnsi="Calibri"/>
                <w:color w:val="000000" w:themeColor="text1"/>
              </w:rPr>
              <w:t>2/</w:t>
            </w:r>
            <w:r w:rsidR="0C17CE81" w:rsidRPr="3C66914C">
              <w:rPr>
                <w:rFonts w:ascii="Calibri" w:eastAsia="Times New Roman" w:hAnsi="Calibri"/>
                <w:color w:val="000000" w:themeColor="text1"/>
              </w:rPr>
              <w:t>12</w:t>
            </w:r>
            <w:r w:rsidR="055688EE" w:rsidRPr="3C66914C">
              <w:rPr>
                <w:rFonts w:ascii="Calibri" w:eastAsia="Times New Roman" w:hAnsi="Calibri"/>
                <w:color w:val="000000" w:themeColor="text1"/>
              </w:rPr>
              <w:t>/2026</w:t>
            </w:r>
          </w:p>
        </w:tc>
        <w:tc>
          <w:tcPr>
            <w:tcW w:w="667" w:type="dxa"/>
            <w:tcBorders>
              <w:top w:val="nil"/>
              <w:left w:val="nil"/>
              <w:bottom w:val="nil"/>
              <w:right w:val="nil"/>
            </w:tcBorders>
            <w:noWrap/>
            <w:vAlign w:val="bottom"/>
            <w:hideMark/>
          </w:tcPr>
          <w:p w14:paraId="0012E37E" w14:textId="77777777" w:rsidR="00DB1673" w:rsidRPr="009055EB" w:rsidRDefault="00DB1673" w:rsidP="00DB1673">
            <w:pPr>
              <w:tabs>
                <w:tab w:val="clear" w:pos="360"/>
              </w:tabs>
              <w:suppressAutoHyphens w:val="0"/>
              <w:spacing w:after="0"/>
              <w:rPr>
                <w:rFonts w:ascii="Calibri" w:eastAsia="Times New Roman" w:hAnsi="Calibri"/>
                <w:color w:val="000000"/>
                <w:szCs w:val="22"/>
              </w:rPr>
            </w:pPr>
            <w:r w:rsidRPr="009055EB">
              <w:rPr>
                <w:rFonts w:ascii="Calibri" w:eastAsia="Times New Roman" w:hAnsi="Calibri"/>
                <w:color w:val="000000"/>
                <w:szCs w:val="22"/>
              </w:rPr>
              <w:t>Title:</w:t>
            </w:r>
          </w:p>
        </w:tc>
        <w:tc>
          <w:tcPr>
            <w:tcW w:w="2438" w:type="dxa"/>
            <w:gridSpan w:val="3"/>
            <w:tcBorders>
              <w:top w:val="nil"/>
              <w:left w:val="nil"/>
              <w:bottom w:val="single" w:sz="4" w:space="0" w:color="auto"/>
              <w:right w:val="nil"/>
            </w:tcBorders>
            <w:noWrap/>
            <w:vAlign w:val="bottom"/>
            <w:hideMark/>
          </w:tcPr>
          <w:p w14:paraId="6FAE0E45" w14:textId="0C22BC24" w:rsidR="00DB1673" w:rsidRPr="009055EB" w:rsidRDefault="0019305C" w:rsidP="00DB1673">
            <w:pPr>
              <w:tabs>
                <w:tab w:val="clear" w:pos="360"/>
              </w:tabs>
              <w:suppressAutoHyphens w:val="0"/>
              <w:spacing w:after="0"/>
              <w:rPr>
                <w:rFonts w:ascii="Calibri" w:eastAsia="Times New Roman" w:hAnsi="Calibri"/>
                <w:color w:val="000000"/>
                <w:szCs w:val="22"/>
              </w:rPr>
            </w:pPr>
            <w:r>
              <w:rPr>
                <w:rFonts w:ascii="Calibri" w:eastAsia="Times New Roman" w:hAnsi="Calibri"/>
                <w:color w:val="000000"/>
                <w:szCs w:val="22"/>
              </w:rPr>
              <w:t>Energy Analyst</w:t>
            </w:r>
            <w:r w:rsidR="00DB1673" w:rsidRPr="002A3428">
              <w:rPr>
                <w:rFonts w:ascii="Calibri" w:eastAsia="Times New Roman" w:hAnsi="Calibri"/>
                <w:color w:val="000000"/>
                <w:szCs w:val="22"/>
              </w:rPr>
              <w:t> </w:t>
            </w:r>
          </w:p>
        </w:tc>
      </w:tr>
      <w:tr w:rsidR="001C02AF" w:rsidRPr="009055EB" w14:paraId="2452AFE9" w14:textId="77777777" w:rsidTr="3C66914C">
        <w:tblPrEx>
          <w:tblCellMar>
            <w:top w:w="0" w:type="dxa"/>
            <w:left w:w="108" w:type="dxa"/>
            <w:bottom w:w="0" w:type="dxa"/>
            <w:right w:w="108" w:type="dxa"/>
          </w:tblCellMar>
        </w:tblPrEx>
        <w:trPr>
          <w:trHeight w:val="440"/>
        </w:trPr>
        <w:tc>
          <w:tcPr>
            <w:tcW w:w="1192" w:type="dxa"/>
            <w:gridSpan w:val="2"/>
            <w:tcBorders>
              <w:top w:val="nil"/>
              <w:left w:val="nil"/>
              <w:bottom w:val="nil"/>
              <w:right w:val="nil"/>
            </w:tcBorders>
            <w:noWrap/>
            <w:vAlign w:val="bottom"/>
            <w:hideMark/>
          </w:tcPr>
          <w:p w14:paraId="09B4A3E3" w14:textId="77777777" w:rsidR="00DB1673" w:rsidRPr="009055EB" w:rsidRDefault="00DB1673" w:rsidP="00DB1673">
            <w:pPr>
              <w:tabs>
                <w:tab w:val="clear" w:pos="360"/>
              </w:tabs>
              <w:suppressAutoHyphens w:val="0"/>
              <w:spacing w:after="0"/>
              <w:rPr>
                <w:rFonts w:ascii="Calibri" w:eastAsia="Times New Roman" w:hAnsi="Calibri"/>
                <w:color w:val="000000"/>
                <w:szCs w:val="22"/>
              </w:rPr>
            </w:pPr>
          </w:p>
        </w:tc>
        <w:tc>
          <w:tcPr>
            <w:tcW w:w="3729" w:type="dxa"/>
            <w:gridSpan w:val="3"/>
            <w:tcBorders>
              <w:top w:val="nil"/>
              <w:left w:val="nil"/>
              <w:bottom w:val="nil"/>
              <w:right w:val="nil"/>
            </w:tcBorders>
            <w:noWrap/>
            <w:vAlign w:val="bottom"/>
            <w:hideMark/>
          </w:tcPr>
          <w:p w14:paraId="71FFF6A8" w14:textId="77777777" w:rsidR="00DB1673" w:rsidRPr="009055EB" w:rsidRDefault="00000000" w:rsidP="006A5F64">
            <w:pPr>
              <w:tabs>
                <w:tab w:val="clear" w:pos="360"/>
              </w:tabs>
              <w:suppressAutoHyphens w:val="0"/>
              <w:spacing w:after="0"/>
              <w:rPr>
                <w:rFonts w:ascii="Calibri" w:eastAsia="Times New Roman" w:hAnsi="Calibri"/>
                <w:color w:val="000000"/>
                <w:szCs w:val="22"/>
              </w:rPr>
            </w:pPr>
            <w:sdt>
              <w:sdtPr>
                <w:rPr>
                  <w:rFonts w:ascii="Calibri" w:eastAsia="Times New Roman" w:hAnsi="Calibri"/>
                  <w:color w:val="000000"/>
                  <w:szCs w:val="22"/>
                </w:rPr>
                <w:id w:val="1686017886"/>
                <w14:checkbox>
                  <w14:checked w14:val="1"/>
                  <w14:checkedState w14:val="2612" w14:font="MS Gothic"/>
                  <w14:uncheckedState w14:val="2610" w14:font="MS Gothic"/>
                </w14:checkbox>
              </w:sdtPr>
              <w:sdtContent>
                <w:r w:rsidR="000E6D35" w:rsidRPr="009055EB">
                  <w:rPr>
                    <w:rFonts w:ascii="MS Gothic" w:eastAsia="MS Gothic" w:hAnsi="MS Gothic" w:hint="eastAsia"/>
                    <w:color w:val="000000"/>
                    <w:szCs w:val="22"/>
                  </w:rPr>
                  <w:t>☒</w:t>
                </w:r>
              </w:sdtContent>
            </w:sdt>
            <w:r w:rsidR="00DB1673" w:rsidRPr="009055EB">
              <w:rPr>
                <w:rFonts w:ascii="Calibri" w:eastAsia="Times New Roman" w:hAnsi="Calibri"/>
                <w:color w:val="000000"/>
                <w:szCs w:val="22"/>
              </w:rPr>
              <w:t xml:space="preserve">  Signed by </w:t>
            </w:r>
            <w:r w:rsidR="006A5F64" w:rsidRPr="009055EB">
              <w:rPr>
                <w:rFonts w:ascii="Calibri" w:eastAsia="Times New Roman" w:hAnsi="Calibri"/>
                <w:color w:val="000000"/>
                <w:szCs w:val="22"/>
              </w:rPr>
              <w:t>Responsible</w:t>
            </w:r>
            <w:r w:rsidR="00DB1673" w:rsidRPr="009055EB">
              <w:rPr>
                <w:rFonts w:ascii="Calibri" w:eastAsia="Times New Roman" w:hAnsi="Calibri"/>
                <w:color w:val="000000"/>
                <w:szCs w:val="22"/>
              </w:rPr>
              <w:t xml:space="preserve"> Agency</w:t>
            </w:r>
          </w:p>
        </w:tc>
        <w:tc>
          <w:tcPr>
            <w:tcW w:w="5944" w:type="dxa"/>
            <w:gridSpan w:val="10"/>
            <w:tcBorders>
              <w:top w:val="nil"/>
              <w:left w:val="nil"/>
              <w:bottom w:val="nil"/>
              <w:right w:val="nil"/>
            </w:tcBorders>
            <w:noWrap/>
            <w:vAlign w:val="bottom"/>
            <w:hideMark/>
          </w:tcPr>
          <w:p w14:paraId="03A677E8" w14:textId="77777777" w:rsidR="00DB1673" w:rsidRPr="009055EB" w:rsidRDefault="00000000" w:rsidP="00DB1673">
            <w:pPr>
              <w:tabs>
                <w:tab w:val="clear" w:pos="360"/>
              </w:tabs>
              <w:suppressAutoHyphens w:val="0"/>
              <w:spacing w:after="0"/>
              <w:rPr>
                <w:rFonts w:ascii="Calibri" w:eastAsia="Times New Roman" w:hAnsi="Calibri"/>
                <w:color w:val="000000"/>
                <w:szCs w:val="22"/>
              </w:rPr>
            </w:pPr>
            <w:sdt>
              <w:sdtPr>
                <w:rPr>
                  <w:rFonts w:ascii="Calibri" w:eastAsia="Times New Roman" w:hAnsi="Calibri"/>
                  <w:color w:val="000000"/>
                  <w:szCs w:val="22"/>
                </w:rPr>
                <w:id w:val="974726792"/>
                <w14:checkbox>
                  <w14:checked w14:val="0"/>
                  <w14:checkedState w14:val="2612" w14:font="MS Gothic"/>
                  <w14:uncheckedState w14:val="2610" w14:font="MS Gothic"/>
                </w14:checkbox>
              </w:sdtPr>
              <w:sdtContent>
                <w:r w:rsidR="00DB1673" w:rsidRPr="009055EB">
                  <w:rPr>
                    <w:rFonts w:ascii="MS Gothic" w:eastAsia="MS Gothic" w:hAnsi="MS Gothic" w:hint="eastAsia"/>
                    <w:color w:val="000000"/>
                    <w:szCs w:val="22"/>
                  </w:rPr>
                  <w:t>☐</w:t>
                </w:r>
              </w:sdtContent>
            </w:sdt>
            <w:r w:rsidR="00DB1673" w:rsidRPr="009055EB">
              <w:rPr>
                <w:rFonts w:ascii="Calibri" w:eastAsia="Times New Roman" w:hAnsi="Calibri"/>
                <w:color w:val="000000"/>
                <w:szCs w:val="22"/>
              </w:rPr>
              <w:t xml:space="preserve">  Signed By Applicant</w:t>
            </w:r>
          </w:p>
        </w:tc>
      </w:tr>
      <w:tr w:rsidR="00CA68BB" w:rsidRPr="009055EB" w14:paraId="180461B0" w14:textId="77777777" w:rsidTr="3C66914C">
        <w:tblPrEx>
          <w:tblCellMar>
            <w:top w:w="0" w:type="dxa"/>
            <w:left w:w="108" w:type="dxa"/>
            <w:bottom w:w="0" w:type="dxa"/>
            <w:right w:w="108" w:type="dxa"/>
          </w:tblCellMar>
        </w:tblPrEx>
        <w:trPr>
          <w:trHeight w:val="2070"/>
        </w:trPr>
        <w:tc>
          <w:tcPr>
            <w:tcW w:w="7071" w:type="dxa"/>
            <w:gridSpan w:val="10"/>
            <w:tcBorders>
              <w:top w:val="nil"/>
              <w:left w:val="nil"/>
              <w:bottom w:val="nil"/>
              <w:right w:val="nil"/>
            </w:tcBorders>
            <w:vAlign w:val="bottom"/>
            <w:hideMark/>
          </w:tcPr>
          <w:p w14:paraId="13335311" w14:textId="5E3AD3BB" w:rsidR="00CA68BB" w:rsidRPr="009055EB" w:rsidRDefault="00CA68BB" w:rsidP="00CA68BB">
            <w:pPr>
              <w:tabs>
                <w:tab w:val="clear" w:pos="360"/>
              </w:tabs>
              <w:suppressAutoHyphens w:val="0"/>
              <w:spacing w:after="0"/>
              <w:jc w:val="right"/>
              <w:rPr>
                <w:rFonts w:ascii="Calibri" w:eastAsia="Times New Roman" w:hAnsi="Calibri"/>
                <w:b/>
                <w:color w:val="000000"/>
                <w:szCs w:val="22"/>
              </w:rPr>
            </w:pPr>
            <w:r w:rsidRPr="009055EB">
              <w:rPr>
                <w:rFonts w:ascii="Calibri" w:eastAsia="Times New Roman" w:hAnsi="Calibri"/>
                <w:b/>
                <w:color w:val="000000"/>
                <w:szCs w:val="22"/>
              </w:rPr>
              <w:t>Date Received for filing at OPR:</w:t>
            </w:r>
          </w:p>
        </w:tc>
        <w:tc>
          <w:tcPr>
            <w:tcW w:w="3794" w:type="dxa"/>
            <w:gridSpan w:val="5"/>
            <w:tcBorders>
              <w:top w:val="nil"/>
              <w:left w:val="nil"/>
              <w:bottom w:val="single" w:sz="4" w:space="0" w:color="auto"/>
              <w:right w:val="nil"/>
            </w:tcBorders>
            <w:noWrap/>
            <w:vAlign w:val="bottom"/>
            <w:hideMark/>
          </w:tcPr>
          <w:p w14:paraId="3306695A" w14:textId="77777777" w:rsidR="00CA68BB" w:rsidRPr="009055EB" w:rsidRDefault="00CA68BB" w:rsidP="00DB1673">
            <w:pPr>
              <w:tabs>
                <w:tab w:val="clear" w:pos="360"/>
              </w:tabs>
              <w:suppressAutoHyphens w:val="0"/>
              <w:spacing w:after="0"/>
              <w:rPr>
                <w:rFonts w:ascii="Calibri" w:eastAsia="Times New Roman" w:hAnsi="Calibri"/>
                <w:color w:val="000000"/>
                <w:szCs w:val="22"/>
              </w:rPr>
            </w:pPr>
            <w:r w:rsidRPr="009055EB">
              <w:rPr>
                <w:rFonts w:ascii="Calibri" w:eastAsia="Times New Roman" w:hAnsi="Calibri"/>
                <w:color w:val="000000"/>
                <w:szCs w:val="22"/>
              </w:rPr>
              <w:t> </w:t>
            </w:r>
          </w:p>
        </w:tc>
      </w:tr>
    </w:tbl>
    <w:p w14:paraId="7B24550E" w14:textId="77777777" w:rsidR="002A3428" w:rsidRPr="009055EB" w:rsidRDefault="002A3428">
      <w:pPr>
        <w:rPr>
          <w:rFonts w:asciiTheme="minorHAnsi" w:hAnsiTheme="minorHAnsi"/>
          <w:sz w:val="20"/>
          <w:szCs w:val="20"/>
        </w:rPr>
      </w:pPr>
    </w:p>
    <w:p w14:paraId="032EF222" w14:textId="2883C16F" w:rsidR="005231B0" w:rsidRPr="009055EB" w:rsidRDefault="005231B0">
      <w:pPr>
        <w:rPr>
          <w:rFonts w:asciiTheme="minorHAnsi" w:hAnsiTheme="minorHAnsi"/>
          <w:sz w:val="20"/>
          <w:szCs w:val="20"/>
        </w:rPr>
      </w:pPr>
    </w:p>
    <w:sectPr w:rsidR="005231B0" w:rsidRPr="009055EB" w:rsidSect="001A1094">
      <w:headerReference w:type="default" r:id="rId11"/>
      <w:footerReference w:type="default" r:id="rId12"/>
      <w:pgSz w:w="12240" w:h="15840"/>
      <w:pgMar w:top="270" w:right="720" w:bottom="720" w:left="720" w:header="432" w:footer="1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B3E51" w14:textId="77777777" w:rsidR="009306FE" w:rsidRDefault="009306FE" w:rsidP="00F152E8">
      <w:pPr>
        <w:spacing w:after="0"/>
      </w:pPr>
      <w:r>
        <w:separator/>
      </w:r>
    </w:p>
  </w:endnote>
  <w:endnote w:type="continuationSeparator" w:id="0">
    <w:p w14:paraId="40AE9723" w14:textId="77777777" w:rsidR="009306FE" w:rsidRDefault="009306FE" w:rsidP="00F152E8">
      <w:pPr>
        <w:spacing w:after="0"/>
      </w:pPr>
      <w:r>
        <w:continuationSeparator/>
      </w:r>
    </w:p>
  </w:endnote>
  <w:endnote w:type="continuationNotice" w:id="1">
    <w:p w14:paraId="7716A8CA" w14:textId="77777777" w:rsidR="009306FE" w:rsidRDefault="009306F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A6681" w14:textId="77777777" w:rsidR="00EF4946" w:rsidRPr="00FD35D2" w:rsidRDefault="00EF4946" w:rsidP="00FD35D2">
    <w:pPr>
      <w:tabs>
        <w:tab w:val="clear" w:pos="360"/>
      </w:tabs>
      <w:suppressAutoHyphens w:val="0"/>
      <w:spacing w:after="0"/>
      <w:rPr>
        <w:rFonts w:ascii="Arial" w:eastAsia="Times New Roman" w:hAnsi="Arial" w:cs="Arial"/>
        <w:sz w:val="18"/>
        <w:szCs w:val="18"/>
      </w:rPr>
    </w:pPr>
    <w:r w:rsidRPr="00FD35D2">
      <w:rPr>
        <w:rFonts w:ascii="Arial" w:eastAsia="Times New Roman" w:hAnsi="Arial" w:cs="Arial"/>
        <w:sz w:val="18"/>
        <w:szCs w:val="18"/>
      </w:rPr>
      <w:t xml:space="preserve">Authority cited: Sections 21083 and 21110, Public Resources Code. </w:t>
    </w:r>
  </w:p>
  <w:p w14:paraId="5D8B4864" w14:textId="77777777" w:rsidR="00EF4946" w:rsidRPr="00FD35D2" w:rsidRDefault="00EF4946" w:rsidP="00FD35D2">
    <w:pPr>
      <w:tabs>
        <w:tab w:val="clear" w:pos="360"/>
      </w:tabs>
      <w:suppressAutoHyphens w:val="0"/>
      <w:spacing w:after="0"/>
      <w:rPr>
        <w:rFonts w:ascii="Arial" w:eastAsia="Times New Roman" w:hAnsi="Arial" w:cs="Arial"/>
        <w:sz w:val="18"/>
        <w:szCs w:val="18"/>
      </w:rPr>
    </w:pPr>
    <w:r w:rsidRPr="00FD35D2">
      <w:rPr>
        <w:rFonts w:ascii="Arial" w:eastAsia="Times New Roman" w:hAnsi="Arial" w:cs="Arial"/>
        <w:sz w:val="18"/>
        <w:szCs w:val="18"/>
      </w:rPr>
      <w:t>Reference: Sections 21108, 21152, and 21152.1, Public Resources Code</w:t>
    </w: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sz w:val="18"/>
        <w:szCs w:val="18"/>
      </w:rPr>
      <w:tab/>
    </w:r>
    <w:r>
      <w:rPr>
        <w:rFonts w:ascii="Arial" w:eastAsia="Times New Roman" w:hAnsi="Arial" w:cs="Arial"/>
        <w:sz w:val="18"/>
        <w:szCs w:val="18"/>
      </w:rPr>
      <w:tab/>
      <w:t xml:space="preserve">      Revised 2011</w:t>
    </w:r>
  </w:p>
  <w:p w14:paraId="436502E3" w14:textId="77777777" w:rsidR="00EF4946" w:rsidRDefault="00EF49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DF87F" w14:textId="77777777" w:rsidR="009306FE" w:rsidRDefault="009306FE" w:rsidP="00F152E8">
      <w:pPr>
        <w:spacing w:after="0"/>
      </w:pPr>
      <w:r>
        <w:separator/>
      </w:r>
    </w:p>
  </w:footnote>
  <w:footnote w:type="continuationSeparator" w:id="0">
    <w:p w14:paraId="7AF36AAC" w14:textId="77777777" w:rsidR="009306FE" w:rsidRDefault="009306FE" w:rsidP="00F152E8">
      <w:pPr>
        <w:spacing w:after="0"/>
      </w:pPr>
      <w:r>
        <w:continuationSeparator/>
      </w:r>
    </w:p>
  </w:footnote>
  <w:footnote w:type="continuationNotice" w:id="1">
    <w:p w14:paraId="0EBF1127" w14:textId="77777777" w:rsidR="009306FE" w:rsidRDefault="009306F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49"/>
    </w:tblGrid>
    <w:tr w:rsidR="00EF4946" w14:paraId="1D797202" w14:textId="77777777" w:rsidTr="001A1094">
      <w:trPr>
        <w:trHeight w:val="270"/>
      </w:trPr>
      <w:tc>
        <w:tcPr>
          <w:tcW w:w="10949" w:type="dxa"/>
        </w:tcPr>
        <w:p w14:paraId="01DA9FEC" w14:textId="77777777" w:rsidR="00EF4946" w:rsidRPr="00F152E8" w:rsidRDefault="00EF4946" w:rsidP="00F152E8">
          <w:pPr>
            <w:pStyle w:val="Header"/>
            <w:tabs>
              <w:tab w:val="right" w:pos="10523"/>
            </w:tabs>
            <w:rPr>
              <w:rFonts w:ascii="Arial" w:hAnsi="Arial" w:cs="Arial"/>
              <w:b/>
            </w:rPr>
          </w:pPr>
          <w:r w:rsidRPr="00F152E8">
            <w:rPr>
              <w:rFonts w:ascii="Arial" w:hAnsi="Arial" w:cs="Arial"/>
              <w:b/>
              <w:sz w:val="28"/>
            </w:rPr>
            <w:t>Notice of Exemption</w:t>
          </w:r>
          <w:r>
            <w:rPr>
              <w:rFonts w:ascii="Arial" w:hAnsi="Arial" w:cs="Arial"/>
              <w:b/>
            </w:rPr>
            <w:tab/>
          </w:r>
        </w:p>
        <w:p w14:paraId="3B35E405" w14:textId="77777777" w:rsidR="00EF4946" w:rsidRDefault="00EF4946" w:rsidP="00EF4946">
          <w:pPr>
            <w:pStyle w:val="Header"/>
            <w:rPr>
              <w:rFonts w:ascii="Arial" w:hAnsi="Arial" w:cs="Arial"/>
              <w:sz w:val="12"/>
              <w:szCs w:val="12"/>
            </w:rPr>
          </w:pPr>
          <w:r>
            <w:rPr>
              <w:noProof/>
            </w:rPr>
            <mc:AlternateContent>
              <mc:Choice Requires="wps">
                <w:drawing>
                  <wp:anchor distT="4294967293" distB="4294967293" distL="114300" distR="114300" simplePos="0" relativeHeight="251658240" behindDoc="0" locked="0" layoutInCell="1" allowOverlap="1" wp14:anchorId="5EF08736" wp14:editId="27F49B9E">
                    <wp:simplePos x="0" y="0"/>
                    <wp:positionH relativeFrom="column">
                      <wp:posOffset>6350</wp:posOffset>
                    </wp:positionH>
                    <wp:positionV relativeFrom="paragraph">
                      <wp:posOffset>20319</wp:posOffset>
                    </wp:positionV>
                    <wp:extent cx="6823075" cy="0"/>
                    <wp:effectExtent l="0" t="0" r="15875" b="19050"/>
                    <wp:wrapNone/>
                    <wp:docPr id="3" name="L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2307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dec="http://schemas.microsoft.com/office/drawing/2017/decorative" xmlns:a="http://schemas.openxmlformats.org/drawingml/2006/main" xmlns:w16sdtfl="http://schemas.microsoft.com/office/word/2024/wordml/sdtformatlock" xmlns:w16du="http://schemas.microsoft.com/office/word/2023/wordml/word16du">
                <w:pict w14:anchorId="7204B6B7">
                  <v:line id="Line 2" style="position:absolute;flip:y;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alt="&quot;&quot;" o:spid="_x0000_s1026" strokeweight="2pt" from=".5pt,1.6pt" to="537.75pt,1.6pt" w14:anchorId="5934B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"/>
                </w:pict>
              </mc:Fallback>
            </mc:AlternateContent>
          </w:r>
        </w:p>
      </w:tc>
    </w:tr>
  </w:tbl>
  <w:p w14:paraId="57176734" w14:textId="77777777" w:rsidR="00EF4946" w:rsidRPr="00F90600" w:rsidRDefault="00EF4946" w:rsidP="00F152E8">
    <w:pPr>
      <w:pStyle w:val="Header"/>
      <w:rPr>
        <w:rFonts w:ascii="Arial" w:hAnsi="Arial" w:cs="Arial"/>
        <w:sz w:val="12"/>
        <w:szCs w:val="12"/>
      </w:rPr>
    </w:pPr>
  </w:p>
  <w:p w14:paraId="37DF23BC" w14:textId="77777777" w:rsidR="00EF4946" w:rsidRDefault="00EF4946" w:rsidP="00F152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41BBD"/>
    <w:multiLevelType w:val="hybridMultilevel"/>
    <w:tmpl w:val="E4E60C30"/>
    <w:lvl w:ilvl="0" w:tplc="CB3A26CC">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01E4B"/>
    <w:multiLevelType w:val="hybridMultilevel"/>
    <w:tmpl w:val="AFD29DCA"/>
    <w:lvl w:ilvl="0" w:tplc="8F7ACFA6">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2554CB"/>
    <w:multiLevelType w:val="hybridMultilevel"/>
    <w:tmpl w:val="55FE6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8552864">
    <w:abstractNumId w:val="0"/>
  </w:num>
  <w:num w:numId="2" w16cid:durableId="37320731">
    <w:abstractNumId w:val="2"/>
  </w:num>
  <w:num w:numId="3" w16cid:durableId="342629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2E8"/>
    <w:rsid w:val="000171FF"/>
    <w:rsid w:val="0004314D"/>
    <w:rsid w:val="000541DC"/>
    <w:rsid w:val="000710B4"/>
    <w:rsid w:val="00081279"/>
    <w:rsid w:val="00091321"/>
    <w:rsid w:val="00097039"/>
    <w:rsid w:val="000E5865"/>
    <w:rsid w:val="000E6D35"/>
    <w:rsid w:val="000F28CB"/>
    <w:rsid w:val="0010632A"/>
    <w:rsid w:val="00122006"/>
    <w:rsid w:val="001269A9"/>
    <w:rsid w:val="00174F2C"/>
    <w:rsid w:val="00184A58"/>
    <w:rsid w:val="00185B8F"/>
    <w:rsid w:val="00187D9F"/>
    <w:rsid w:val="00187DAC"/>
    <w:rsid w:val="0019305C"/>
    <w:rsid w:val="001936E7"/>
    <w:rsid w:val="001A1094"/>
    <w:rsid w:val="001A4D19"/>
    <w:rsid w:val="001B60A8"/>
    <w:rsid w:val="001C02AF"/>
    <w:rsid w:val="001E0284"/>
    <w:rsid w:val="001E5959"/>
    <w:rsid w:val="00207303"/>
    <w:rsid w:val="00212804"/>
    <w:rsid w:val="00213120"/>
    <w:rsid w:val="00234B69"/>
    <w:rsid w:val="00235276"/>
    <w:rsid w:val="002523C5"/>
    <w:rsid w:val="002762D7"/>
    <w:rsid w:val="0028087B"/>
    <w:rsid w:val="0029423F"/>
    <w:rsid w:val="002A3428"/>
    <w:rsid w:val="002B72A0"/>
    <w:rsid w:val="002C3981"/>
    <w:rsid w:val="002C5BE5"/>
    <w:rsid w:val="002C7508"/>
    <w:rsid w:val="002D1955"/>
    <w:rsid w:val="002E6A6D"/>
    <w:rsid w:val="003015A8"/>
    <w:rsid w:val="00340E12"/>
    <w:rsid w:val="00343C81"/>
    <w:rsid w:val="0034791D"/>
    <w:rsid w:val="003515E8"/>
    <w:rsid w:val="00355AF9"/>
    <w:rsid w:val="0035611A"/>
    <w:rsid w:val="00397815"/>
    <w:rsid w:val="003D2E45"/>
    <w:rsid w:val="003E56EB"/>
    <w:rsid w:val="003F5D72"/>
    <w:rsid w:val="00405E57"/>
    <w:rsid w:val="00407C6B"/>
    <w:rsid w:val="004103E5"/>
    <w:rsid w:val="004155A3"/>
    <w:rsid w:val="00422F46"/>
    <w:rsid w:val="004232FC"/>
    <w:rsid w:val="00430FE0"/>
    <w:rsid w:val="00440B2D"/>
    <w:rsid w:val="00447149"/>
    <w:rsid w:val="004505AB"/>
    <w:rsid w:val="00466714"/>
    <w:rsid w:val="004959FE"/>
    <w:rsid w:val="0049616B"/>
    <w:rsid w:val="004A27E1"/>
    <w:rsid w:val="004B63D8"/>
    <w:rsid w:val="004D0AC4"/>
    <w:rsid w:val="004D2269"/>
    <w:rsid w:val="004F157E"/>
    <w:rsid w:val="00507E0B"/>
    <w:rsid w:val="00520B75"/>
    <w:rsid w:val="005231B0"/>
    <w:rsid w:val="0053687A"/>
    <w:rsid w:val="00551045"/>
    <w:rsid w:val="0055198E"/>
    <w:rsid w:val="0055339D"/>
    <w:rsid w:val="005565DE"/>
    <w:rsid w:val="00586418"/>
    <w:rsid w:val="00591649"/>
    <w:rsid w:val="005B54A2"/>
    <w:rsid w:val="005D456C"/>
    <w:rsid w:val="005E3066"/>
    <w:rsid w:val="005F3777"/>
    <w:rsid w:val="005F48BE"/>
    <w:rsid w:val="00616393"/>
    <w:rsid w:val="00617C64"/>
    <w:rsid w:val="00622327"/>
    <w:rsid w:val="00627470"/>
    <w:rsid w:val="0063186D"/>
    <w:rsid w:val="00633798"/>
    <w:rsid w:val="00643630"/>
    <w:rsid w:val="00654851"/>
    <w:rsid w:val="00657F26"/>
    <w:rsid w:val="0066030D"/>
    <w:rsid w:val="00660BCD"/>
    <w:rsid w:val="0066576B"/>
    <w:rsid w:val="00674C85"/>
    <w:rsid w:val="006912F8"/>
    <w:rsid w:val="006945A8"/>
    <w:rsid w:val="00696905"/>
    <w:rsid w:val="006A042D"/>
    <w:rsid w:val="006A12F9"/>
    <w:rsid w:val="006A5F64"/>
    <w:rsid w:val="006B7BB6"/>
    <w:rsid w:val="006C3C32"/>
    <w:rsid w:val="006C43FB"/>
    <w:rsid w:val="006F1A13"/>
    <w:rsid w:val="00731B2E"/>
    <w:rsid w:val="00732A32"/>
    <w:rsid w:val="00746F85"/>
    <w:rsid w:val="0076361F"/>
    <w:rsid w:val="00772DA9"/>
    <w:rsid w:val="00775748"/>
    <w:rsid w:val="0079201B"/>
    <w:rsid w:val="00794809"/>
    <w:rsid w:val="007A0E0B"/>
    <w:rsid w:val="007A5EA1"/>
    <w:rsid w:val="007B5429"/>
    <w:rsid w:val="007C4467"/>
    <w:rsid w:val="007D7B1F"/>
    <w:rsid w:val="007E3C99"/>
    <w:rsid w:val="007E61D9"/>
    <w:rsid w:val="007F3D64"/>
    <w:rsid w:val="00803BE8"/>
    <w:rsid w:val="00847723"/>
    <w:rsid w:val="00847A6A"/>
    <w:rsid w:val="00870C9D"/>
    <w:rsid w:val="00875509"/>
    <w:rsid w:val="00875855"/>
    <w:rsid w:val="008842A5"/>
    <w:rsid w:val="008852C9"/>
    <w:rsid w:val="0088575F"/>
    <w:rsid w:val="00890589"/>
    <w:rsid w:val="00893D67"/>
    <w:rsid w:val="008C69E8"/>
    <w:rsid w:val="008D0FED"/>
    <w:rsid w:val="008D4300"/>
    <w:rsid w:val="008D7461"/>
    <w:rsid w:val="008F28DA"/>
    <w:rsid w:val="00903C5C"/>
    <w:rsid w:val="00904C90"/>
    <w:rsid w:val="009055EB"/>
    <w:rsid w:val="00910180"/>
    <w:rsid w:val="00912345"/>
    <w:rsid w:val="009225B9"/>
    <w:rsid w:val="0092738E"/>
    <w:rsid w:val="009306FE"/>
    <w:rsid w:val="00952FD5"/>
    <w:rsid w:val="00953B75"/>
    <w:rsid w:val="009804CF"/>
    <w:rsid w:val="009946E2"/>
    <w:rsid w:val="009B5E0C"/>
    <w:rsid w:val="009C7102"/>
    <w:rsid w:val="009C72BF"/>
    <w:rsid w:val="009D61DF"/>
    <w:rsid w:val="009F5626"/>
    <w:rsid w:val="00A02A6F"/>
    <w:rsid w:val="00A10722"/>
    <w:rsid w:val="00A14174"/>
    <w:rsid w:val="00A16D77"/>
    <w:rsid w:val="00A33FFF"/>
    <w:rsid w:val="00A343D5"/>
    <w:rsid w:val="00A3606E"/>
    <w:rsid w:val="00A4588C"/>
    <w:rsid w:val="00A52B02"/>
    <w:rsid w:val="00A53A8B"/>
    <w:rsid w:val="00A5403B"/>
    <w:rsid w:val="00A55CDB"/>
    <w:rsid w:val="00A80A9A"/>
    <w:rsid w:val="00A815A3"/>
    <w:rsid w:val="00A82738"/>
    <w:rsid w:val="00A86AB7"/>
    <w:rsid w:val="00A90A6C"/>
    <w:rsid w:val="00A94D33"/>
    <w:rsid w:val="00AC04B1"/>
    <w:rsid w:val="00AD44ED"/>
    <w:rsid w:val="00AD45FB"/>
    <w:rsid w:val="00AD62C8"/>
    <w:rsid w:val="00AE2D32"/>
    <w:rsid w:val="00B05353"/>
    <w:rsid w:val="00B40E15"/>
    <w:rsid w:val="00B551A6"/>
    <w:rsid w:val="00B55D35"/>
    <w:rsid w:val="00B56968"/>
    <w:rsid w:val="00B838F6"/>
    <w:rsid w:val="00B928FD"/>
    <w:rsid w:val="00BA2A0C"/>
    <w:rsid w:val="00BC0CF9"/>
    <w:rsid w:val="00BC1973"/>
    <w:rsid w:val="00BC5540"/>
    <w:rsid w:val="00BE1EF0"/>
    <w:rsid w:val="00BE2763"/>
    <w:rsid w:val="00BE2A56"/>
    <w:rsid w:val="00BE4F19"/>
    <w:rsid w:val="00BF252F"/>
    <w:rsid w:val="00C10C5D"/>
    <w:rsid w:val="00C1435C"/>
    <w:rsid w:val="00C166E1"/>
    <w:rsid w:val="00C17008"/>
    <w:rsid w:val="00C36AD4"/>
    <w:rsid w:val="00C405E1"/>
    <w:rsid w:val="00C5308C"/>
    <w:rsid w:val="00C538D8"/>
    <w:rsid w:val="00C57BEF"/>
    <w:rsid w:val="00C62B5A"/>
    <w:rsid w:val="00C661CC"/>
    <w:rsid w:val="00C85638"/>
    <w:rsid w:val="00C874E4"/>
    <w:rsid w:val="00C9360A"/>
    <w:rsid w:val="00C945C9"/>
    <w:rsid w:val="00CA60E9"/>
    <w:rsid w:val="00CA631C"/>
    <w:rsid w:val="00CA68BB"/>
    <w:rsid w:val="00CD01D7"/>
    <w:rsid w:val="00CD1333"/>
    <w:rsid w:val="00CE0C36"/>
    <w:rsid w:val="00CE1F75"/>
    <w:rsid w:val="00D02D55"/>
    <w:rsid w:val="00D160DC"/>
    <w:rsid w:val="00D26881"/>
    <w:rsid w:val="00D33CCE"/>
    <w:rsid w:val="00D522C2"/>
    <w:rsid w:val="00D61E6B"/>
    <w:rsid w:val="00D64D92"/>
    <w:rsid w:val="00D64D95"/>
    <w:rsid w:val="00D735A2"/>
    <w:rsid w:val="00D75522"/>
    <w:rsid w:val="00D85AF1"/>
    <w:rsid w:val="00D95BEC"/>
    <w:rsid w:val="00DA7B7A"/>
    <w:rsid w:val="00DB1673"/>
    <w:rsid w:val="00DB1971"/>
    <w:rsid w:val="00DC02B2"/>
    <w:rsid w:val="00DD01D5"/>
    <w:rsid w:val="00DE327C"/>
    <w:rsid w:val="00DE4E69"/>
    <w:rsid w:val="00E227F6"/>
    <w:rsid w:val="00E34D25"/>
    <w:rsid w:val="00E4241F"/>
    <w:rsid w:val="00E647D5"/>
    <w:rsid w:val="00E7290E"/>
    <w:rsid w:val="00E75E78"/>
    <w:rsid w:val="00EA2B50"/>
    <w:rsid w:val="00EA2F8C"/>
    <w:rsid w:val="00EA41D7"/>
    <w:rsid w:val="00EB75A2"/>
    <w:rsid w:val="00EC4C0F"/>
    <w:rsid w:val="00ED35A6"/>
    <w:rsid w:val="00ED44C2"/>
    <w:rsid w:val="00ED7669"/>
    <w:rsid w:val="00EE229F"/>
    <w:rsid w:val="00EE2A84"/>
    <w:rsid w:val="00EF4902"/>
    <w:rsid w:val="00EF4946"/>
    <w:rsid w:val="00F04975"/>
    <w:rsid w:val="00F152E8"/>
    <w:rsid w:val="00F234DF"/>
    <w:rsid w:val="00F26A7C"/>
    <w:rsid w:val="00F34B3E"/>
    <w:rsid w:val="00F353D2"/>
    <w:rsid w:val="00F368FF"/>
    <w:rsid w:val="00F4524B"/>
    <w:rsid w:val="00F54E9C"/>
    <w:rsid w:val="00F55A14"/>
    <w:rsid w:val="00F6016C"/>
    <w:rsid w:val="00F62876"/>
    <w:rsid w:val="00F82B42"/>
    <w:rsid w:val="00F84828"/>
    <w:rsid w:val="00F85FB5"/>
    <w:rsid w:val="00F86CD1"/>
    <w:rsid w:val="00F9208A"/>
    <w:rsid w:val="00FB0F8D"/>
    <w:rsid w:val="00FC30F2"/>
    <w:rsid w:val="00FD35D2"/>
    <w:rsid w:val="018E0C37"/>
    <w:rsid w:val="022A9C61"/>
    <w:rsid w:val="055688EE"/>
    <w:rsid w:val="05C6C029"/>
    <w:rsid w:val="068EFA18"/>
    <w:rsid w:val="06F7F146"/>
    <w:rsid w:val="075409C4"/>
    <w:rsid w:val="0C17CE81"/>
    <w:rsid w:val="0C61947A"/>
    <w:rsid w:val="0E9FB6BE"/>
    <w:rsid w:val="0F39A60B"/>
    <w:rsid w:val="101362A4"/>
    <w:rsid w:val="105C0F2B"/>
    <w:rsid w:val="109464D1"/>
    <w:rsid w:val="10B2A9C2"/>
    <w:rsid w:val="11E62D97"/>
    <w:rsid w:val="123FE5A8"/>
    <w:rsid w:val="14BE71FD"/>
    <w:rsid w:val="15A94F84"/>
    <w:rsid w:val="1798BFE5"/>
    <w:rsid w:val="19742D9B"/>
    <w:rsid w:val="1AA7A1F0"/>
    <w:rsid w:val="1AD35EF8"/>
    <w:rsid w:val="1AEB4EC4"/>
    <w:rsid w:val="1C387EF0"/>
    <w:rsid w:val="1C55E8FC"/>
    <w:rsid w:val="1CCD0491"/>
    <w:rsid w:val="1D5DCEAC"/>
    <w:rsid w:val="1DD163D5"/>
    <w:rsid w:val="1F9B572F"/>
    <w:rsid w:val="1FF4D075"/>
    <w:rsid w:val="20B85285"/>
    <w:rsid w:val="228F581D"/>
    <w:rsid w:val="22A63652"/>
    <w:rsid w:val="22A9982B"/>
    <w:rsid w:val="22F43504"/>
    <w:rsid w:val="234032EE"/>
    <w:rsid w:val="2648E891"/>
    <w:rsid w:val="275DA38B"/>
    <w:rsid w:val="27A7823D"/>
    <w:rsid w:val="2938AC42"/>
    <w:rsid w:val="2CF28298"/>
    <w:rsid w:val="2DF72F93"/>
    <w:rsid w:val="2F75F5DB"/>
    <w:rsid w:val="345A44EF"/>
    <w:rsid w:val="353A4B38"/>
    <w:rsid w:val="35455B75"/>
    <w:rsid w:val="354B888D"/>
    <w:rsid w:val="385387A0"/>
    <w:rsid w:val="393566C9"/>
    <w:rsid w:val="3954AB1B"/>
    <w:rsid w:val="3A36D4AE"/>
    <w:rsid w:val="3BCEBD02"/>
    <w:rsid w:val="3C66914C"/>
    <w:rsid w:val="3E838FF0"/>
    <w:rsid w:val="3EC2C924"/>
    <w:rsid w:val="3F12735F"/>
    <w:rsid w:val="406787C0"/>
    <w:rsid w:val="452F4856"/>
    <w:rsid w:val="4648D33B"/>
    <w:rsid w:val="469912C1"/>
    <w:rsid w:val="4743B3F6"/>
    <w:rsid w:val="490D44D4"/>
    <w:rsid w:val="497A6278"/>
    <w:rsid w:val="4B62487E"/>
    <w:rsid w:val="4D21FE56"/>
    <w:rsid w:val="4E35F450"/>
    <w:rsid w:val="5459967E"/>
    <w:rsid w:val="55EF1EA4"/>
    <w:rsid w:val="567C4E5D"/>
    <w:rsid w:val="56F21217"/>
    <w:rsid w:val="57ECDF9B"/>
    <w:rsid w:val="57F8EDCA"/>
    <w:rsid w:val="58B23ED7"/>
    <w:rsid w:val="5C30C8B1"/>
    <w:rsid w:val="641B7A59"/>
    <w:rsid w:val="6432BC00"/>
    <w:rsid w:val="64CA7F95"/>
    <w:rsid w:val="67138768"/>
    <w:rsid w:val="6B0F94C9"/>
    <w:rsid w:val="6C86E236"/>
    <w:rsid w:val="6ECEECA2"/>
    <w:rsid w:val="6FCE9441"/>
    <w:rsid w:val="70FA439A"/>
    <w:rsid w:val="71484B3B"/>
    <w:rsid w:val="724EE463"/>
    <w:rsid w:val="726B1792"/>
    <w:rsid w:val="72F8E463"/>
    <w:rsid w:val="73063503"/>
    <w:rsid w:val="73225557"/>
    <w:rsid w:val="756DB672"/>
    <w:rsid w:val="7A38270C"/>
    <w:rsid w:val="7C030148"/>
    <w:rsid w:val="7D2D4308"/>
    <w:rsid w:val="7DFF1B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B7E11"/>
  <w15:docId w15:val="{BBDF9596-3084-4A4A-982F-6E4BC6183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8BE"/>
    <w:pPr>
      <w:tabs>
        <w:tab w:val="left" w:pos="360"/>
      </w:tabs>
      <w:suppressAutoHyphens/>
      <w:spacing w:after="160"/>
    </w:pPr>
    <w:rPr>
      <w:rFonts w:ascii="Palatino Linotype" w:hAnsi="Palatino Linotype"/>
      <w:sz w:val="22"/>
      <w:szCs w:val="24"/>
    </w:rPr>
  </w:style>
  <w:style w:type="paragraph" w:styleId="Heading1">
    <w:name w:val="heading 1"/>
    <w:aliases w:val="Chapter Titles"/>
    <w:basedOn w:val="Normal"/>
    <w:next w:val="Normal"/>
    <w:link w:val="Heading1Char"/>
    <w:qFormat/>
    <w:rsid w:val="005F48BE"/>
    <w:pPr>
      <w:keepNext/>
      <w:spacing w:before="240" w:after="240"/>
      <w:outlineLvl w:val="0"/>
    </w:pPr>
    <w:rPr>
      <w:rFonts w:ascii="Arial" w:hAnsi="Arial" w:cs="Arial"/>
      <w:b/>
      <w:bCs/>
      <w:kern w:val="32"/>
      <w:sz w:val="36"/>
      <w:szCs w:val="32"/>
    </w:rPr>
  </w:style>
  <w:style w:type="paragraph" w:styleId="Heading2">
    <w:name w:val="heading 2"/>
    <w:basedOn w:val="Heading1"/>
    <w:next w:val="Normal"/>
    <w:link w:val="Heading2Char"/>
    <w:qFormat/>
    <w:rsid w:val="005F48BE"/>
    <w:pPr>
      <w:spacing w:before="120" w:after="160"/>
      <w:outlineLvl w:val="1"/>
    </w:pPr>
    <w:rPr>
      <w:bCs w:val="0"/>
      <w:iCs/>
      <w:sz w:val="28"/>
    </w:rPr>
  </w:style>
  <w:style w:type="paragraph" w:styleId="Heading3">
    <w:name w:val="heading 3"/>
    <w:basedOn w:val="Heading1"/>
    <w:next w:val="Normal"/>
    <w:link w:val="Heading3Char"/>
    <w:qFormat/>
    <w:rsid w:val="005F48BE"/>
    <w:pPr>
      <w:spacing w:before="60" w:after="60"/>
      <w:outlineLvl w:val="2"/>
    </w:pPr>
    <w:rPr>
      <w:bCs w:val="0"/>
      <w:sz w:val="24"/>
      <w:szCs w:val="28"/>
    </w:rPr>
  </w:style>
  <w:style w:type="paragraph" w:styleId="Heading4">
    <w:name w:val="heading 4"/>
    <w:basedOn w:val="Normal"/>
    <w:next w:val="Normal"/>
    <w:link w:val="Heading4Char"/>
    <w:qFormat/>
    <w:rsid w:val="005F48BE"/>
    <w:pPr>
      <w:keepNext/>
      <w:spacing w:after="60"/>
      <w:outlineLvl w:val="3"/>
    </w:pPr>
    <w:rPr>
      <w:rFonts w:ascii="Arial" w:hAnsi="Arial"/>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Titles Char"/>
    <w:basedOn w:val="DefaultParagraphFont"/>
    <w:link w:val="Heading1"/>
    <w:rsid w:val="005F48BE"/>
    <w:rPr>
      <w:rFonts w:ascii="Arial" w:hAnsi="Arial" w:cs="Arial"/>
      <w:b/>
      <w:bCs/>
      <w:kern w:val="32"/>
      <w:sz w:val="36"/>
      <w:szCs w:val="32"/>
    </w:rPr>
  </w:style>
  <w:style w:type="character" w:customStyle="1" w:styleId="Heading2Char">
    <w:name w:val="Heading 2 Char"/>
    <w:basedOn w:val="DefaultParagraphFont"/>
    <w:link w:val="Heading2"/>
    <w:rsid w:val="005F48BE"/>
    <w:rPr>
      <w:rFonts w:ascii="Arial" w:hAnsi="Arial" w:cs="Arial"/>
      <w:b/>
      <w:iCs/>
      <w:kern w:val="32"/>
      <w:sz w:val="28"/>
      <w:szCs w:val="32"/>
    </w:rPr>
  </w:style>
  <w:style w:type="character" w:customStyle="1" w:styleId="Heading3Char">
    <w:name w:val="Heading 3 Char"/>
    <w:basedOn w:val="DefaultParagraphFont"/>
    <w:link w:val="Heading3"/>
    <w:rsid w:val="005F48BE"/>
    <w:rPr>
      <w:rFonts w:ascii="Arial" w:hAnsi="Arial" w:cs="Arial"/>
      <w:b/>
      <w:kern w:val="32"/>
      <w:sz w:val="24"/>
      <w:szCs w:val="28"/>
    </w:rPr>
  </w:style>
  <w:style w:type="character" w:customStyle="1" w:styleId="Heading4Char">
    <w:name w:val="Heading 4 Char"/>
    <w:basedOn w:val="DefaultParagraphFont"/>
    <w:link w:val="Heading4"/>
    <w:rsid w:val="005F48BE"/>
    <w:rPr>
      <w:rFonts w:ascii="Arial" w:hAnsi="Arial"/>
      <w:i/>
      <w:sz w:val="22"/>
      <w:szCs w:val="28"/>
    </w:rPr>
  </w:style>
  <w:style w:type="paragraph" w:styleId="Header">
    <w:name w:val="header"/>
    <w:basedOn w:val="Normal"/>
    <w:link w:val="HeaderChar"/>
    <w:uiPriority w:val="99"/>
    <w:unhideWhenUsed/>
    <w:rsid w:val="00F152E8"/>
    <w:pPr>
      <w:tabs>
        <w:tab w:val="clear" w:pos="360"/>
        <w:tab w:val="center" w:pos="4680"/>
        <w:tab w:val="right" w:pos="9360"/>
      </w:tabs>
      <w:spacing w:after="0"/>
    </w:pPr>
  </w:style>
  <w:style w:type="character" w:customStyle="1" w:styleId="HeaderChar">
    <w:name w:val="Header Char"/>
    <w:basedOn w:val="DefaultParagraphFont"/>
    <w:link w:val="Header"/>
    <w:uiPriority w:val="99"/>
    <w:rsid w:val="00F152E8"/>
    <w:rPr>
      <w:rFonts w:ascii="Palatino Linotype" w:hAnsi="Palatino Linotype"/>
      <w:sz w:val="22"/>
      <w:szCs w:val="24"/>
    </w:rPr>
  </w:style>
  <w:style w:type="paragraph" w:styleId="Footer">
    <w:name w:val="footer"/>
    <w:basedOn w:val="Normal"/>
    <w:link w:val="FooterChar"/>
    <w:uiPriority w:val="99"/>
    <w:unhideWhenUsed/>
    <w:rsid w:val="00F152E8"/>
    <w:pPr>
      <w:tabs>
        <w:tab w:val="clear" w:pos="360"/>
        <w:tab w:val="center" w:pos="4680"/>
        <w:tab w:val="right" w:pos="9360"/>
      </w:tabs>
      <w:spacing w:after="0"/>
    </w:pPr>
  </w:style>
  <w:style w:type="character" w:customStyle="1" w:styleId="FooterChar">
    <w:name w:val="Footer Char"/>
    <w:basedOn w:val="DefaultParagraphFont"/>
    <w:link w:val="Footer"/>
    <w:uiPriority w:val="99"/>
    <w:rsid w:val="00F152E8"/>
    <w:rPr>
      <w:rFonts w:ascii="Palatino Linotype" w:hAnsi="Palatino Linotype"/>
      <w:sz w:val="22"/>
      <w:szCs w:val="24"/>
    </w:rPr>
  </w:style>
  <w:style w:type="paragraph" w:styleId="BalloonText">
    <w:name w:val="Balloon Text"/>
    <w:basedOn w:val="Normal"/>
    <w:link w:val="BalloonTextChar"/>
    <w:uiPriority w:val="99"/>
    <w:semiHidden/>
    <w:unhideWhenUsed/>
    <w:rsid w:val="00F152E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52E8"/>
    <w:rPr>
      <w:rFonts w:ascii="Tahoma" w:hAnsi="Tahoma" w:cs="Tahoma"/>
      <w:sz w:val="16"/>
      <w:szCs w:val="16"/>
    </w:rPr>
  </w:style>
  <w:style w:type="paragraph" w:styleId="IntenseQuote">
    <w:name w:val="Intense Quote"/>
    <w:basedOn w:val="Normal"/>
    <w:next w:val="Normal"/>
    <w:link w:val="IntenseQuoteChar"/>
    <w:qFormat/>
    <w:rsid w:val="00F152E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rsid w:val="00F152E8"/>
    <w:rPr>
      <w:rFonts w:ascii="Palatino Linotype" w:hAnsi="Palatino Linotype"/>
      <w:b/>
      <w:bCs/>
      <w:i/>
      <w:iCs/>
      <w:color w:val="4F81BD" w:themeColor="accent1"/>
      <w:sz w:val="22"/>
      <w:szCs w:val="24"/>
    </w:rPr>
  </w:style>
  <w:style w:type="table" w:styleId="TableGrid">
    <w:name w:val="Table Grid"/>
    <w:basedOn w:val="TableNormal"/>
    <w:uiPriority w:val="39"/>
    <w:rsid w:val="00F15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bt"/>
    <w:basedOn w:val="Normal"/>
    <w:link w:val="BodyTextChar"/>
    <w:rsid w:val="00A3606E"/>
    <w:pPr>
      <w:tabs>
        <w:tab w:val="clear" w:pos="360"/>
      </w:tabs>
      <w:suppressAutoHyphens w:val="0"/>
      <w:spacing w:after="0"/>
      <w:jc w:val="both"/>
    </w:pPr>
    <w:rPr>
      <w:rFonts w:ascii="Times New Roman" w:eastAsia="Times New Roman" w:hAnsi="Times New Roman"/>
      <w:i/>
      <w:sz w:val="24"/>
      <w:szCs w:val="20"/>
    </w:rPr>
  </w:style>
  <w:style w:type="character" w:customStyle="1" w:styleId="BodyTextChar">
    <w:name w:val="Body Text Char"/>
    <w:aliases w:val="bt Char"/>
    <w:basedOn w:val="DefaultParagraphFont"/>
    <w:link w:val="BodyText"/>
    <w:rsid w:val="00A3606E"/>
    <w:rPr>
      <w:rFonts w:eastAsia="Times New Roman"/>
      <w:i/>
      <w:sz w:val="24"/>
    </w:rPr>
  </w:style>
  <w:style w:type="paragraph" w:styleId="ListParagraph">
    <w:name w:val="List Paragraph"/>
    <w:basedOn w:val="Normal"/>
    <w:qFormat/>
    <w:rsid w:val="001A4D19"/>
    <w:pPr>
      <w:ind w:left="720"/>
      <w:contextualSpacing/>
    </w:pPr>
  </w:style>
  <w:style w:type="character" w:customStyle="1" w:styleId="normaltextrun">
    <w:name w:val="normaltextrun"/>
    <w:basedOn w:val="DefaultParagraphFont"/>
    <w:rsid w:val="00633798"/>
  </w:style>
  <w:style w:type="character" w:customStyle="1" w:styleId="eop">
    <w:name w:val="eop"/>
    <w:basedOn w:val="DefaultParagraphFont"/>
    <w:rsid w:val="00633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11024">
      <w:bodyDiv w:val="1"/>
      <w:marLeft w:val="0"/>
      <w:marRight w:val="0"/>
      <w:marTop w:val="0"/>
      <w:marBottom w:val="0"/>
      <w:divBdr>
        <w:top w:val="none" w:sz="0" w:space="0" w:color="auto"/>
        <w:left w:val="none" w:sz="0" w:space="0" w:color="auto"/>
        <w:bottom w:val="none" w:sz="0" w:space="0" w:color="auto"/>
        <w:right w:val="none" w:sz="0" w:space="0" w:color="auto"/>
      </w:divBdr>
    </w:div>
    <w:div w:id="141848018">
      <w:bodyDiv w:val="1"/>
      <w:marLeft w:val="0"/>
      <w:marRight w:val="0"/>
      <w:marTop w:val="0"/>
      <w:marBottom w:val="0"/>
      <w:divBdr>
        <w:top w:val="none" w:sz="0" w:space="0" w:color="auto"/>
        <w:left w:val="none" w:sz="0" w:space="0" w:color="auto"/>
        <w:bottom w:val="none" w:sz="0" w:space="0" w:color="auto"/>
        <w:right w:val="none" w:sz="0" w:space="0" w:color="auto"/>
      </w:divBdr>
    </w:div>
    <w:div w:id="173033224">
      <w:bodyDiv w:val="1"/>
      <w:marLeft w:val="0"/>
      <w:marRight w:val="0"/>
      <w:marTop w:val="0"/>
      <w:marBottom w:val="0"/>
      <w:divBdr>
        <w:top w:val="none" w:sz="0" w:space="0" w:color="auto"/>
        <w:left w:val="none" w:sz="0" w:space="0" w:color="auto"/>
        <w:bottom w:val="none" w:sz="0" w:space="0" w:color="auto"/>
        <w:right w:val="none" w:sz="0" w:space="0" w:color="auto"/>
      </w:divBdr>
    </w:div>
    <w:div w:id="215629696">
      <w:bodyDiv w:val="1"/>
      <w:marLeft w:val="0"/>
      <w:marRight w:val="0"/>
      <w:marTop w:val="0"/>
      <w:marBottom w:val="0"/>
      <w:divBdr>
        <w:top w:val="none" w:sz="0" w:space="0" w:color="auto"/>
        <w:left w:val="none" w:sz="0" w:space="0" w:color="auto"/>
        <w:bottom w:val="none" w:sz="0" w:space="0" w:color="auto"/>
        <w:right w:val="none" w:sz="0" w:space="0" w:color="auto"/>
      </w:divBdr>
    </w:div>
    <w:div w:id="304357889">
      <w:bodyDiv w:val="1"/>
      <w:marLeft w:val="0"/>
      <w:marRight w:val="0"/>
      <w:marTop w:val="0"/>
      <w:marBottom w:val="0"/>
      <w:divBdr>
        <w:top w:val="none" w:sz="0" w:space="0" w:color="auto"/>
        <w:left w:val="none" w:sz="0" w:space="0" w:color="auto"/>
        <w:bottom w:val="none" w:sz="0" w:space="0" w:color="auto"/>
        <w:right w:val="none" w:sz="0" w:space="0" w:color="auto"/>
      </w:divBdr>
    </w:div>
    <w:div w:id="353464878">
      <w:bodyDiv w:val="1"/>
      <w:marLeft w:val="0"/>
      <w:marRight w:val="0"/>
      <w:marTop w:val="0"/>
      <w:marBottom w:val="0"/>
      <w:divBdr>
        <w:top w:val="none" w:sz="0" w:space="0" w:color="auto"/>
        <w:left w:val="none" w:sz="0" w:space="0" w:color="auto"/>
        <w:bottom w:val="none" w:sz="0" w:space="0" w:color="auto"/>
        <w:right w:val="none" w:sz="0" w:space="0" w:color="auto"/>
      </w:divBdr>
    </w:div>
    <w:div w:id="422074106">
      <w:bodyDiv w:val="1"/>
      <w:marLeft w:val="0"/>
      <w:marRight w:val="0"/>
      <w:marTop w:val="0"/>
      <w:marBottom w:val="0"/>
      <w:divBdr>
        <w:top w:val="none" w:sz="0" w:space="0" w:color="auto"/>
        <w:left w:val="none" w:sz="0" w:space="0" w:color="auto"/>
        <w:bottom w:val="none" w:sz="0" w:space="0" w:color="auto"/>
        <w:right w:val="none" w:sz="0" w:space="0" w:color="auto"/>
      </w:divBdr>
    </w:div>
    <w:div w:id="444538441">
      <w:bodyDiv w:val="1"/>
      <w:marLeft w:val="0"/>
      <w:marRight w:val="0"/>
      <w:marTop w:val="0"/>
      <w:marBottom w:val="0"/>
      <w:divBdr>
        <w:top w:val="none" w:sz="0" w:space="0" w:color="auto"/>
        <w:left w:val="none" w:sz="0" w:space="0" w:color="auto"/>
        <w:bottom w:val="none" w:sz="0" w:space="0" w:color="auto"/>
        <w:right w:val="none" w:sz="0" w:space="0" w:color="auto"/>
      </w:divBdr>
    </w:div>
    <w:div w:id="551310286">
      <w:bodyDiv w:val="1"/>
      <w:marLeft w:val="0"/>
      <w:marRight w:val="0"/>
      <w:marTop w:val="0"/>
      <w:marBottom w:val="0"/>
      <w:divBdr>
        <w:top w:val="none" w:sz="0" w:space="0" w:color="auto"/>
        <w:left w:val="none" w:sz="0" w:space="0" w:color="auto"/>
        <w:bottom w:val="none" w:sz="0" w:space="0" w:color="auto"/>
        <w:right w:val="none" w:sz="0" w:space="0" w:color="auto"/>
      </w:divBdr>
    </w:div>
    <w:div w:id="572591784">
      <w:bodyDiv w:val="1"/>
      <w:marLeft w:val="0"/>
      <w:marRight w:val="0"/>
      <w:marTop w:val="0"/>
      <w:marBottom w:val="0"/>
      <w:divBdr>
        <w:top w:val="none" w:sz="0" w:space="0" w:color="auto"/>
        <w:left w:val="none" w:sz="0" w:space="0" w:color="auto"/>
        <w:bottom w:val="none" w:sz="0" w:space="0" w:color="auto"/>
        <w:right w:val="none" w:sz="0" w:space="0" w:color="auto"/>
      </w:divBdr>
    </w:div>
    <w:div w:id="592862000">
      <w:bodyDiv w:val="1"/>
      <w:marLeft w:val="0"/>
      <w:marRight w:val="0"/>
      <w:marTop w:val="0"/>
      <w:marBottom w:val="0"/>
      <w:divBdr>
        <w:top w:val="none" w:sz="0" w:space="0" w:color="auto"/>
        <w:left w:val="none" w:sz="0" w:space="0" w:color="auto"/>
        <w:bottom w:val="none" w:sz="0" w:space="0" w:color="auto"/>
        <w:right w:val="none" w:sz="0" w:space="0" w:color="auto"/>
      </w:divBdr>
    </w:div>
    <w:div w:id="600720081">
      <w:bodyDiv w:val="1"/>
      <w:marLeft w:val="0"/>
      <w:marRight w:val="0"/>
      <w:marTop w:val="0"/>
      <w:marBottom w:val="0"/>
      <w:divBdr>
        <w:top w:val="none" w:sz="0" w:space="0" w:color="auto"/>
        <w:left w:val="none" w:sz="0" w:space="0" w:color="auto"/>
        <w:bottom w:val="none" w:sz="0" w:space="0" w:color="auto"/>
        <w:right w:val="none" w:sz="0" w:space="0" w:color="auto"/>
      </w:divBdr>
    </w:div>
    <w:div w:id="627593142">
      <w:bodyDiv w:val="1"/>
      <w:marLeft w:val="0"/>
      <w:marRight w:val="0"/>
      <w:marTop w:val="0"/>
      <w:marBottom w:val="0"/>
      <w:divBdr>
        <w:top w:val="none" w:sz="0" w:space="0" w:color="auto"/>
        <w:left w:val="none" w:sz="0" w:space="0" w:color="auto"/>
        <w:bottom w:val="none" w:sz="0" w:space="0" w:color="auto"/>
        <w:right w:val="none" w:sz="0" w:space="0" w:color="auto"/>
      </w:divBdr>
    </w:div>
    <w:div w:id="727458085">
      <w:bodyDiv w:val="1"/>
      <w:marLeft w:val="0"/>
      <w:marRight w:val="0"/>
      <w:marTop w:val="0"/>
      <w:marBottom w:val="0"/>
      <w:divBdr>
        <w:top w:val="none" w:sz="0" w:space="0" w:color="auto"/>
        <w:left w:val="none" w:sz="0" w:space="0" w:color="auto"/>
        <w:bottom w:val="none" w:sz="0" w:space="0" w:color="auto"/>
        <w:right w:val="none" w:sz="0" w:space="0" w:color="auto"/>
      </w:divBdr>
    </w:div>
    <w:div w:id="781875096">
      <w:bodyDiv w:val="1"/>
      <w:marLeft w:val="0"/>
      <w:marRight w:val="0"/>
      <w:marTop w:val="0"/>
      <w:marBottom w:val="0"/>
      <w:divBdr>
        <w:top w:val="none" w:sz="0" w:space="0" w:color="auto"/>
        <w:left w:val="none" w:sz="0" w:space="0" w:color="auto"/>
        <w:bottom w:val="none" w:sz="0" w:space="0" w:color="auto"/>
        <w:right w:val="none" w:sz="0" w:space="0" w:color="auto"/>
      </w:divBdr>
    </w:div>
    <w:div w:id="825827301">
      <w:bodyDiv w:val="1"/>
      <w:marLeft w:val="0"/>
      <w:marRight w:val="0"/>
      <w:marTop w:val="0"/>
      <w:marBottom w:val="0"/>
      <w:divBdr>
        <w:top w:val="none" w:sz="0" w:space="0" w:color="auto"/>
        <w:left w:val="none" w:sz="0" w:space="0" w:color="auto"/>
        <w:bottom w:val="none" w:sz="0" w:space="0" w:color="auto"/>
        <w:right w:val="none" w:sz="0" w:space="0" w:color="auto"/>
      </w:divBdr>
    </w:div>
    <w:div w:id="863246888">
      <w:bodyDiv w:val="1"/>
      <w:marLeft w:val="0"/>
      <w:marRight w:val="0"/>
      <w:marTop w:val="0"/>
      <w:marBottom w:val="0"/>
      <w:divBdr>
        <w:top w:val="none" w:sz="0" w:space="0" w:color="auto"/>
        <w:left w:val="none" w:sz="0" w:space="0" w:color="auto"/>
        <w:bottom w:val="none" w:sz="0" w:space="0" w:color="auto"/>
        <w:right w:val="none" w:sz="0" w:space="0" w:color="auto"/>
      </w:divBdr>
    </w:div>
    <w:div w:id="937131733">
      <w:bodyDiv w:val="1"/>
      <w:marLeft w:val="0"/>
      <w:marRight w:val="0"/>
      <w:marTop w:val="0"/>
      <w:marBottom w:val="0"/>
      <w:divBdr>
        <w:top w:val="none" w:sz="0" w:space="0" w:color="auto"/>
        <w:left w:val="none" w:sz="0" w:space="0" w:color="auto"/>
        <w:bottom w:val="none" w:sz="0" w:space="0" w:color="auto"/>
        <w:right w:val="none" w:sz="0" w:space="0" w:color="auto"/>
      </w:divBdr>
      <w:divsChild>
        <w:div w:id="1347563289">
          <w:marLeft w:val="0"/>
          <w:marRight w:val="0"/>
          <w:marTop w:val="0"/>
          <w:marBottom w:val="0"/>
          <w:divBdr>
            <w:top w:val="none" w:sz="0" w:space="0" w:color="auto"/>
            <w:left w:val="none" w:sz="0" w:space="0" w:color="auto"/>
            <w:bottom w:val="none" w:sz="0" w:space="0" w:color="auto"/>
            <w:right w:val="none" w:sz="0" w:space="0" w:color="auto"/>
          </w:divBdr>
        </w:div>
        <w:div w:id="1775321756">
          <w:marLeft w:val="0"/>
          <w:marRight w:val="0"/>
          <w:marTop w:val="0"/>
          <w:marBottom w:val="0"/>
          <w:divBdr>
            <w:top w:val="none" w:sz="0" w:space="0" w:color="auto"/>
            <w:left w:val="none" w:sz="0" w:space="0" w:color="auto"/>
            <w:bottom w:val="none" w:sz="0" w:space="0" w:color="auto"/>
            <w:right w:val="none" w:sz="0" w:space="0" w:color="auto"/>
          </w:divBdr>
        </w:div>
        <w:div w:id="97726704">
          <w:marLeft w:val="0"/>
          <w:marRight w:val="0"/>
          <w:marTop w:val="0"/>
          <w:marBottom w:val="0"/>
          <w:divBdr>
            <w:top w:val="none" w:sz="0" w:space="0" w:color="auto"/>
            <w:left w:val="none" w:sz="0" w:space="0" w:color="auto"/>
            <w:bottom w:val="none" w:sz="0" w:space="0" w:color="auto"/>
            <w:right w:val="none" w:sz="0" w:space="0" w:color="auto"/>
          </w:divBdr>
        </w:div>
        <w:div w:id="2001542136">
          <w:marLeft w:val="0"/>
          <w:marRight w:val="0"/>
          <w:marTop w:val="0"/>
          <w:marBottom w:val="0"/>
          <w:divBdr>
            <w:top w:val="none" w:sz="0" w:space="0" w:color="auto"/>
            <w:left w:val="none" w:sz="0" w:space="0" w:color="auto"/>
            <w:bottom w:val="none" w:sz="0" w:space="0" w:color="auto"/>
            <w:right w:val="none" w:sz="0" w:space="0" w:color="auto"/>
          </w:divBdr>
        </w:div>
        <w:div w:id="227083155">
          <w:marLeft w:val="0"/>
          <w:marRight w:val="0"/>
          <w:marTop w:val="0"/>
          <w:marBottom w:val="0"/>
          <w:divBdr>
            <w:top w:val="none" w:sz="0" w:space="0" w:color="auto"/>
            <w:left w:val="none" w:sz="0" w:space="0" w:color="auto"/>
            <w:bottom w:val="none" w:sz="0" w:space="0" w:color="auto"/>
            <w:right w:val="none" w:sz="0" w:space="0" w:color="auto"/>
          </w:divBdr>
        </w:div>
      </w:divsChild>
    </w:div>
    <w:div w:id="1137839088">
      <w:bodyDiv w:val="1"/>
      <w:marLeft w:val="0"/>
      <w:marRight w:val="0"/>
      <w:marTop w:val="0"/>
      <w:marBottom w:val="0"/>
      <w:divBdr>
        <w:top w:val="none" w:sz="0" w:space="0" w:color="auto"/>
        <w:left w:val="none" w:sz="0" w:space="0" w:color="auto"/>
        <w:bottom w:val="none" w:sz="0" w:space="0" w:color="auto"/>
        <w:right w:val="none" w:sz="0" w:space="0" w:color="auto"/>
      </w:divBdr>
      <w:divsChild>
        <w:div w:id="39327147">
          <w:marLeft w:val="0"/>
          <w:marRight w:val="0"/>
          <w:marTop w:val="0"/>
          <w:marBottom w:val="0"/>
          <w:divBdr>
            <w:top w:val="none" w:sz="0" w:space="0" w:color="auto"/>
            <w:left w:val="none" w:sz="0" w:space="0" w:color="auto"/>
            <w:bottom w:val="none" w:sz="0" w:space="0" w:color="auto"/>
            <w:right w:val="none" w:sz="0" w:space="0" w:color="auto"/>
          </w:divBdr>
        </w:div>
        <w:div w:id="1339625541">
          <w:marLeft w:val="0"/>
          <w:marRight w:val="0"/>
          <w:marTop w:val="0"/>
          <w:marBottom w:val="0"/>
          <w:divBdr>
            <w:top w:val="none" w:sz="0" w:space="0" w:color="auto"/>
            <w:left w:val="none" w:sz="0" w:space="0" w:color="auto"/>
            <w:bottom w:val="none" w:sz="0" w:space="0" w:color="auto"/>
            <w:right w:val="none" w:sz="0" w:space="0" w:color="auto"/>
          </w:divBdr>
        </w:div>
        <w:div w:id="598372578">
          <w:marLeft w:val="0"/>
          <w:marRight w:val="0"/>
          <w:marTop w:val="0"/>
          <w:marBottom w:val="0"/>
          <w:divBdr>
            <w:top w:val="none" w:sz="0" w:space="0" w:color="auto"/>
            <w:left w:val="none" w:sz="0" w:space="0" w:color="auto"/>
            <w:bottom w:val="none" w:sz="0" w:space="0" w:color="auto"/>
            <w:right w:val="none" w:sz="0" w:space="0" w:color="auto"/>
          </w:divBdr>
        </w:div>
        <w:div w:id="966667136">
          <w:marLeft w:val="0"/>
          <w:marRight w:val="0"/>
          <w:marTop w:val="0"/>
          <w:marBottom w:val="0"/>
          <w:divBdr>
            <w:top w:val="none" w:sz="0" w:space="0" w:color="auto"/>
            <w:left w:val="none" w:sz="0" w:space="0" w:color="auto"/>
            <w:bottom w:val="none" w:sz="0" w:space="0" w:color="auto"/>
            <w:right w:val="none" w:sz="0" w:space="0" w:color="auto"/>
          </w:divBdr>
        </w:div>
        <w:div w:id="1654723507">
          <w:marLeft w:val="0"/>
          <w:marRight w:val="0"/>
          <w:marTop w:val="0"/>
          <w:marBottom w:val="0"/>
          <w:divBdr>
            <w:top w:val="none" w:sz="0" w:space="0" w:color="auto"/>
            <w:left w:val="none" w:sz="0" w:space="0" w:color="auto"/>
            <w:bottom w:val="none" w:sz="0" w:space="0" w:color="auto"/>
            <w:right w:val="none" w:sz="0" w:space="0" w:color="auto"/>
          </w:divBdr>
        </w:div>
      </w:divsChild>
    </w:div>
    <w:div w:id="1146775155">
      <w:bodyDiv w:val="1"/>
      <w:marLeft w:val="0"/>
      <w:marRight w:val="0"/>
      <w:marTop w:val="0"/>
      <w:marBottom w:val="0"/>
      <w:divBdr>
        <w:top w:val="none" w:sz="0" w:space="0" w:color="auto"/>
        <w:left w:val="none" w:sz="0" w:space="0" w:color="auto"/>
        <w:bottom w:val="none" w:sz="0" w:space="0" w:color="auto"/>
        <w:right w:val="none" w:sz="0" w:space="0" w:color="auto"/>
      </w:divBdr>
    </w:div>
    <w:div w:id="1227565527">
      <w:bodyDiv w:val="1"/>
      <w:marLeft w:val="0"/>
      <w:marRight w:val="0"/>
      <w:marTop w:val="0"/>
      <w:marBottom w:val="0"/>
      <w:divBdr>
        <w:top w:val="none" w:sz="0" w:space="0" w:color="auto"/>
        <w:left w:val="none" w:sz="0" w:space="0" w:color="auto"/>
        <w:bottom w:val="none" w:sz="0" w:space="0" w:color="auto"/>
        <w:right w:val="none" w:sz="0" w:space="0" w:color="auto"/>
      </w:divBdr>
    </w:div>
    <w:div w:id="1265528408">
      <w:bodyDiv w:val="1"/>
      <w:marLeft w:val="0"/>
      <w:marRight w:val="0"/>
      <w:marTop w:val="0"/>
      <w:marBottom w:val="0"/>
      <w:divBdr>
        <w:top w:val="none" w:sz="0" w:space="0" w:color="auto"/>
        <w:left w:val="none" w:sz="0" w:space="0" w:color="auto"/>
        <w:bottom w:val="none" w:sz="0" w:space="0" w:color="auto"/>
        <w:right w:val="none" w:sz="0" w:space="0" w:color="auto"/>
      </w:divBdr>
    </w:div>
    <w:div w:id="1335644291">
      <w:bodyDiv w:val="1"/>
      <w:marLeft w:val="0"/>
      <w:marRight w:val="0"/>
      <w:marTop w:val="0"/>
      <w:marBottom w:val="0"/>
      <w:divBdr>
        <w:top w:val="none" w:sz="0" w:space="0" w:color="auto"/>
        <w:left w:val="none" w:sz="0" w:space="0" w:color="auto"/>
        <w:bottom w:val="none" w:sz="0" w:space="0" w:color="auto"/>
        <w:right w:val="none" w:sz="0" w:space="0" w:color="auto"/>
      </w:divBdr>
      <w:divsChild>
        <w:div w:id="1661814468">
          <w:marLeft w:val="0"/>
          <w:marRight w:val="0"/>
          <w:marTop w:val="0"/>
          <w:marBottom w:val="0"/>
          <w:divBdr>
            <w:top w:val="none" w:sz="0" w:space="0" w:color="auto"/>
            <w:left w:val="none" w:sz="0" w:space="0" w:color="auto"/>
            <w:bottom w:val="none" w:sz="0" w:space="0" w:color="auto"/>
            <w:right w:val="none" w:sz="0" w:space="0" w:color="auto"/>
          </w:divBdr>
        </w:div>
        <w:div w:id="1673147354">
          <w:marLeft w:val="0"/>
          <w:marRight w:val="0"/>
          <w:marTop w:val="0"/>
          <w:marBottom w:val="0"/>
          <w:divBdr>
            <w:top w:val="none" w:sz="0" w:space="0" w:color="auto"/>
            <w:left w:val="none" w:sz="0" w:space="0" w:color="auto"/>
            <w:bottom w:val="none" w:sz="0" w:space="0" w:color="auto"/>
            <w:right w:val="none" w:sz="0" w:space="0" w:color="auto"/>
          </w:divBdr>
        </w:div>
      </w:divsChild>
    </w:div>
    <w:div w:id="1379471428">
      <w:bodyDiv w:val="1"/>
      <w:marLeft w:val="0"/>
      <w:marRight w:val="0"/>
      <w:marTop w:val="0"/>
      <w:marBottom w:val="0"/>
      <w:divBdr>
        <w:top w:val="none" w:sz="0" w:space="0" w:color="auto"/>
        <w:left w:val="none" w:sz="0" w:space="0" w:color="auto"/>
        <w:bottom w:val="none" w:sz="0" w:space="0" w:color="auto"/>
        <w:right w:val="none" w:sz="0" w:space="0" w:color="auto"/>
      </w:divBdr>
    </w:div>
    <w:div w:id="1624310095">
      <w:bodyDiv w:val="1"/>
      <w:marLeft w:val="0"/>
      <w:marRight w:val="0"/>
      <w:marTop w:val="0"/>
      <w:marBottom w:val="0"/>
      <w:divBdr>
        <w:top w:val="none" w:sz="0" w:space="0" w:color="auto"/>
        <w:left w:val="none" w:sz="0" w:space="0" w:color="auto"/>
        <w:bottom w:val="none" w:sz="0" w:space="0" w:color="auto"/>
        <w:right w:val="none" w:sz="0" w:space="0" w:color="auto"/>
      </w:divBdr>
    </w:div>
    <w:div w:id="1742410016">
      <w:bodyDiv w:val="1"/>
      <w:marLeft w:val="0"/>
      <w:marRight w:val="0"/>
      <w:marTop w:val="0"/>
      <w:marBottom w:val="0"/>
      <w:divBdr>
        <w:top w:val="none" w:sz="0" w:space="0" w:color="auto"/>
        <w:left w:val="none" w:sz="0" w:space="0" w:color="auto"/>
        <w:bottom w:val="none" w:sz="0" w:space="0" w:color="auto"/>
        <w:right w:val="none" w:sz="0" w:space="0" w:color="auto"/>
      </w:divBdr>
    </w:div>
    <w:div w:id="1780291270">
      <w:bodyDiv w:val="1"/>
      <w:marLeft w:val="0"/>
      <w:marRight w:val="0"/>
      <w:marTop w:val="0"/>
      <w:marBottom w:val="0"/>
      <w:divBdr>
        <w:top w:val="none" w:sz="0" w:space="0" w:color="auto"/>
        <w:left w:val="none" w:sz="0" w:space="0" w:color="auto"/>
        <w:bottom w:val="none" w:sz="0" w:space="0" w:color="auto"/>
        <w:right w:val="none" w:sz="0" w:space="0" w:color="auto"/>
      </w:divBdr>
      <w:divsChild>
        <w:div w:id="1042902599">
          <w:marLeft w:val="0"/>
          <w:marRight w:val="0"/>
          <w:marTop w:val="0"/>
          <w:marBottom w:val="0"/>
          <w:divBdr>
            <w:top w:val="none" w:sz="0" w:space="0" w:color="auto"/>
            <w:left w:val="none" w:sz="0" w:space="0" w:color="auto"/>
            <w:bottom w:val="none" w:sz="0" w:space="0" w:color="auto"/>
            <w:right w:val="none" w:sz="0" w:space="0" w:color="auto"/>
          </w:divBdr>
        </w:div>
        <w:div w:id="1390105303">
          <w:marLeft w:val="0"/>
          <w:marRight w:val="0"/>
          <w:marTop w:val="0"/>
          <w:marBottom w:val="0"/>
          <w:divBdr>
            <w:top w:val="none" w:sz="0" w:space="0" w:color="auto"/>
            <w:left w:val="none" w:sz="0" w:space="0" w:color="auto"/>
            <w:bottom w:val="none" w:sz="0" w:space="0" w:color="auto"/>
            <w:right w:val="none" w:sz="0" w:space="0" w:color="auto"/>
          </w:divBdr>
        </w:div>
        <w:div w:id="502669423">
          <w:marLeft w:val="0"/>
          <w:marRight w:val="0"/>
          <w:marTop w:val="0"/>
          <w:marBottom w:val="0"/>
          <w:divBdr>
            <w:top w:val="none" w:sz="0" w:space="0" w:color="auto"/>
            <w:left w:val="none" w:sz="0" w:space="0" w:color="auto"/>
            <w:bottom w:val="none" w:sz="0" w:space="0" w:color="auto"/>
            <w:right w:val="none" w:sz="0" w:space="0" w:color="auto"/>
          </w:divBdr>
        </w:div>
        <w:div w:id="1107968595">
          <w:marLeft w:val="0"/>
          <w:marRight w:val="0"/>
          <w:marTop w:val="0"/>
          <w:marBottom w:val="0"/>
          <w:divBdr>
            <w:top w:val="none" w:sz="0" w:space="0" w:color="auto"/>
            <w:left w:val="none" w:sz="0" w:space="0" w:color="auto"/>
            <w:bottom w:val="none" w:sz="0" w:space="0" w:color="auto"/>
            <w:right w:val="none" w:sz="0" w:space="0" w:color="auto"/>
          </w:divBdr>
        </w:div>
        <w:div w:id="376665039">
          <w:marLeft w:val="0"/>
          <w:marRight w:val="0"/>
          <w:marTop w:val="0"/>
          <w:marBottom w:val="0"/>
          <w:divBdr>
            <w:top w:val="none" w:sz="0" w:space="0" w:color="auto"/>
            <w:left w:val="none" w:sz="0" w:space="0" w:color="auto"/>
            <w:bottom w:val="none" w:sz="0" w:space="0" w:color="auto"/>
            <w:right w:val="none" w:sz="0" w:space="0" w:color="auto"/>
          </w:divBdr>
        </w:div>
      </w:divsChild>
    </w:div>
    <w:div w:id="2075005788">
      <w:bodyDiv w:val="1"/>
      <w:marLeft w:val="0"/>
      <w:marRight w:val="0"/>
      <w:marTop w:val="0"/>
      <w:marBottom w:val="0"/>
      <w:divBdr>
        <w:top w:val="none" w:sz="0" w:space="0" w:color="auto"/>
        <w:left w:val="none" w:sz="0" w:space="0" w:color="auto"/>
        <w:bottom w:val="none" w:sz="0" w:space="0" w:color="auto"/>
        <w:right w:val="none" w:sz="0" w:space="0" w:color="auto"/>
      </w:divBdr>
    </w:div>
    <w:div w:id="2099788401">
      <w:bodyDiv w:val="1"/>
      <w:marLeft w:val="0"/>
      <w:marRight w:val="0"/>
      <w:marTop w:val="0"/>
      <w:marBottom w:val="0"/>
      <w:divBdr>
        <w:top w:val="none" w:sz="0" w:space="0" w:color="auto"/>
        <w:left w:val="none" w:sz="0" w:space="0" w:color="auto"/>
        <w:bottom w:val="none" w:sz="0" w:space="0" w:color="auto"/>
        <w:right w:val="none" w:sz="0" w:space="0" w:color="auto"/>
      </w:divBdr>
    </w:div>
    <w:div w:id="2120105240">
      <w:bodyDiv w:val="1"/>
      <w:marLeft w:val="0"/>
      <w:marRight w:val="0"/>
      <w:marTop w:val="0"/>
      <w:marBottom w:val="0"/>
      <w:divBdr>
        <w:top w:val="none" w:sz="0" w:space="0" w:color="auto"/>
        <w:left w:val="none" w:sz="0" w:space="0" w:color="auto"/>
        <w:bottom w:val="none" w:sz="0" w:space="0" w:color="auto"/>
        <w:right w:val="none" w:sz="0" w:space="0" w:color="auto"/>
      </w:divBdr>
      <w:divsChild>
        <w:div w:id="253897557">
          <w:marLeft w:val="0"/>
          <w:marRight w:val="0"/>
          <w:marTop w:val="0"/>
          <w:marBottom w:val="0"/>
          <w:divBdr>
            <w:top w:val="none" w:sz="0" w:space="0" w:color="auto"/>
            <w:left w:val="none" w:sz="0" w:space="0" w:color="auto"/>
            <w:bottom w:val="none" w:sz="0" w:space="0" w:color="auto"/>
            <w:right w:val="none" w:sz="0" w:space="0" w:color="auto"/>
          </w:divBdr>
        </w:div>
        <w:div w:id="1319770961">
          <w:marLeft w:val="0"/>
          <w:marRight w:val="0"/>
          <w:marTop w:val="0"/>
          <w:marBottom w:val="0"/>
          <w:divBdr>
            <w:top w:val="none" w:sz="0" w:space="0" w:color="auto"/>
            <w:left w:val="none" w:sz="0" w:space="0" w:color="auto"/>
            <w:bottom w:val="none" w:sz="0" w:space="0" w:color="auto"/>
            <w:right w:val="none" w:sz="0" w:space="0" w:color="auto"/>
          </w:divBdr>
        </w:div>
      </w:divsChild>
    </w:div>
    <w:div w:id="2134203275">
      <w:bodyDiv w:val="1"/>
      <w:marLeft w:val="0"/>
      <w:marRight w:val="0"/>
      <w:marTop w:val="0"/>
      <w:marBottom w:val="0"/>
      <w:divBdr>
        <w:top w:val="none" w:sz="0" w:space="0" w:color="auto"/>
        <w:left w:val="none" w:sz="0" w:space="0" w:color="auto"/>
        <w:bottom w:val="none" w:sz="0" w:space="0" w:color="auto"/>
        <w:right w:val="none" w:sz="0" w:space="0" w:color="auto"/>
      </w:divBdr>
      <w:divsChild>
        <w:div w:id="1301809883">
          <w:marLeft w:val="0"/>
          <w:marRight w:val="0"/>
          <w:marTop w:val="0"/>
          <w:marBottom w:val="0"/>
          <w:divBdr>
            <w:top w:val="none" w:sz="0" w:space="0" w:color="auto"/>
            <w:left w:val="none" w:sz="0" w:space="0" w:color="auto"/>
            <w:bottom w:val="none" w:sz="0" w:space="0" w:color="auto"/>
            <w:right w:val="none" w:sz="0" w:space="0" w:color="auto"/>
          </w:divBdr>
        </w:div>
        <w:div w:id="261498133">
          <w:marLeft w:val="0"/>
          <w:marRight w:val="0"/>
          <w:marTop w:val="0"/>
          <w:marBottom w:val="0"/>
          <w:divBdr>
            <w:top w:val="none" w:sz="0" w:space="0" w:color="auto"/>
            <w:left w:val="none" w:sz="0" w:space="0" w:color="auto"/>
            <w:bottom w:val="none" w:sz="0" w:space="0" w:color="auto"/>
            <w:right w:val="none" w:sz="0" w:space="0" w:color="auto"/>
          </w:divBdr>
        </w:div>
        <w:div w:id="643661619">
          <w:marLeft w:val="0"/>
          <w:marRight w:val="0"/>
          <w:marTop w:val="0"/>
          <w:marBottom w:val="0"/>
          <w:divBdr>
            <w:top w:val="none" w:sz="0" w:space="0" w:color="auto"/>
            <w:left w:val="none" w:sz="0" w:space="0" w:color="auto"/>
            <w:bottom w:val="none" w:sz="0" w:space="0" w:color="auto"/>
            <w:right w:val="none" w:sz="0" w:space="0" w:color="auto"/>
          </w:divBdr>
        </w:div>
        <w:div w:id="2117359335">
          <w:marLeft w:val="0"/>
          <w:marRight w:val="0"/>
          <w:marTop w:val="0"/>
          <w:marBottom w:val="0"/>
          <w:divBdr>
            <w:top w:val="none" w:sz="0" w:space="0" w:color="auto"/>
            <w:left w:val="none" w:sz="0" w:space="0" w:color="auto"/>
            <w:bottom w:val="none" w:sz="0" w:space="0" w:color="auto"/>
            <w:right w:val="none" w:sz="0" w:space="0" w:color="auto"/>
          </w:divBdr>
        </w:div>
        <w:div w:id="18776153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D671AFF-07F5-4B5C-8AB5-E9C05CF36F30}">
    <t:Anchor>
      <t:Comment id="1168580751"/>
    </t:Anchor>
    <t:History>
      <t:Event id="{A13CAC55-789C-4019-A115-A07E2019D25F}" time="2025-09-23T15:26:59.912Z">
        <t:Attribution userId="S::carol.hewitt@energy.ca.gov::3f65f219-95b7-42b4-87cf-0be8011117d0" userProvider="AD" userName="Hewitt, Carol@Energy"/>
        <t:Anchor>
          <t:Comment id="1168580751"/>
        </t:Anchor>
        <t:Create/>
      </t:Event>
      <t:Event id="{F5E259C9-84FF-4B82-BA9F-AB4D234C9970}" time="2025-09-23T15:26:59.912Z">
        <t:Attribution userId="S::carol.hewitt@energy.ca.gov::3f65f219-95b7-42b4-87cf-0be8011117d0" userProvider="AD" userName="Hewitt, Carol@Energy"/>
        <t:Anchor>
          <t:Comment id="1168580751"/>
        </t:Anchor>
        <t:Assign userId="S::Iris.Dimpsey@energy.ca.gov::b33270a9-c914-47b2-b1fd-68526cd80a21" userProvider="AD" userName="Dimpsey, Iris@Energy"/>
      </t:Event>
      <t:Event id="{B980AB73-B71C-4B57-9315-F3C52EA9A259}" time="2025-09-23T15:26:59.912Z">
        <t:Attribution userId="S::carol.hewitt@energy.ca.gov::3f65f219-95b7-42b4-87cf-0be8011117d0" userProvider="AD" userName="Hewitt, Carol@Energy"/>
        <t:Anchor>
          <t:Comment id="1168580751"/>
        </t:Anchor>
        <t:SetTitle title="@Dimpsey, Iris@Energy Please include approximate size of equipment. Thx"/>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6" ma:contentTypeDescription="Create a new document." ma:contentTypeScope="" ma:versionID="1a6729f6affb47fad818cd9a72cc1947">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a22a73620d870288d2d09461cf60a28b"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067c814-4b34-462c-a21d-c185ff6548d2" xsi:nil="true"/>
    <lcf76f155ced4ddcb4097134ff3c332f xmlns="785685f2-c2e1-4352-89aa-3faca8eaba52">
      <Terms xmlns="http://schemas.microsoft.com/office/infopath/2007/PartnerControls"/>
    </lcf76f155ced4ddcb4097134ff3c332f>
    <SharedWithUsers xmlns="5067c814-4b34-462c-a21d-c185ff6548d2">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BF6A26-2412-48BD-AD3F-B4177E415B00}"/>
</file>

<file path=customXml/itemProps2.xml><?xml version="1.0" encoding="utf-8"?>
<ds:datastoreItem xmlns:ds="http://schemas.openxmlformats.org/officeDocument/2006/customXml" ds:itemID="{4F57D74C-6C33-42B2-BDC2-2ADE78930805}">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3.xml><?xml version="1.0" encoding="utf-8"?>
<ds:datastoreItem xmlns:ds="http://schemas.openxmlformats.org/officeDocument/2006/customXml" ds:itemID="{D9C7BD3D-E5F7-425B-A71B-9EF4C0FD8D9A}">
  <ds:schemaRefs>
    <ds:schemaRef ds:uri="http://schemas.openxmlformats.org/officeDocument/2006/bibliography"/>
  </ds:schemaRefs>
</ds:datastoreItem>
</file>

<file path=customXml/itemProps4.xml><?xml version="1.0" encoding="utf-8"?>
<ds:datastoreItem xmlns:ds="http://schemas.openxmlformats.org/officeDocument/2006/customXml" ds:itemID="{BC02ED37-47E9-49C8-87C6-3734B67560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777</Words>
  <Characters>4435</Characters>
  <Application>Microsoft Office Word</Application>
  <DocSecurity>0</DocSecurity>
  <Lines>36</Lines>
  <Paragraphs>10</Paragraphs>
  <ScaleCrop>false</ScaleCrop>
  <Company>California Energy Commission</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NOE Zero6 EV Charging CA I LLC NEVI Charging Project</dc:title>
  <dc:subject/>
  <dc:creator>California Energy Commission</dc:creator>
  <cp:keywords/>
  <cp:lastModifiedBy>Redlew, Pamela@Energy</cp:lastModifiedBy>
  <cp:revision>30</cp:revision>
  <cp:lastPrinted>2018-04-10T16:42:00Z</cp:lastPrinted>
  <dcterms:created xsi:type="dcterms:W3CDTF">2025-09-23T15:24:00Z</dcterms:created>
  <dcterms:modified xsi:type="dcterms:W3CDTF">2026-05-13T17:48:00Z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Order">
    <vt:r8>72288100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