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15A4B" w14:textId="603C68B4" w:rsidR="00A217D6" w:rsidRPr="00742EF4" w:rsidRDefault="00742EF4" w:rsidP="00742E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2EF4">
        <w:rPr>
          <w:rFonts w:ascii="Times New Roman" w:hAnsi="Times New Roman" w:cs="Times New Roman"/>
          <w:b/>
          <w:bCs/>
          <w:sz w:val="24"/>
          <w:szCs w:val="24"/>
        </w:rPr>
        <w:t>ATTACHMENT 1 TO NOTICE OF EXEMPTION</w:t>
      </w:r>
    </w:p>
    <w:p w14:paraId="267325CD" w14:textId="20D1A516" w:rsidR="00742EF4" w:rsidRPr="00742EF4" w:rsidRDefault="00742EF4" w:rsidP="00742E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7BDD2571">
        <w:rPr>
          <w:rFonts w:ascii="Times New Roman" w:hAnsi="Times New Roman" w:cs="Times New Roman"/>
          <w:b/>
          <w:bCs/>
          <w:sz w:val="24"/>
          <w:szCs w:val="24"/>
        </w:rPr>
        <w:t xml:space="preserve">Certificate of Emergency Registration </w:t>
      </w:r>
      <w:r w:rsidR="05BE619F" w:rsidRPr="7BDD2571">
        <w:rPr>
          <w:rFonts w:ascii="Times New Roman" w:hAnsi="Times New Roman" w:cs="Times New Roman"/>
          <w:b/>
          <w:bCs/>
          <w:sz w:val="24"/>
          <w:szCs w:val="24"/>
        </w:rPr>
        <w:t xml:space="preserve">for </w:t>
      </w:r>
      <w:r w:rsidR="0A6AAFB2" w:rsidRPr="7BDD2571">
        <w:rPr>
          <w:rFonts w:ascii="Times New Roman" w:hAnsi="Times New Roman" w:cs="Times New Roman"/>
          <w:b/>
          <w:bCs/>
          <w:sz w:val="24"/>
          <w:szCs w:val="24"/>
        </w:rPr>
        <w:t>Transform CA</w:t>
      </w:r>
    </w:p>
    <w:p w14:paraId="3F904573" w14:textId="74231B00" w:rsidR="00742EF4" w:rsidRPr="00742EF4" w:rsidRDefault="00742EF4" w:rsidP="00742E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5543BE" w14:textId="466F612F" w:rsidR="00742EF4" w:rsidRDefault="00742EF4" w:rsidP="00742E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4C86F7A1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7D127877" w14:textId="0EBFD99C" w:rsidR="00742EF4" w:rsidRPr="00742EF4" w:rsidRDefault="00742EF4" w:rsidP="4C86F7A1">
      <w:pPr>
        <w:rPr>
          <w:rFonts w:ascii="Times New Roman" w:hAnsi="Times New Roman" w:cs="Times New Roman"/>
          <w:sz w:val="24"/>
          <w:szCs w:val="24"/>
        </w:rPr>
      </w:pPr>
      <w:r w:rsidRPr="6DDD8050">
        <w:rPr>
          <w:rFonts w:ascii="Times New Roman" w:hAnsi="Times New Roman" w:cs="Times New Roman"/>
          <w:sz w:val="24"/>
          <w:szCs w:val="24"/>
        </w:rPr>
        <w:t xml:space="preserve">The California cotton industry is </w:t>
      </w:r>
      <w:r w:rsidR="009D26CD" w:rsidRPr="6DDD8050">
        <w:rPr>
          <w:rFonts w:ascii="Times New Roman" w:hAnsi="Times New Roman" w:cs="Times New Roman"/>
          <w:sz w:val="24"/>
          <w:szCs w:val="24"/>
        </w:rPr>
        <w:t xml:space="preserve">anticipating </w:t>
      </w:r>
      <w:r w:rsidR="00CF6652" w:rsidRPr="6DDD8050">
        <w:rPr>
          <w:rFonts w:ascii="Times New Roman" w:hAnsi="Times New Roman" w:cs="Times New Roman"/>
          <w:sz w:val="24"/>
          <w:szCs w:val="24"/>
        </w:rPr>
        <w:t>emergency</w:t>
      </w:r>
      <w:r w:rsidR="00554E8A">
        <w:rPr>
          <w:rFonts w:ascii="Times New Roman" w:hAnsi="Times New Roman" w:cs="Times New Roman"/>
          <w:sz w:val="24"/>
          <w:szCs w:val="24"/>
        </w:rPr>
        <w:t xml:space="preserve"> conditions</w:t>
      </w:r>
      <w:r w:rsidR="00C007D5">
        <w:rPr>
          <w:rFonts w:ascii="Times New Roman" w:hAnsi="Times New Roman" w:cs="Times New Roman"/>
          <w:sz w:val="24"/>
          <w:szCs w:val="24"/>
        </w:rPr>
        <w:t xml:space="preserve"> resulting from</w:t>
      </w:r>
      <w:r w:rsidR="00CF6652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00EF388F">
        <w:rPr>
          <w:rFonts w:ascii="Times New Roman" w:hAnsi="Times New Roman" w:cs="Times New Roman"/>
          <w:sz w:val="24"/>
          <w:szCs w:val="24"/>
        </w:rPr>
        <w:t xml:space="preserve">an </w:t>
      </w:r>
      <w:r w:rsidRPr="6DDD8050">
        <w:rPr>
          <w:rFonts w:ascii="Times New Roman" w:hAnsi="Times New Roman" w:cs="Times New Roman"/>
          <w:sz w:val="24"/>
          <w:szCs w:val="24"/>
        </w:rPr>
        <w:t xml:space="preserve">infestation of </w:t>
      </w:r>
      <w:r w:rsidR="005A606C" w:rsidRPr="004D61CA">
        <w:rPr>
          <w:rFonts w:ascii="Times New Roman" w:hAnsi="Times New Roman" w:cs="Times New Roman"/>
          <w:i/>
          <w:iCs/>
          <w:sz w:val="24"/>
          <w:szCs w:val="24"/>
        </w:rPr>
        <w:t>Lygus hesperus</w:t>
      </w:r>
      <w:r w:rsidR="005A606C">
        <w:rPr>
          <w:rFonts w:ascii="Times New Roman" w:hAnsi="Times New Roman" w:cs="Times New Roman"/>
          <w:sz w:val="24"/>
          <w:szCs w:val="24"/>
        </w:rPr>
        <w:t xml:space="preserve"> (</w:t>
      </w:r>
      <w:r w:rsidR="005A606C" w:rsidRPr="004D61CA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5A606C">
        <w:rPr>
          <w:rFonts w:ascii="Times New Roman" w:hAnsi="Times New Roman" w:cs="Times New Roman"/>
          <w:sz w:val="24"/>
          <w:szCs w:val="24"/>
        </w:rPr>
        <w:t>)</w:t>
      </w:r>
      <w:r w:rsidRPr="6DDD8050">
        <w:rPr>
          <w:rFonts w:ascii="Times New Roman" w:hAnsi="Times New Roman" w:cs="Times New Roman"/>
          <w:sz w:val="24"/>
          <w:szCs w:val="24"/>
        </w:rPr>
        <w:t xml:space="preserve"> for which no feasible pest control method is available</w:t>
      </w:r>
      <w:r w:rsidR="003F7463" w:rsidRPr="6DDD8050">
        <w:rPr>
          <w:rFonts w:ascii="Times New Roman" w:hAnsi="Times New Roman" w:cs="Times New Roman"/>
          <w:sz w:val="24"/>
          <w:szCs w:val="24"/>
        </w:rPr>
        <w:t xml:space="preserve"> for the 2025 growing season</w:t>
      </w:r>
      <w:r w:rsidRPr="6DDD8050">
        <w:rPr>
          <w:rFonts w:ascii="Times New Roman" w:hAnsi="Times New Roman" w:cs="Times New Roman"/>
          <w:sz w:val="24"/>
          <w:szCs w:val="24"/>
        </w:rPr>
        <w:t xml:space="preserve">. </w:t>
      </w:r>
      <w:r w:rsidR="00054029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Pr="6DDD8050">
        <w:rPr>
          <w:rFonts w:ascii="Times New Roman" w:hAnsi="Times New Roman" w:cs="Times New Roman"/>
          <w:sz w:val="24"/>
          <w:szCs w:val="24"/>
        </w:rPr>
        <w:t>If</w:t>
      </w:r>
      <w:r w:rsidR="5494BD0E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002D7E68">
        <w:rPr>
          <w:rFonts w:ascii="Times New Roman" w:hAnsi="Times New Roman" w:cs="Times New Roman"/>
          <w:sz w:val="24"/>
          <w:szCs w:val="24"/>
        </w:rPr>
        <w:t xml:space="preserve">cotton fields in </w:t>
      </w:r>
      <w:r w:rsidR="6395B96F" w:rsidRPr="108E5A6B">
        <w:rPr>
          <w:rFonts w:ascii="Times New Roman" w:hAnsi="Times New Roman" w:cs="Times New Roman"/>
          <w:sz w:val="24"/>
          <w:szCs w:val="24"/>
        </w:rPr>
        <w:t xml:space="preserve">counties within </w:t>
      </w:r>
      <w:r w:rsidR="002D7E68">
        <w:rPr>
          <w:rFonts w:ascii="Times New Roman" w:hAnsi="Times New Roman" w:cs="Times New Roman"/>
          <w:sz w:val="24"/>
          <w:szCs w:val="24"/>
        </w:rPr>
        <w:t>San</w:t>
      </w:r>
      <w:r w:rsidR="00AB22AF">
        <w:rPr>
          <w:rFonts w:ascii="Times New Roman" w:hAnsi="Times New Roman" w:cs="Times New Roman"/>
          <w:sz w:val="24"/>
          <w:szCs w:val="24"/>
        </w:rPr>
        <w:t xml:space="preserve"> Joaquin and Imperial Valley are </w:t>
      </w:r>
      <w:r w:rsidR="5494BD0E" w:rsidRPr="6DDD8050">
        <w:rPr>
          <w:rFonts w:ascii="Times New Roman" w:hAnsi="Times New Roman" w:cs="Times New Roman"/>
          <w:sz w:val="24"/>
          <w:szCs w:val="24"/>
        </w:rPr>
        <w:t xml:space="preserve">not </w:t>
      </w:r>
      <w:r w:rsidR="007129C2" w:rsidRPr="6DDD8050">
        <w:rPr>
          <w:rFonts w:ascii="Times New Roman" w:hAnsi="Times New Roman" w:cs="Times New Roman"/>
          <w:sz w:val="24"/>
          <w:szCs w:val="24"/>
        </w:rPr>
        <w:t xml:space="preserve">effectively </w:t>
      </w:r>
      <w:r w:rsidR="5494BD0E" w:rsidRPr="6DDD8050">
        <w:rPr>
          <w:rFonts w:ascii="Times New Roman" w:hAnsi="Times New Roman" w:cs="Times New Roman"/>
          <w:sz w:val="24"/>
          <w:szCs w:val="24"/>
        </w:rPr>
        <w:t xml:space="preserve">treated beginning </w:t>
      </w:r>
      <w:r w:rsidR="00C67A2A" w:rsidRPr="6DDD8050">
        <w:rPr>
          <w:rFonts w:ascii="Times New Roman" w:hAnsi="Times New Roman" w:cs="Times New Roman"/>
          <w:sz w:val="24"/>
          <w:szCs w:val="24"/>
        </w:rPr>
        <w:t>in June</w:t>
      </w:r>
      <w:r w:rsidR="00D84A61" w:rsidRPr="6DDD8050">
        <w:rPr>
          <w:rFonts w:ascii="Times New Roman" w:hAnsi="Times New Roman" w:cs="Times New Roman"/>
          <w:sz w:val="24"/>
          <w:szCs w:val="24"/>
        </w:rPr>
        <w:t xml:space="preserve">, when cotton </w:t>
      </w:r>
      <w:r w:rsidR="00D1780A" w:rsidRPr="6DDD8050">
        <w:rPr>
          <w:rFonts w:ascii="Times New Roman" w:hAnsi="Times New Roman" w:cs="Times New Roman"/>
          <w:sz w:val="24"/>
          <w:szCs w:val="24"/>
        </w:rPr>
        <w:t xml:space="preserve">begins to bear fruit, </w:t>
      </w:r>
      <w:r w:rsidR="0074634B" w:rsidRPr="6DDD8050">
        <w:rPr>
          <w:rFonts w:ascii="Times New Roman" w:hAnsi="Times New Roman" w:cs="Times New Roman"/>
          <w:sz w:val="24"/>
          <w:szCs w:val="24"/>
        </w:rPr>
        <w:t xml:space="preserve">the </w:t>
      </w:r>
      <w:r w:rsidR="00426B3E">
        <w:rPr>
          <w:rFonts w:ascii="Times New Roman" w:hAnsi="Times New Roman" w:cs="Times New Roman"/>
          <w:sz w:val="24"/>
          <w:szCs w:val="24"/>
        </w:rPr>
        <w:t xml:space="preserve">damage from </w:t>
      </w:r>
      <w:r w:rsidR="00426B3E" w:rsidRPr="004D61CA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426B3E">
        <w:rPr>
          <w:rFonts w:ascii="Times New Roman" w:hAnsi="Times New Roman" w:cs="Times New Roman"/>
          <w:sz w:val="24"/>
          <w:szCs w:val="24"/>
        </w:rPr>
        <w:t xml:space="preserve"> </w:t>
      </w:r>
      <w:r w:rsidR="0074634B" w:rsidRPr="6DDD8050">
        <w:rPr>
          <w:rFonts w:ascii="Times New Roman" w:hAnsi="Times New Roman" w:cs="Times New Roman"/>
          <w:sz w:val="24"/>
          <w:szCs w:val="24"/>
        </w:rPr>
        <w:t xml:space="preserve">infestation is likely to </w:t>
      </w:r>
      <w:r w:rsidR="001F57E6" w:rsidRPr="6DDD8050">
        <w:rPr>
          <w:rFonts w:ascii="Times New Roman" w:hAnsi="Times New Roman" w:cs="Times New Roman"/>
          <w:sz w:val="24"/>
          <w:szCs w:val="24"/>
        </w:rPr>
        <w:t xml:space="preserve">result in significant </w:t>
      </w:r>
      <w:r w:rsidRPr="6DDD8050">
        <w:rPr>
          <w:rFonts w:ascii="Times New Roman" w:hAnsi="Times New Roman" w:cs="Times New Roman"/>
          <w:sz w:val="24"/>
          <w:szCs w:val="24"/>
        </w:rPr>
        <w:t>economic loss</w:t>
      </w:r>
      <w:r w:rsidR="0077693D" w:rsidRPr="6DDD8050">
        <w:rPr>
          <w:rFonts w:ascii="Times New Roman" w:hAnsi="Times New Roman" w:cs="Times New Roman"/>
          <w:sz w:val="24"/>
          <w:szCs w:val="24"/>
        </w:rPr>
        <w:t>es</w:t>
      </w:r>
      <w:r w:rsidR="00F15AF6" w:rsidRPr="6DDD8050">
        <w:rPr>
          <w:rFonts w:ascii="Times New Roman" w:hAnsi="Times New Roman" w:cs="Times New Roman"/>
          <w:sz w:val="24"/>
          <w:szCs w:val="24"/>
        </w:rPr>
        <w:t xml:space="preserve"> this growing season</w:t>
      </w:r>
      <w:r w:rsidR="00CF6652" w:rsidRPr="6DDD8050">
        <w:rPr>
          <w:rFonts w:ascii="Times New Roman" w:hAnsi="Times New Roman" w:cs="Times New Roman"/>
          <w:sz w:val="24"/>
          <w:szCs w:val="24"/>
        </w:rPr>
        <w:t xml:space="preserve">. </w:t>
      </w:r>
      <w:r w:rsidR="00910B3C" w:rsidRPr="6DDD8050">
        <w:rPr>
          <w:rFonts w:ascii="Times New Roman" w:hAnsi="Times New Roman" w:cs="Times New Roman"/>
          <w:sz w:val="24"/>
          <w:szCs w:val="24"/>
        </w:rPr>
        <w:t xml:space="preserve"> Based on the most recently available economic data associated with </w:t>
      </w:r>
      <w:r w:rsidR="006E2FEF" w:rsidRPr="004D61CA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="00910B3C" w:rsidRPr="004D61CA">
        <w:rPr>
          <w:rFonts w:ascii="Times New Roman" w:hAnsi="Times New Roman" w:cs="Times New Roman"/>
          <w:i/>
          <w:iCs/>
          <w:sz w:val="24"/>
          <w:szCs w:val="24"/>
        </w:rPr>
        <w:t>ygus</w:t>
      </w:r>
      <w:r w:rsidR="00910B3C" w:rsidRPr="6DDD8050">
        <w:rPr>
          <w:rFonts w:ascii="Times New Roman" w:hAnsi="Times New Roman" w:cs="Times New Roman"/>
          <w:sz w:val="24"/>
          <w:szCs w:val="24"/>
        </w:rPr>
        <w:t xml:space="preserve"> on cotton in California, without adequate pest control, a loss of up to a 13.6 percent of cotton yield, which amounts to $40.9 million, is anticipated to cotton this growing season. </w:t>
      </w:r>
      <w:r w:rsidR="00054029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00000820" w:rsidRPr="6DDD8050">
        <w:rPr>
          <w:rFonts w:ascii="Times New Roman" w:hAnsi="Times New Roman" w:cs="Times New Roman"/>
          <w:sz w:val="24"/>
          <w:szCs w:val="24"/>
        </w:rPr>
        <w:t xml:space="preserve">The California Department of Pesticide Regulation (DPR) is </w:t>
      </w:r>
      <w:r w:rsidR="00970F77" w:rsidRPr="6DDD8050">
        <w:rPr>
          <w:rFonts w:ascii="Times New Roman" w:hAnsi="Times New Roman" w:cs="Times New Roman"/>
          <w:sz w:val="24"/>
          <w:szCs w:val="24"/>
        </w:rPr>
        <w:t>issuing</w:t>
      </w:r>
      <w:r w:rsidR="00000820" w:rsidRPr="6DDD8050">
        <w:rPr>
          <w:rFonts w:ascii="Times New Roman" w:hAnsi="Times New Roman" w:cs="Times New Roman"/>
          <w:sz w:val="24"/>
          <w:szCs w:val="24"/>
        </w:rPr>
        <w:t xml:space="preserve"> a </w:t>
      </w:r>
      <w:r w:rsidR="00DF0B72" w:rsidRPr="6DDD8050">
        <w:rPr>
          <w:rFonts w:ascii="Times New Roman" w:hAnsi="Times New Roman" w:cs="Times New Roman"/>
          <w:sz w:val="24"/>
          <w:szCs w:val="24"/>
        </w:rPr>
        <w:t>Certificate of Emergency Registration</w:t>
      </w:r>
      <w:r w:rsidR="00DF0B72" w:rsidRPr="6DDD8050">
        <w:rPr>
          <w:rFonts w:ascii="Aptos" w:hAnsi="Aptos"/>
          <w:color w:val="D13438"/>
        </w:rPr>
        <w:t xml:space="preserve"> </w:t>
      </w:r>
      <w:r w:rsidRPr="6DDD8050">
        <w:rPr>
          <w:rFonts w:ascii="Times New Roman" w:hAnsi="Times New Roman" w:cs="Times New Roman"/>
          <w:sz w:val="24"/>
          <w:szCs w:val="24"/>
        </w:rPr>
        <w:t xml:space="preserve">for </w:t>
      </w:r>
      <w:r w:rsidR="5F5503BD" w:rsidRPr="6DDD8050">
        <w:rPr>
          <w:rFonts w:ascii="Times New Roman" w:hAnsi="Times New Roman" w:cs="Times New Roman"/>
          <w:sz w:val="24"/>
          <w:szCs w:val="24"/>
        </w:rPr>
        <w:t>Transform CA</w:t>
      </w:r>
      <w:r w:rsidRPr="6DDD8050">
        <w:rPr>
          <w:rFonts w:ascii="Times New Roman" w:hAnsi="Times New Roman" w:cs="Times New Roman"/>
          <w:sz w:val="24"/>
          <w:szCs w:val="24"/>
        </w:rPr>
        <w:t xml:space="preserve">, containing the active ingredient sulfoxaflor, </w:t>
      </w:r>
      <w:r w:rsidR="52A06FF6" w:rsidRPr="6DDD8050">
        <w:rPr>
          <w:rFonts w:ascii="Times New Roman" w:hAnsi="Times New Roman" w:cs="Times New Roman"/>
          <w:sz w:val="24"/>
          <w:szCs w:val="24"/>
        </w:rPr>
        <w:t>which is necessary</w:t>
      </w:r>
      <w:r w:rsidR="5331E529" w:rsidRPr="6DDD8050">
        <w:rPr>
          <w:rFonts w:ascii="Times New Roman" w:hAnsi="Times New Roman" w:cs="Times New Roman"/>
          <w:sz w:val="24"/>
          <w:szCs w:val="24"/>
        </w:rPr>
        <w:t xml:space="preserve"> to effectively </w:t>
      </w:r>
      <w:r w:rsidR="008622E0">
        <w:rPr>
          <w:rFonts w:ascii="Times New Roman" w:hAnsi="Times New Roman" w:cs="Times New Roman"/>
          <w:sz w:val="24"/>
          <w:szCs w:val="24"/>
        </w:rPr>
        <w:t>respond</w:t>
      </w:r>
      <w:r w:rsidR="001D2813">
        <w:rPr>
          <w:rFonts w:ascii="Times New Roman" w:hAnsi="Times New Roman" w:cs="Times New Roman"/>
          <w:sz w:val="24"/>
          <w:szCs w:val="24"/>
        </w:rPr>
        <w:t xml:space="preserve"> to and </w:t>
      </w:r>
      <w:r w:rsidR="00997AE9">
        <w:rPr>
          <w:rFonts w:ascii="Times New Roman" w:hAnsi="Times New Roman" w:cs="Times New Roman"/>
          <w:sz w:val="24"/>
          <w:szCs w:val="24"/>
        </w:rPr>
        <w:t xml:space="preserve">thus </w:t>
      </w:r>
      <w:r w:rsidR="00522FFF">
        <w:rPr>
          <w:rFonts w:ascii="Times New Roman" w:hAnsi="Times New Roman" w:cs="Times New Roman"/>
          <w:sz w:val="24"/>
          <w:szCs w:val="24"/>
        </w:rPr>
        <w:t xml:space="preserve">prevent </w:t>
      </w:r>
      <w:r w:rsidR="00D8115C">
        <w:rPr>
          <w:rFonts w:ascii="Times New Roman" w:hAnsi="Times New Roman" w:cs="Times New Roman"/>
          <w:sz w:val="24"/>
          <w:szCs w:val="24"/>
        </w:rPr>
        <w:t>or</w:t>
      </w:r>
      <w:r w:rsidR="00522FFF">
        <w:rPr>
          <w:rFonts w:ascii="Times New Roman" w:hAnsi="Times New Roman" w:cs="Times New Roman"/>
          <w:sz w:val="24"/>
          <w:szCs w:val="24"/>
        </w:rPr>
        <w:t xml:space="preserve"> </w:t>
      </w:r>
      <w:r w:rsidR="005424A9" w:rsidRPr="6DDD8050">
        <w:rPr>
          <w:rFonts w:ascii="Times New Roman" w:hAnsi="Times New Roman" w:cs="Times New Roman"/>
          <w:sz w:val="24"/>
          <w:szCs w:val="24"/>
        </w:rPr>
        <w:t>mitigate the emergency</w:t>
      </w:r>
      <w:r w:rsidR="00582A2E" w:rsidRPr="6DDD8050">
        <w:rPr>
          <w:rFonts w:ascii="Times New Roman" w:hAnsi="Times New Roman" w:cs="Times New Roman"/>
          <w:sz w:val="24"/>
          <w:szCs w:val="24"/>
        </w:rPr>
        <w:t>:</w:t>
      </w:r>
      <w:r w:rsidR="000551E6" w:rsidRPr="6DDD8050">
        <w:rPr>
          <w:rFonts w:ascii="Times New Roman" w:hAnsi="Times New Roman" w:cs="Times New Roman"/>
          <w:sz w:val="24"/>
          <w:szCs w:val="24"/>
        </w:rPr>
        <w:t xml:space="preserve"> an</w:t>
      </w:r>
      <w:r w:rsidR="005424A9" w:rsidRPr="6DDD8050">
        <w:rPr>
          <w:rFonts w:ascii="Times New Roman" w:hAnsi="Times New Roman" w:cs="Times New Roman"/>
          <w:sz w:val="24"/>
          <w:szCs w:val="24"/>
        </w:rPr>
        <w:t xml:space="preserve"> infestation of </w:t>
      </w:r>
      <w:r w:rsidR="00240096" w:rsidRPr="004D61CA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="005424A9" w:rsidRPr="004D61CA">
        <w:rPr>
          <w:rFonts w:ascii="Times New Roman" w:hAnsi="Times New Roman" w:cs="Times New Roman"/>
          <w:i/>
          <w:iCs/>
          <w:sz w:val="24"/>
          <w:szCs w:val="24"/>
        </w:rPr>
        <w:t>ygus</w:t>
      </w:r>
      <w:r w:rsidRPr="6DDD8050">
        <w:rPr>
          <w:rFonts w:ascii="Times New Roman" w:hAnsi="Times New Roman" w:cs="Times New Roman"/>
          <w:sz w:val="24"/>
          <w:szCs w:val="24"/>
        </w:rPr>
        <w:t xml:space="preserve"> on </w:t>
      </w:r>
      <w:r w:rsidR="000551E6" w:rsidRPr="6DDD8050">
        <w:rPr>
          <w:rFonts w:ascii="Times New Roman" w:hAnsi="Times New Roman" w:cs="Times New Roman"/>
          <w:sz w:val="24"/>
          <w:szCs w:val="24"/>
        </w:rPr>
        <w:t>San Joaquin and Imperial Valley</w:t>
      </w:r>
      <w:r w:rsidRPr="6DDD8050">
        <w:rPr>
          <w:rFonts w:ascii="Times New Roman" w:hAnsi="Times New Roman" w:cs="Times New Roman"/>
          <w:sz w:val="24"/>
          <w:szCs w:val="24"/>
        </w:rPr>
        <w:t xml:space="preserve"> cotton fields</w:t>
      </w:r>
      <w:r w:rsidR="009B5F20">
        <w:rPr>
          <w:rFonts w:ascii="Times New Roman" w:hAnsi="Times New Roman" w:cs="Times New Roman"/>
          <w:sz w:val="24"/>
          <w:szCs w:val="24"/>
        </w:rPr>
        <w:t xml:space="preserve"> during this growing season</w:t>
      </w:r>
      <w:r w:rsidR="003D375E">
        <w:rPr>
          <w:rFonts w:ascii="Times New Roman" w:hAnsi="Times New Roman" w:cs="Times New Roman"/>
          <w:sz w:val="24"/>
          <w:szCs w:val="24"/>
        </w:rPr>
        <w:t>, and the consequent economic damage</w:t>
      </w:r>
      <w:r w:rsidR="005424A9" w:rsidRPr="6DDD805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B1E166D" w14:textId="3E0B2C69" w:rsidR="00742EF4" w:rsidRPr="00742EF4" w:rsidRDefault="00742EF4" w:rsidP="00742E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2EF4">
        <w:rPr>
          <w:rFonts w:ascii="Times New Roman" w:hAnsi="Times New Roman" w:cs="Times New Roman"/>
          <w:b/>
          <w:bCs/>
          <w:sz w:val="24"/>
          <w:szCs w:val="24"/>
        </w:rPr>
        <w:t>Description of Nature, Purpose and Beneficiaries of Project</w:t>
      </w:r>
    </w:p>
    <w:p w14:paraId="2B514488" w14:textId="2B5D3682" w:rsidR="004206E9" w:rsidRDefault="62A01F6D" w:rsidP="00742EF4">
      <w:pPr>
        <w:rPr>
          <w:rFonts w:ascii="Times New Roman" w:hAnsi="Times New Roman" w:cs="Times New Roman"/>
          <w:sz w:val="24"/>
          <w:szCs w:val="24"/>
        </w:rPr>
      </w:pPr>
      <w:r w:rsidRPr="4FDC78CE">
        <w:rPr>
          <w:rFonts w:ascii="Times New Roman" w:hAnsi="Times New Roman" w:cs="Times New Roman"/>
          <w:sz w:val="24"/>
          <w:szCs w:val="24"/>
        </w:rPr>
        <w:t xml:space="preserve">DPR is issuing a Certificate of Emergency Registration </w:t>
      </w:r>
      <w:r w:rsidR="0F6EE4B1" w:rsidRPr="4FDC78CE">
        <w:rPr>
          <w:rFonts w:ascii="Times New Roman" w:hAnsi="Times New Roman" w:cs="Times New Roman"/>
          <w:sz w:val="24"/>
          <w:szCs w:val="24"/>
        </w:rPr>
        <w:t>for</w:t>
      </w:r>
      <w:r w:rsidR="7A151C7F" w:rsidRPr="4FDC78CE">
        <w:rPr>
          <w:rFonts w:ascii="Times New Roman" w:hAnsi="Times New Roman" w:cs="Times New Roman"/>
          <w:sz w:val="24"/>
          <w:szCs w:val="24"/>
        </w:rPr>
        <w:t xml:space="preserve"> the pesticide product</w:t>
      </w:r>
      <w:r w:rsidR="0F6EE4B1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2ADD0F5A" w:rsidRPr="4FDC78CE">
        <w:rPr>
          <w:rFonts w:ascii="Times New Roman" w:hAnsi="Times New Roman" w:cs="Times New Roman"/>
          <w:sz w:val="24"/>
          <w:szCs w:val="24"/>
        </w:rPr>
        <w:t>Transform CA</w:t>
      </w:r>
      <w:r w:rsidR="3354A54D" w:rsidRPr="4FDC78CE">
        <w:rPr>
          <w:rFonts w:ascii="Times New Roman" w:hAnsi="Times New Roman" w:cs="Times New Roman"/>
          <w:sz w:val="24"/>
          <w:szCs w:val="24"/>
        </w:rPr>
        <w:t xml:space="preserve"> (EPA </w:t>
      </w:r>
      <w:r w:rsidR="1A50A010" w:rsidRPr="4FDC78CE">
        <w:rPr>
          <w:rFonts w:ascii="Times New Roman" w:hAnsi="Times New Roman" w:cs="Times New Roman"/>
          <w:sz w:val="24"/>
          <w:szCs w:val="24"/>
        </w:rPr>
        <w:t xml:space="preserve">Registration Number </w:t>
      </w:r>
      <w:r w:rsidR="1C8082F0" w:rsidRPr="4FDC78CE">
        <w:rPr>
          <w:rFonts w:ascii="Times New Roman" w:hAnsi="Times New Roman" w:cs="Times New Roman"/>
          <w:sz w:val="24"/>
          <w:szCs w:val="24"/>
        </w:rPr>
        <w:t>62719-727</w:t>
      </w:r>
      <w:r w:rsidR="3703BABC" w:rsidRPr="4FDC78CE">
        <w:rPr>
          <w:rFonts w:ascii="Times New Roman" w:hAnsi="Times New Roman" w:cs="Times New Roman"/>
          <w:sz w:val="24"/>
          <w:szCs w:val="24"/>
        </w:rPr>
        <w:t>, active ingredient sulfoxaflor</w:t>
      </w:r>
      <w:r w:rsidR="639ADD75" w:rsidRPr="4FDC78CE">
        <w:rPr>
          <w:rFonts w:ascii="Times New Roman" w:hAnsi="Times New Roman" w:cs="Times New Roman"/>
          <w:sz w:val="24"/>
          <w:szCs w:val="24"/>
        </w:rPr>
        <w:t>)</w:t>
      </w:r>
      <w:r w:rsidRPr="4FDC78CE">
        <w:rPr>
          <w:rFonts w:ascii="Times New Roman" w:hAnsi="Times New Roman" w:cs="Times New Roman"/>
          <w:sz w:val="24"/>
          <w:szCs w:val="24"/>
        </w:rPr>
        <w:t xml:space="preserve">, </w:t>
      </w:r>
      <w:r w:rsidR="7392E0AD" w:rsidRPr="4FDC78CE">
        <w:rPr>
          <w:rFonts w:ascii="Times New Roman" w:hAnsi="Times New Roman" w:cs="Times New Roman"/>
          <w:sz w:val="24"/>
          <w:szCs w:val="24"/>
        </w:rPr>
        <w:t>to</w:t>
      </w:r>
      <w:r w:rsidR="3EEA47F4" w:rsidRPr="4FDC78CE">
        <w:rPr>
          <w:rFonts w:ascii="Times New Roman" w:hAnsi="Times New Roman" w:cs="Times New Roman"/>
          <w:sz w:val="24"/>
          <w:szCs w:val="24"/>
        </w:rPr>
        <w:t xml:space="preserve"> allow </w:t>
      </w:r>
      <w:r w:rsidR="169E97CF" w:rsidRPr="4FDC78CE">
        <w:rPr>
          <w:rFonts w:ascii="Times New Roman" w:hAnsi="Times New Roman" w:cs="Times New Roman"/>
          <w:sz w:val="24"/>
          <w:szCs w:val="24"/>
        </w:rPr>
        <w:t xml:space="preserve">its </w:t>
      </w:r>
      <w:r w:rsidR="3EEA47F4" w:rsidRPr="4FDC78CE">
        <w:rPr>
          <w:rFonts w:ascii="Times New Roman" w:hAnsi="Times New Roman" w:cs="Times New Roman"/>
          <w:sz w:val="24"/>
          <w:szCs w:val="24"/>
        </w:rPr>
        <w:t>use</w:t>
      </w:r>
      <w:r w:rsidRPr="4FDC78CE">
        <w:rPr>
          <w:rFonts w:ascii="Times New Roman" w:hAnsi="Times New Roman" w:cs="Times New Roman"/>
          <w:sz w:val="24"/>
          <w:szCs w:val="24"/>
        </w:rPr>
        <w:t xml:space="preserve"> on </w:t>
      </w:r>
      <w:r w:rsidR="2F97F127" w:rsidRPr="4FDC78CE">
        <w:rPr>
          <w:rFonts w:ascii="Times New Roman" w:hAnsi="Times New Roman" w:cs="Times New Roman"/>
          <w:sz w:val="24"/>
          <w:szCs w:val="24"/>
        </w:rPr>
        <w:t xml:space="preserve">cotton in eight counties in the </w:t>
      </w:r>
      <w:r w:rsidR="000551E6" w:rsidRPr="4FDC78CE">
        <w:rPr>
          <w:rFonts w:ascii="Times New Roman" w:hAnsi="Times New Roman" w:cs="Times New Roman"/>
          <w:sz w:val="24"/>
          <w:szCs w:val="24"/>
        </w:rPr>
        <w:t xml:space="preserve">San Joaquin and </w:t>
      </w:r>
      <w:r w:rsidR="3F9C665A" w:rsidRPr="4FDC78CE">
        <w:rPr>
          <w:rFonts w:ascii="Times New Roman" w:hAnsi="Times New Roman" w:cs="Times New Roman"/>
          <w:sz w:val="24"/>
          <w:szCs w:val="24"/>
        </w:rPr>
        <w:t xml:space="preserve">Imperial </w:t>
      </w:r>
      <w:r w:rsidR="14129910" w:rsidRPr="4FDC78CE">
        <w:rPr>
          <w:rFonts w:ascii="Times New Roman" w:hAnsi="Times New Roman" w:cs="Times New Roman"/>
          <w:sz w:val="24"/>
          <w:szCs w:val="24"/>
        </w:rPr>
        <w:t>Valley</w:t>
      </w:r>
      <w:r w:rsidR="7A8E3052" w:rsidRPr="4FDC78CE">
        <w:rPr>
          <w:rFonts w:ascii="Times New Roman" w:hAnsi="Times New Roman" w:cs="Times New Roman"/>
          <w:sz w:val="24"/>
          <w:szCs w:val="24"/>
        </w:rPr>
        <w:t>s</w:t>
      </w:r>
      <w:r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3EEA47F4" w:rsidRPr="4FDC78CE">
        <w:rPr>
          <w:rFonts w:ascii="Times New Roman" w:hAnsi="Times New Roman" w:cs="Times New Roman"/>
          <w:sz w:val="24"/>
          <w:szCs w:val="24"/>
        </w:rPr>
        <w:t xml:space="preserve">beginning </w:t>
      </w:r>
      <w:r w:rsidR="00E37168">
        <w:rPr>
          <w:rFonts w:ascii="Times New Roman" w:hAnsi="Times New Roman" w:cs="Times New Roman"/>
          <w:sz w:val="24"/>
          <w:szCs w:val="24"/>
        </w:rPr>
        <w:t>June 13, 2025,</w:t>
      </w:r>
      <w:r w:rsidR="2ADD0F5A" w:rsidRPr="4FDC78CE">
        <w:rPr>
          <w:rFonts w:ascii="Times New Roman" w:hAnsi="Times New Roman" w:cs="Times New Roman"/>
          <w:sz w:val="24"/>
          <w:szCs w:val="24"/>
        </w:rPr>
        <w:t xml:space="preserve"> due to a qualifying emergency</w:t>
      </w:r>
      <w:r w:rsidR="3E8E3767" w:rsidRPr="4FDC78CE">
        <w:rPr>
          <w:rFonts w:ascii="Times New Roman" w:hAnsi="Times New Roman" w:cs="Times New Roman"/>
          <w:sz w:val="24"/>
          <w:szCs w:val="24"/>
        </w:rPr>
        <w:t xml:space="preserve">. </w:t>
      </w:r>
      <w:r w:rsidR="1552D78C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6A77BBC8" w:rsidRPr="4FDC78CE">
        <w:rPr>
          <w:rFonts w:ascii="Times New Roman" w:hAnsi="Times New Roman" w:cs="Times New Roman"/>
          <w:sz w:val="24"/>
          <w:szCs w:val="24"/>
        </w:rPr>
        <w:t>Transform CA</w:t>
      </w:r>
      <w:r w:rsidR="3A3976F8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5A5D718A" w:rsidRPr="4FDC78CE">
        <w:rPr>
          <w:rFonts w:ascii="Times New Roman" w:hAnsi="Times New Roman" w:cs="Times New Roman"/>
          <w:sz w:val="24"/>
          <w:szCs w:val="24"/>
        </w:rPr>
        <w:t>was</w:t>
      </w:r>
      <w:r w:rsidR="3A3976F8" w:rsidRPr="4FDC78CE">
        <w:rPr>
          <w:rFonts w:ascii="Times New Roman" w:hAnsi="Times New Roman" w:cs="Times New Roman"/>
          <w:sz w:val="24"/>
          <w:szCs w:val="24"/>
        </w:rPr>
        <w:t xml:space="preserve"> federally registered </w:t>
      </w:r>
      <w:r w:rsidR="4670B15C" w:rsidRPr="4FDC78CE">
        <w:rPr>
          <w:rFonts w:ascii="Times New Roman" w:hAnsi="Times New Roman" w:cs="Times New Roman"/>
          <w:sz w:val="24"/>
          <w:szCs w:val="24"/>
        </w:rPr>
        <w:t xml:space="preserve">by </w:t>
      </w:r>
      <w:r w:rsidR="19D11153" w:rsidRPr="4FDC78CE">
        <w:rPr>
          <w:rFonts w:ascii="Times New Roman" w:hAnsi="Times New Roman" w:cs="Times New Roman"/>
          <w:sz w:val="24"/>
          <w:szCs w:val="24"/>
        </w:rPr>
        <w:t>the United States Environmental Protection Agency (</w:t>
      </w:r>
      <w:r w:rsidR="4670B15C" w:rsidRPr="4FDC78CE">
        <w:rPr>
          <w:rFonts w:ascii="Times New Roman" w:hAnsi="Times New Roman" w:cs="Times New Roman"/>
          <w:sz w:val="24"/>
          <w:szCs w:val="24"/>
        </w:rPr>
        <w:t>U.S. EPA</w:t>
      </w:r>
      <w:r w:rsidR="08273935" w:rsidRPr="4FDC78CE">
        <w:rPr>
          <w:rFonts w:ascii="Times New Roman" w:hAnsi="Times New Roman" w:cs="Times New Roman"/>
          <w:sz w:val="24"/>
          <w:szCs w:val="24"/>
        </w:rPr>
        <w:t>)</w:t>
      </w:r>
      <w:r w:rsidR="4670B15C" w:rsidRPr="4FDC78CE">
        <w:rPr>
          <w:rFonts w:ascii="Times New Roman" w:hAnsi="Times New Roman" w:cs="Times New Roman"/>
          <w:sz w:val="24"/>
          <w:szCs w:val="24"/>
        </w:rPr>
        <w:t xml:space="preserve"> on October 4, 2024, and is approved </w:t>
      </w:r>
      <w:r w:rsidR="3A3976F8" w:rsidRPr="4FDC78CE">
        <w:rPr>
          <w:rFonts w:ascii="Times New Roman" w:hAnsi="Times New Roman" w:cs="Times New Roman"/>
          <w:sz w:val="24"/>
          <w:szCs w:val="24"/>
        </w:rPr>
        <w:t xml:space="preserve">for use on cotton to control </w:t>
      </w:r>
      <w:r w:rsidR="3A3976F8" w:rsidRPr="4FDC78CE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3A3976F8" w:rsidRPr="4FDC78CE">
        <w:rPr>
          <w:rFonts w:ascii="Times New Roman" w:hAnsi="Times New Roman" w:cs="Times New Roman"/>
          <w:sz w:val="24"/>
          <w:szCs w:val="24"/>
        </w:rPr>
        <w:t>.</w:t>
      </w:r>
      <w:r w:rsidR="00054029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3734A3C3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1E477F25" w:rsidRPr="4FDC78CE">
        <w:rPr>
          <w:rFonts w:ascii="Times New Roman" w:hAnsi="Times New Roman" w:cs="Times New Roman"/>
          <w:sz w:val="24"/>
          <w:szCs w:val="24"/>
        </w:rPr>
        <w:t xml:space="preserve">DPR </w:t>
      </w:r>
      <w:r w:rsidR="5B45EA49" w:rsidRPr="4FDC78CE">
        <w:rPr>
          <w:rFonts w:ascii="Times New Roman" w:hAnsi="Times New Roman" w:cs="Times New Roman"/>
          <w:sz w:val="24"/>
          <w:szCs w:val="24"/>
        </w:rPr>
        <w:t>may only</w:t>
      </w:r>
      <w:r w:rsidR="6B44725C" w:rsidRPr="4FDC78CE">
        <w:rPr>
          <w:rFonts w:ascii="Times New Roman" w:hAnsi="Times New Roman" w:cs="Times New Roman"/>
          <w:sz w:val="24"/>
          <w:szCs w:val="24"/>
        </w:rPr>
        <w:t xml:space="preserve"> give its final approval for registration in California </w:t>
      </w:r>
      <w:r w:rsidR="0B08713F" w:rsidRPr="4FDC78CE">
        <w:rPr>
          <w:rFonts w:ascii="Times New Roman" w:hAnsi="Times New Roman" w:cs="Times New Roman"/>
          <w:sz w:val="24"/>
          <w:szCs w:val="24"/>
        </w:rPr>
        <w:t>after</w:t>
      </w:r>
      <w:r w:rsidR="6B44725C" w:rsidRPr="4FDC78CE">
        <w:rPr>
          <w:rFonts w:ascii="Times New Roman" w:hAnsi="Times New Roman" w:cs="Times New Roman"/>
          <w:sz w:val="24"/>
          <w:szCs w:val="24"/>
        </w:rPr>
        <w:t xml:space="preserve"> the pesticide product is </w:t>
      </w:r>
      <w:r w:rsidR="00CF6652" w:rsidRPr="4FDC78CE">
        <w:rPr>
          <w:rFonts w:ascii="Times New Roman" w:hAnsi="Times New Roman" w:cs="Times New Roman"/>
          <w:sz w:val="24"/>
          <w:szCs w:val="24"/>
        </w:rPr>
        <w:t xml:space="preserve">registered with </w:t>
      </w:r>
      <w:r w:rsidR="0077693D" w:rsidRPr="4FDC78CE">
        <w:rPr>
          <w:rFonts w:ascii="Times New Roman" w:hAnsi="Times New Roman" w:cs="Times New Roman"/>
          <w:sz w:val="24"/>
          <w:szCs w:val="24"/>
        </w:rPr>
        <w:t>U.S. EPA</w:t>
      </w:r>
      <w:r w:rsidR="00CF6652" w:rsidRPr="4FDC78CE">
        <w:rPr>
          <w:rFonts w:ascii="Times New Roman" w:hAnsi="Times New Roman" w:cs="Times New Roman"/>
          <w:sz w:val="24"/>
          <w:szCs w:val="24"/>
        </w:rPr>
        <w:t xml:space="preserve">. </w:t>
      </w:r>
      <w:r w:rsidR="00054029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00CF6652" w:rsidRPr="4FDC78CE">
        <w:rPr>
          <w:rFonts w:ascii="Times New Roman" w:hAnsi="Times New Roman" w:cs="Times New Roman"/>
          <w:sz w:val="24"/>
          <w:szCs w:val="24"/>
        </w:rPr>
        <w:t>When a pesticide</w:t>
      </w:r>
      <w:r w:rsidR="62434227" w:rsidRPr="4FDC78CE">
        <w:rPr>
          <w:rFonts w:ascii="Times New Roman" w:hAnsi="Times New Roman" w:cs="Times New Roman"/>
          <w:sz w:val="24"/>
          <w:szCs w:val="24"/>
        </w:rPr>
        <w:t xml:space="preserve"> product</w:t>
      </w:r>
      <w:r w:rsidR="00CF6652" w:rsidRPr="4FDC78CE">
        <w:rPr>
          <w:rFonts w:ascii="Times New Roman" w:hAnsi="Times New Roman" w:cs="Times New Roman"/>
          <w:sz w:val="24"/>
          <w:szCs w:val="24"/>
        </w:rPr>
        <w:t xml:space="preserve"> has been registered by U.S. EPA but is not yet registered for use in California, pursuant to F</w:t>
      </w:r>
      <w:r w:rsidR="6CEC0D42" w:rsidRPr="4FDC78CE">
        <w:rPr>
          <w:rFonts w:ascii="Times New Roman" w:hAnsi="Times New Roman" w:cs="Times New Roman"/>
          <w:sz w:val="24"/>
          <w:szCs w:val="24"/>
        </w:rPr>
        <w:t>ood and Agricultural Code</w:t>
      </w:r>
      <w:r w:rsidR="00CF6652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6CEC0D42" w:rsidRPr="4FDC78CE">
        <w:rPr>
          <w:rFonts w:ascii="Times New Roman" w:hAnsi="Times New Roman" w:cs="Times New Roman"/>
          <w:sz w:val="24"/>
          <w:szCs w:val="24"/>
        </w:rPr>
        <w:t>(FAC)</w:t>
      </w:r>
      <w:r w:rsidR="2C6E25D8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00CF6652" w:rsidRPr="4FDC78CE">
        <w:rPr>
          <w:rFonts w:ascii="Times New Roman" w:hAnsi="Times New Roman" w:cs="Times New Roman"/>
          <w:sz w:val="24"/>
          <w:szCs w:val="24"/>
        </w:rPr>
        <w:t xml:space="preserve">section 12833, DPR may issue a certificate of emergency registration to allow use of the product to address an emergency pest control problem while the California registration is pending. </w:t>
      </w:r>
      <w:r w:rsidR="00054029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30F8882E" w:rsidRPr="4FDC78CE">
        <w:rPr>
          <w:rFonts w:ascii="Times New Roman" w:hAnsi="Times New Roman" w:cs="Times New Roman"/>
          <w:sz w:val="24"/>
          <w:szCs w:val="24"/>
        </w:rPr>
        <w:t xml:space="preserve">DPR’s issuance of a certificate of emergency registration </w:t>
      </w:r>
      <w:r w:rsidR="78D18688" w:rsidRPr="4FDC78CE">
        <w:rPr>
          <w:rFonts w:ascii="Times New Roman" w:hAnsi="Times New Roman" w:cs="Times New Roman"/>
          <w:sz w:val="24"/>
          <w:szCs w:val="24"/>
        </w:rPr>
        <w:t>is not required to follow the procedures</w:t>
      </w:r>
      <w:r w:rsidR="05BE8FF4" w:rsidRPr="4FDC78CE">
        <w:rPr>
          <w:rFonts w:ascii="Times New Roman" w:hAnsi="Times New Roman" w:cs="Times New Roman"/>
          <w:sz w:val="24"/>
          <w:szCs w:val="24"/>
        </w:rPr>
        <w:t xml:space="preserve"> for </w:t>
      </w:r>
      <w:r w:rsidR="7C1C1F26" w:rsidRPr="4FDC78CE">
        <w:rPr>
          <w:rFonts w:ascii="Times New Roman" w:hAnsi="Times New Roman" w:cs="Times New Roman"/>
          <w:sz w:val="24"/>
          <w:szCs w:val="24"/>
        </w:rPr>
        <w:t>regular registration</w:t>
      </w:r>
      <w:r w:rsidR="30F8882E" w:rsidRPr="4FDC78CE">
        <w:rPr>
          <w:rFonts w:ascii="Times New Roman" w:hAnsi="Times New Roman" w:cs="Times New Roman"/>
          <w:sz w:val="24"/>
          <w:szCs w:val="24"/>
        </w:rPr>
        <w:t xml:space="preserve"> in DPR’s </w:t>
      </w:r>
      <w:r w:rsidR="00054029" w:rsidRPr="4FDC78CE">
        <w:rPr>
          <w:rFonts w:ascii="Times New Roman" w:hAnsi="Times New Roman" w:cs="Times New Roman"/>
          <w:sz w:val="24"/>
          <w:szCs w:val="24"/>
        </w:rPr>
        <w:t xml:space="preserve">California Environmental Quality Act (CEQA) </w:t>
      </w:r>
      <w:r w:rsidR="30F8882E" w:rsidRPr="4FDC78CE">
        <w:rPr>
          <w:rFonts w:ascii="Times New Roman" w:hAnsi="Times New Roman" w:cs="Times New Roman"/>
          <w:sz w:val="24"/>
          <w:szCs w:val="24"/>
        </w:rPr>
        <w:t>Certified Regulatory Program.</w:t>
      </w:r>
    </w:p>
    <w:p w14:paraId="342BA2CA" w14:textId="55D761F7" w:rsidR="00236692" w:rsidRDefault="004206E9" w:rsidP="00742EF4">
      <w:pPr>
        <w:rPr>
          <w:rFonts w:ascii="Times New Roman" w:hAnsi="Times New Roman" w:cs="Times New Roman"/>
          <w:sz w:val="24"/>
          <w:szCs w:val="24"/>
        </w:rPr>
      </w:pPr>
      <w:r w:rsidRPr="7BDD2571">
        <w:rPr>
          <w:rFonts w:ascii="Times New Roman" w:hAnsi="Times New Roman" w:cs="Times New Roman"/>
          <w:sz w:val="24"/>
          <w:szCs w:val="24"/>
        </w:rPr>
        <w:t>On</w:t>
      </w:r>
      <w:r w:rsidR="007D53DC">
        <w:rPr>
          <w:rFonts w:ascii="Times New Roman" w:hAnsi="Times New Roman" w:cs="Times New Roman"/>
          <w:sz w:val="24"/>
          <w:szCs w:val="24"/>
        </w:rPr>
        <w:t xml:space="preserve"> May </w:t>
      </w:r>
      <w:r w:rsidR="12D0EF02" w:rsidRPr="4D235F40">
        <w:rPr>
          <w:rFonts w:ascii="Times New Roman" w:hAnsi="Times New Roman" w:cs="Times New Roman"/>
          <w:sz w:val="24"/>
          <w:szCs w:val="24"/>
        </w:rPr>
        <w:t>16</w:t>
      </w:r>
      <w:r w:rsidR="007D53DC">
        <w:rPr>
          <w:rFonts w:ascii="Times New Roman" w:hAnsi="Times New Roman" w:cs="Times New Roman"/>
          <w:sz w:val="24"/>
          <w:szCs w:val="24"/>
        </w:rPr>
        <w:t>, 2025</w:t>
      </w:r>
      <w:r w:rsidRPr="7BDD2571">
        <w:rPr>
          <w:rFonts w:ascii="Times New Roman" w:hAnsi="Times New Roman" w:cs="Times New Roman"/>
          <w:sz w:val="24"/>
          <w:szCs w:val="24"/>
        </w:rPr>
        <w:t>,</w:t>
      </w:r>
      <w:r w:rsidR="00675469">
        <w:rPr>
          <w:rFonts w:ascii="Times New Roman" w:hAnsi="Times New Roman" w:cs="Times New Roman"/>
          <w:sz w:val="24"/>
          <w:szCs w:val="24"/>
        </w:rPr>
        <w:t xml:space="preserve"> </w:t>
      </w:r>
      <w:r w:rsidR="007D53DC">
        <w:rPr>
          <w:rFonts w:ascii="Times New Roman" w:hAnsi="Times New Roman" w:cs="Times New Roman"/>
          <w:sz w:val="24"/>
          <w:szCs w:val="24"/>
        </w:rPr>
        <w:t>California Cotton G</w:t>
      </w:r>
      <w:r w:rsidR="00BD2889">
        <w:rPr>
          <w:rFonts w:ascii="Times New Roman" w:hAnsi="Times New Roman" w:cs="Times New Roman"/>
          <w:sz w:val="24"/>
          <w:szCs w:val="24"/>
        </w:rPr>
        <w:t>inners</w:t>
      </w:r>
      <w:r w:rsidR="007D53DC">
        <w:rPr>
          <w:rFonts w:ascii="Times New Roman" w:hAnsi="Times New Roman" w:cs="Times New Roman"/>
          <w:sz w:val="24"/>
          <w:szCs w:val="24"/>
        </w:rPr>
        <w:t xml:space="preserve"> and </w:t>
      </w:r>
      <w:r w:rsidR="00BD2889">
        <w:rPr>
          <w:rFonts w:ascii="Times New Roman" w:hAnsi="Times New Roman" w:cs="Times New Roman"/>
          <w:sz w:val="24"/>
          <w:szCs w:val="24"/>
        </w:rPr>
        <w:t>Grower</w:t>
      </w:r>
      <w:r w:rsidR="007D53DC">
        <w:rPr>
          <w:rFonts w:ascii="Times New Roman" w:hAnsi="Times New Roman" w:cs="Times New Roman"/>
          <w:sz w:val="24"/>
          <w:szCs w:val="24"/>
        </w:rPr>
        <w:t>s Association (CCGGA)</w:t>
      </w:r>
      <w:r w:rsidRPr="7BDD2571">
        <w:rPr>
          <w:rFonts w:ascii="Times New Roman" w:hAnsi="Times New Roman" w:cs="Times New Roman"/>
          <w:sz w:val="24"/>
          <w:szCs w:val="24"/>
        </w:rPr>
        <w:t xml:space="preserve"> </w:t>
      </w:r>
      <w:r w:rsidR="007D53DC">
        <w:rPr>
          <w:rFonts w:ascii="Times New Roman" w:hAnsi="Times New Roman" w:cs="Times New Roman"/>
          <w:sz w:val="24"/>
          <w:szCs w:val="24"/>
        </w:rPr>
        <w:t xml:space="preserve">completed an application </w:t>
      </w:r>
      <w:r w:rsidRPr="7BDD2571">
        <w:rPr>
          <w:rFonts w:ascii="Times New Roman" w:hAnsi="Times New Roman" w:cs="Times New Roman"/>
          <w:sz w:val="24"/>
          <w:szCs w:val="24"/>
        </w:rPr>
        <w:t xml:space="preserve">for a </w:t>
      </w:r>
      <w:r w:rsidR="00437744">
        <w:rPr>
          <w:rFonts w:ascii="Times New Roman" w:hAnsi="Times New Roman" w:cs="Times New Roman"/>
          <w:sz w:val="24"/>
          <w:szCs w:val="24"/>
        </w:rPr>
        <w:t>C</w:t>
      </w:r>
      <w:r w:rsidRPr="7BDD2571">
        <w:rPr>
          <w:rFonts w:ascii="Times New Roman" w:hAnsi="Times New Roman" w:cs="Times New Roman"/>
          <w:sz w:val="24"/>
          <w:szCs w:val="24"/>
        </w:rPr>
        <w:t xml:space="preserve">ertificate of </w:t>
      </w:r>
      <w:r w:rsidR="00437744">
        <w:rPr>
          <w:rFonts w:ascii="Times New Roman" w:hAnsi="Times New Roman" w:cs="Times New Roman"/>
          <w:sz w:val="24"/>
          <w:szCs w:val="24"/>
        </w:rPr>
        <w:t>E</w:t>
      </w:r>
      <w:r w:rsidRPr="7BDD2571">
        <w:rPr>
          <w:rFonts w:ascii="Times New Roman" w:hAnsi="Times New Roman" w:cs="Times New Roman"/>
          <w:sz w:val="24"/>
          <w:szCs w:val="24"/>
        </w:rPr>
        <w:t xml:space="preserve">mergency </w:t>
      </w:r>
      <w:r w:rsidR="00437744">
        <w:rPr>
          <w:rFonts w:ascii="Times New Roman" w:hAnsi="Times New Roman" w:cs="Times New Roman"/>
          <w:sz w:val="24"/>
          <w:szCs w:val="24"/>
        </w:rPr>
        <w:t>R</w:t>
      </w:r>
      <w:r w:rsidRPr="7BDD2571">
        <w:rPr>
          <w:rFonts w:ascii="Times New Roman" w:hAnsi="Times New Roman" w:cs="Times New Roman"/>
          <w:sz w:val="24"/>
          <w:szCs w:val="24"/>
        </w:rPr>
        <w:t xml:space="preserve">egistration for </w:t>
      </w:r>
      <w:r w:rsidR="417245B8" w:rsidRPr="7BDD2571">
        <w:rPr>
          <w:rFonts w:ascii="Times New Roman" w:hAnsi="Times New Roman" w:cs="Times New Roman"/>
          <w:sz w:val="24"/>
          <w:szCs w:val="24"/>
        </w:rPr>
        <w:t>Transform CA</w:t>
      </w:r>
      <w:r w:rsidRPr="7BDD2571">
        <w:rPr>
          <w:rFonts w:ascii="Times New Roman" w:hAnsi="Times New Roman" w:cs="Times New Roman"/>
          <w:sz w:val="24"/>
          <w:szCs w:val="24"/>
        </w:rPr>
        <w:t>, containing the active ingredient sulfoxaflor</w:t>
      </w:r>
      <w:r w:rsidR="007D53DC">
        <w:rPr>
          <w:rFonts w:ascii="Times New Roman" w:hAnsi="Times New Roman" w:cs="Times New Roman"/>
          <w:sz w:val="24"/>
          <w:szCs w:val="24"/>
        </w:rPr>
        <w:t>,</w:t>
      </w:r>
      <w:r w:rsidR="3B6946B2" w:rsidRPr="7BDD2571">
        <w:rPr>
          <w:rFonts w:ascii="Times New Roman" w:hAnsi="Times New Roman" w:cs="Times New Roman"/>
          <w:sz w:val="24"/>
          <w:szCs w:val="24"/>
        </w:rPr>
        <w:t xml:space="preserve"> </w:t>
      </w:r>
      <w:r w:rsidR="00692906">
        <w:rPr>
          <w:rFonts w:ascii="Times New Roman" w:hAnsi="Times New Roman" w:cs="Times New Roman"/>
          <w:sz w:val="24"/>
          <w:szCs w:val="24"/>
        </w:rPr>
        <w:t xml:space="preserve">seeking </w:t>
      </w:r>
      <w:r w:rsidR="000064A5">
        <w:rPr>
          <w:rFonts w:ascii="Times New Roman" w:hAnsi="Times New Roman" w:cs="Times New Roman"/>
          <w:sz w:val="24"/>
          <w:szCs w:val="24"/>
        </w:rPr>
        <w:t>permission to use</w:t>
      </w:r>
      <w:r w:rsidR="00251128">
        <w:rPr>
          <w:rFonts w:ascii="Times New Roman" w:hAnsi="Times New Roman" w:cs="Times New Roman"/>
          <w:sz w:val="24"/>
          <w:szCs w:val="24"/>
        </w:rPr>
        <w:t xml:space="preserve"> the </w:t>
      </w:r>
      <w:r w:rsidR="7DE3EE18" w:rsidRPr="108E5A6B">
        <w:rPr>
          <w:rFonts w:ascii="Times New Roman" w:hAnsi="Times New Roman" w:cs="Times New Roman"/>
          <w:sz w:val="24"/>
          <w:szCs w:val="24"/>
        </w:rPr>
        <w:t xml:space="preserve">federally registered </w:t>
      </w:r>
      <w:r w:rsidR="00251128">
        <w:rPr>
          <w:rFonts w:ascii="Times New Roman" w:hAnsi="Times New Roman" w:cs="Times New Roman"/>
          <w:sz w:val="24"/>
          <w:szCs w:val="24"/>
        </w:rPr>
        <w:t xml:space="preserve">product to </w:t>
      </w:r>
      <w:r w:rsidR="00A05D90">
        <w:rPr>
          <w:rFonts w:ascii="Times New Roman" w:hAnsi="Times New Roman" w:cs="Times New Roman"/>
          <w:sz w:val="24"/>
          <w:szCs w:val="24"/>
        </w:rPr>
        <w:t>control</w:t>
      </w:r>
      <w:r w:rsidRPr="7BDD2571">
        <w:rPr>
          <w:rFonts w:ascii="Times New Roman" w:hAnsi="Times New Roman" w:cs="Times New Roman"/>
          <w:sz w:val="24"/>
          <w:szCs w:val="24"/>
        </w:rPr>
        <w:t xml:space="preserve"> </w:t>
      </w:r>
      <w:r w:rsidR="0B9C9756" w:rsidRPr="004D61CA">
        <w:rPr>
          <w:rFonts w:ascii="Times New Roman" w:hAnsi="Times New Roman" w:cs="Times New Roman"/>
          <w:i/>
          <w:sz w:val="24"/>
          <w:szCs w:val="24"/>
        </w:rPr>
        <w:t>L</w:t>
      </w:r>
      <w:r w:rsidRPr="004D61CA">
        <w:rPr>
          <w:rFonts w:ascii="Times New Roman" w:hAnsi="Times New Roman" w:cs="Times New Roman"/>
          <w:i/>
          <w:sz w:val="24"/>
          <w:szCs w:val="24"/>
        </w:rPr>
        <w:t>ygus</w:t>
      </w:r>
      <w:r w:rsidRPr="7BDD2571">
        <w:rPr>
          <w:rFonts w:ascii="Times New Roman" w:hAnsi="Times New Roman" w:cs="Times New Roman"/>
          <w:sz w:val="24"/>
          <w:szCs w:val="24"/>
        </w:rPr>
        <w:t xml:space="preserve"> on certain California cotton fields</w:t>
      </w:r>
      <w:r w:rsidR="00EE5F23" w:rsidRPr="7BDD257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2030A1" w14:textId="72AEC864" w:rsidR="00742EF4" w:rsidRPr="00904628" w:rsidRDefault="00C313BC" w:rsidP="2B99A8B1">
      <w:pPr>
        <w:rPr>
          <w:rFonts w:ascii="Times New Roman" w:hAnsi="Times New Roman" w:cs="Times New Roman"/>
          <w:sz w:val="24"/>
          <w:szCs w:val="24"/>
        </w:rPr>
      </w:pPr>
      <w:r w:rsidRPr="2B99A8B1">
        <w:rPr>
          <w:rFonts w:ascii="Times New Roman" w:hAnsi="Times New Roman" w:cs="Times New Roman"/>
          <w:sz w:val="24"/>
          <w:szCs w:val="24"/>
        </w:rPr>
        <w:t xml:space="preserve">On </w:t>
      </w:r>
      <w:r w:rsidR="00E37168">
        <w:rPr>
          <w:rFonts w:ascii="Times New Roman" w:hAnsi="Times New Roman" w:cs="Times New Roman"/>
          <w:sz w:val="24"/>
          <w:szCs w:val="24"/>
        </w:rPr>
        <w:t>June 13, 2025,</w:t>
      </w:r>
      <w:r w:rsidRPr="2B99A8B1">
        <w:rPr>
          <w:rFonts w:ascii="Times New Roman" w:hAnsi="Times New Roman" w:cs="Times New Roman"/>
          <w:sz w:val="24"/>
          <w:szCs w:val="24"/>
        </w:rPr>
        <w:t xml:space="preserve"> </w:t>
      </w:r>
      <w:r w:rsidR="00904628" w:rsidRPr="2B99A8B1">
        <w:rPr>
          <w:rFonts w:ascii="Times New Roman" w:hAnsi="Times New Roman" w:cs="Times New Roman"/>
          <w:sz w:val="24"/>
          <w:szCs w:val="24"/>
        </w:rPr>
        <w:t>DPR is</w:t>
      </w:r>
      <w:r w:rsidRPr="2B99A8B1">
        <w:rPr>
          <w:rFonts w:ascii="Times New Roman" w:hAnsi="Times New Roman" w:cs="Times New Roman"/>
          <w:sz w:val="24"/>
          <w:szCs w:val="24"/>
        </w:rPr>
        <w:t xml:space="preserve">sued </w:t>
      </w:r>
      <w:r w:rsidR="00DF0B72" w:rsidRPr="2B99A8B1">
        <w:rPr>
          <w:rFonts w:ascii="Times New Roman" w:hAnsi="Times New Roman" w:cs="Times New Roman"/>
          <w:sz w:val="24"/>
          <w:szCs w:val="24"/>
        </w:rPr>
        <w:t xml:space="preserve">a </w:t>
      </w:r>
      <w:r w:rsidR="6ECD49A6" w:rsidRPr="680107C9">
        <w:rPr>
          <w:rFonts w:ascii="Times New Roman" w:hAnsi="Times New Roman" w:cs="Times New Roman"/>
          <w:sz w:val="24"/>
          <w:szCs w:val="24"/>
        </w:rPr>
        <w:t xml:space="preserve">Director’s Decision and Order, </w:t>
      </w:r>
      <w:r w:rsidR="00DF0B72" w:rsidRPr="680107C9">
        <w:rPr>
          <w:rFonts w:ascii="Times New Roman" w:hAnsi="Times New Roman" w:cs="Times New Roman"/>
          <w:sz w:val="24"/>
          <w:szCs w:val="24"/>
        </w:rPr>
        <w:t>Certificate</w:t>
      </w:r>
      <w:r w:rsidR="00DF0B72" w:rsidRPr="2B99A8B1">
        <w:rPr>
          <w:rFonts w:ascii="Times New Roman" w:hAnsi="Times New Roman" w:cs="Times New Roman"/>
          <w:sz w:val="24"/>
          <w:szCs w:val="24"/>
        </w:rPr>
        <w:t xml:space="preserve"> of Emergency Registration</w:t>
      </w:r>
      <w:r w:rsidR="6B19E6C9" w:rsidRPr="680107C9">
        <w:rPr>
          <w:rFonts w:ascii="Times New Roman" w:hAnsi="Times New Roman" w:cs="Times New Roman"/>
          <w:sz w:val="24"/>
          <w:szCs w:val="24"/>
        </w:rPr>
        <w:t xml:space="preserve">, </w:t>
      </w:r>
      <w:r w:rsidR="00DF0B72" w:rsidRPr="2B99A8B1">
        <w:rPr>
          <w:rFonts w:ascii="Times New Roman" w:hAnsi="Times New Roman" w:cs="Times New Roman"/>
          <w:sz w:val="24"/>
          <w:szCs w:val="24"/>
        </w:rPr>
        <w:t xml:space="preserve">Establishment of Use Limitations </w:t>
      </w:r>
      <w:r w:rsidR="00904628" w:rsidRPr="2B99A8B1">
        <w:rPr>
          <w:rFonts w:ascii="Times New Roman" w:hAnsi="Times New Roman" w:cs="Times New Roman"/>
          <w:sz w:val="24"/>
          <w:szCs w:val="24"/>
        </w:rPr>
        <w:t xml:space="preserve">for </w:t>
      </w:r>
      <w:r w:rsidR="00375DCE" w:rsidRPr="2B99A8B1">
        <w:rPr>
          <w:rFonts w:ascii="Times New Roman" w:hAnsi="Times New Roman" w:cs="Times New Roman"/>
          <w:sz w:val="24"/>
          <w:szCs w:val="24"/>
        </w:rPr>
        <w:t xml:space="preserve">the pesticide product </w:t>
      </w:r>
      <w:r w:rsidR="4CD54B28" w:rsidRPr="2B99A8B1">
        <w:rPr>
          <w:rFonts w:ascii="Times New Roman" w:hAnsi="Times New Roman" w:cs="Times New Roman"/>
          <w:sz w:val="24"/>
          <w:szCs w:val="24"/>
        </w:rPr>
        <w:t>Transform CA</w:t>
      </w:r>
      <w:r w:rsidR="002E4CD9" w:rsidRPr="2B99A8B1">
        <w:rPr>
          <w:rFonts w:ascii="Times New Roman" w:hAnsi="Times New Roman" w:cs="Times New Roman"/>
          <w:sz w:val="24"/>
          <w:szCs w:val="24"/>
        </w:rPr>
        <w:t>, which is</w:t>
      </w:r>
      <w:r w:rsidR="00882A2F" w:rsidRPr="2B99A8B1">
        <w:rPr>
          <w:rFonts w:ascii="Times New Roman" w:hAnsi="Times New Roman" w:cs="Times New Roman"/>
          <w:sz w:val="24"/>
          <w:szCs w:val="24"/>
        </w:rPr>
        <w:t xml:space="preserve"> available</w:t>
      </w:r>
      <w:r w:rsidR="001E778C" w:rsidRPr="2B99A8B1">
        <w:rPr>
          <w:rFonts w:ascii="Times New Roman" w:hAnsi="Times New Roman" w:cs="Times New Roman"/>
          <w:sz w:val="24"/>
          <w:szCs w:val="24"/>
        </w:rPr>
        <w:t xml:space="preserve"> at</w:t>
      </w:r>
      <w:r w:rsidR="005B67E9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5B67E9" w:rsidRPr="005B67E9">
          <w:rPr>
            <w:rStyle w:val="Hyperlink"/>
            <w:rFonts w:ascii="Times New Roman" w:hAnsi="Times New Roman" w:cs="Times New Roman"/>
            <w:sz w:val="24"/>
            <w:szCs w:val="24"/>
          </w:rPr>
          <w:t>DPR's Web Site</w:t>
        </w:r>
      </w:hyperlink>
      <w:r w:rsidR="1F38BFB8" w:rsidRPr="2B99A8B1">
        <w:rPr>
          <w:rFonts w:ascii="Times New Roman" w:hAnsi="Times New Roman" w:cs="Times New Roman"/>
          <w:sz w:val="24"/>
          <w:szCs w:val="24"/>
        </w:rPr>
        <w:t xml:space="preserve"> (hereafter “the project”.)</w:t>
      </w:r>
      <w:r w:rsidRPr="2B99A8B1">
        <w:rPr>
          <w:rFonts w:ascii="Times New Roman" w:hAnsi="Times New Roman" w:cs="Times New Roman"/>
          <w:sz w:val="24"/>
          <w:szCs w:val="24"/>
        </w:rPr>
        <w:t xml:space="preserve"> </w:t>
      </w:r>
      <w:r w:rsidR="002E4CD9" w:rsidRPr="2B99A8B1">
        <w:rPr>
          <w:rFonts w:ascii="Times New Roman" w:hAnsi="Times New Roman" w:cs="Times New Roman"/>
          <w:sz w:val="24"/>
          <w:szCs w:val="24"/>
        </w:rPr>
        <w:t>The project</w:t>
      </w:r>
      <w:r w:rsidR="00742EF4" w:rsidRPr="2B99A8B1">
        <w:rPr>
          <w:rFonts w:ascii="Times New Roman" w:hAnsi="Times New Roman" w:cs="Times New Roman"/>
          <w:sz w:val="24"/>
          <w:szCs w:val="24"/>
        </w:rPr>
        <w:t xml:space="preserve"> </w:t>
      </w:r>
      <w:r w:rsidR="00904628" w:rsidRPr="2B99A8B1">
        <w:rPr>
          <w:rFonts w:ascii="Times New Roman" w:hAnsi="Times New Roman" w:cs="Times New Roman"/>
          <w:sz w:val="24"/>
          <w:szCs w:val="24"/>
        </w:rPr>
        <w:t xml:space="preserve">will allow limited use of </w:t>
      </w:r>
      <w:r w:rsidR="360669FE" w:rsidRPr="2B99A8B1">
        <w:rPr>
          <w:rFonts w:ascii="Times New Roman" w:hAnsi="Times New Roman" w:cs="Times New Roman"/>
          <w:sz w:val="24"/>
          <w:szCs w:val="24"/>
        </w:rPr>
        <w:t>Transform CA</w:t>
      </w:r>
      <w:r w:rsidR="00742EF4" w:rsidRPr="2B99A8B1">
        <w:rPr>
          <w:rFonts w:ascii="Times New Roman" w:hAnsi="Times New Roman" w:cs="Times New Roman"/>
          <w:sz w:val="24"/>
          <w:szCs w:val="24"/>
        </w:rPr>
        <w:t xml:space="preserve"> on cotton crops within the </w:t>
      </w:r>
      <w:r w:rsidR="11E59E99" w:rsidRPr="2B99A8B1">
        <w:rPr>
          <w:rFonts w:ascii="Times New Roman" w:hAnsi="Times New Roman" w:cs="Times New Roman"/>
          <w:sz w:val="24"/>
          <w:szCs w:val="24"/>
        </w:rPr>
        <w:t xml:space="preserve">San Joaquin and Imperial Valley </w:t>
      </w:r>
      <w:r w:rsidR="00742EF4" w:rsidRPr="2B99A8B1">
        <w:rPr>
          <w:rFonts w:ascii="Times New Roman" w:hAnsi="Times New Roman" w:cs="Times New Roman"/>
          <w:sz w:val="24"/>
          <w:szCs w:val="24"/>
        </w:rPr>
        <w:t>counties of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 Merced, Madera, Fresno, Tulare, Kings, Kern, Imperial, and Riverside</w:t>
      </w:r>
      <w:r w:rsidR="001E778C" w:rsidRPr="2B99A8B1">
        <w:rPr>
          <w:rFonts w:ascii="Times New Roman" w:hAnsi="Times New Roman" w:cs="Times New Roman"/>
          <w:sz w:val="24"/>
          <w:szCs w:val="24"/>
        </w:rPr>
        <w:t>,</w:t>
      </w:r>
      <w:r w:rsidR="462F77A3" w:rsidRPr="2B99A8B1">
        <w:rPr>
          <w:rFonts w:ascii="Times New Roman" w:hAnsi="Times New Roman" w:cs="Times New Roman"/>
          <w:sz w:val="24"/>
          <w:szCs w:val="24"/>
        </w:rPr>
        <w:t xml:space="preserve"> from the date of the Order </w:t>
      </w:r>
      <w:r w:rsidR="410C3DDE" w:rsidRPr="2B99A8B1">
        <w:rPr>
          <w:rFonts w:ascii="Times New Roman" w:hAnsi="Times New Roman" w:cs="Times New Roman"/>
          <w:sz w:val="24"/>
          <w:szCs w:val="24"/>
        </w:rPr>
        <w:t xml:space="preserve">until </w:t>
      </w:r>
      <w:r w:rsidR="410C3DDE" w:rsidRPr="00EF32C3">
        <w:rPr>
          <w:rFonts w:ascii="Times New Roman" w:hAnsi="Times New Roman" w:cs="Times New Roman"/>
          <w:sz w:val="24"/>
          <w:szCs w:val="24"/>
        </w:rPr>
        <w:lastRenderedPageBreak/>
        <w:t xml:space="preserve">October </w:t>
      </w:r>
      <w:r w:rsidR="00E37168" w:rsidRPr="00EF32C3">
        <w:rPr>
          <w:rFonts w:ascii="Times New Roman" w:hAnsi="Times New Roman" w:cs="Times New Roman"/>
          <w:sz w:val="24"/>
          <w:szCs w:val="24"/>
        </w:rPr>
        <w:t>31</w:t>
      </w:r>
      <w:r w:rsidR="410C3DDE" w:rsidRPr="00EF32C3">
        <w:rPr>
          <w:rFonts w:ascii="Times New Roman" w:hAnsi="Times New Roman" w:cs="Times New Roman"/>
          <w:sz w:val="24"/>
          <w:szCs w:val="24"/>
        </w:rPr>
        <w:t>, 2025</w:t>
      </w:r>
      <w:r w:rsidR="5C3C45C2" w:rsidRPr="2B99A8B1">
        <w:rPr>
          <w:rFonts w:ascii="Times New Roman" w:hAnsi="Times New Roman" w:cs="Times New Roman"/>
          <w:sz w:val="24"/>
          <w:szCs w:val="24"/>
        </w:rPr>
        <w:t>.</w:t>
      </w:r>
      <w:r w:rsidR="17C03C82" w:rsidRPr="2B99A8B1">
        <w:rPr>
          <w:rFonts w:ascii="Times New Roman" w:hAnsi="Times New Roman" w:cs="Times New Roman"/>
          <w:sz w:val="24"/>
          <w:szCs w:val="24"/>
        </w:rPr>
        <w:t xml:space="preserve"> </w:t>
      </w:r>
      <w:r w:rsidR="00054029" w:rsidRPr="2B99A8B1">
        <w:rPr>
          <w:rFonts w:ascii="Times New Roman" w:hAnsi="Times New Roman" w:cs="Times New Roman"/>
          <w:sz w:val="24"/>
          <w:szCs w:val="24"/>
        </w:rPr>
        <w:t xml:space="preserve"> </w:t>
      </w:r>
      <w:r w:rsidR="00FD768C" w:rsidRPr="2B99A8B1">
        <w:rPr>
          <w:rFonts w:ascii="Times New Roman" w:hAnsi="Times New Roman" w:cs="Times New Roman"/>
          <w:sz w:val="24"/>
          <w:szCs w:val="24"/>
        </w:rPr>
        <w:t xml:space="preserve">Use of </w:t>
      </w:r>
      <w:r w:rsidR="1A56F922" w:rsidRPr="2B99A8B1">
        <w:rPr>
          <w:rFonts w:ascii="Times New Roman" w:hAnsi="Times New Roman" w:cs="Times New Roman"/>
          <w:sz w:val="24"/>
          <w:szCs w:val="24"/>
        </w:rPr>
        <w:t>Transform CA</w:t>
      </w:r>
      <w:r w:rsidR="00FD768C" w:rsidRPr="2B99A8B1">
        <w:rPr>
          <w:rFonts w:ascii="Times New Roman" w:hAnsi="Times New Roman" w:cs="Times New Roman"/>
          <w:sz w:val="24"/>
          <w:szCs w:val="24"/>
        </w:rPr>
        <w:t xml:space="preserve"> is subject to the use limitations on the DPR-stamped label and in the Decision and Order</w:t>
      </w:r>
      <w:r w:rsidR="006C3820" w:rsidRPr="2B99A8B1">
        <w:rPr>
          <w:rFonts w:ascii="Times New Roman" w:hAnsi="Times New Roman" w:cs="Times New Roman"/>
          <w:sz w:val="24"/>
          <w:szCs w:val="24"/>
        </w:rPr>
        <w:t>.</w:t>
      </w:r>
    </w:p>
    <w:p w14:paraId="20366BFE" w14:textId="2DE034E8" w:rsidR="00742EF4" w:rsidRPr="00904628" w:rsidRDefault="008B08D3" w:rsidP="7BDD2571">
      <w:pPr>
        <w:rPr>
          <w:rFonts w:ascii="Times New Roman" w:hAnsi="Times New Roman" w:cs="Times New Roman"/>
          <w:sz w:val="24"/>
          <w:szCs w:val="24"/>
        </w:rPr>
      </w:pPr>
      <w:r w:rsidRPr="2B99A8B1">
        <w:rPr>
          <w:rFonts w:ascii="Times New Roman" w:hAnsi="Times New Roman" w:cs="Times New Roman"/>
          <w:sz w:val="24"/>
          <w:szCs w:val="24"/>
        </w:rPr>
        <w:t>The project’s purpose</w:t>
      </w:r>
      <w:r w:rsidR="00742EF4" w:rsidRPr="2B99A8B1">
        <w:rPr>
          <w:rFonts w:ascii="Times New Roman" w:hAnsi="Times New Roman" w:cs="Times New Roman"/>
          <w:sz w:val="24"/>
          <w:szCs w:val="24"/>
        </w:rPr>
        <w:t xml:space="preserve"> is to</w:t>
      </w:r>
      <w:r w:rsidR="00086A65" w:rsidRPr="2B99A8B1">
        <w:rPr>
          <w:rFonts w:ascii="Times New Roman" w:hAnsi="Times New Roman" w:cs="Times New Roman"/>
          <w:sz w:val="24"/>
          <w:szCs w:val="24"/>
        </w:rPr>
        <w:t xml:space="preserve"> </w:t>
      </w:r>
      <w:r w:rsidR="0151D1E6" w:rsidRPr="2B99A8B1">
        <w:rPr>
          <w:rFonts w:ascii="Times New Roman" w:hAnsi="Times New Roman" w:cs="Times New Roman"/>
          <w:sz w:val="24"/>
          <w:szCs w:val="24"/>
        </w:rPr>
        <w:t xml:space="preserve">approve </w:t>
      </w:r>
      <w:r w:rsidR="00742EF4" w:rsidRPr="2B99A8B1">
        <w:rPr>
          <w:rFonts w:ascii="Times New Roman" w:hAnsi="Times New Roman" w:cs="Times New Roman"/>
          <w:sz w:val="24"/>
          <w:szCs w:val="24"/>
        </w:rPr>
        <w:t xml:space="preserve">an effective </w:t>
      </w:r>
      <w:r w:rsidR="68B33C98" w:rsidRPr="2B99A8B1">
        <w:rPr>
          <w:rFonts w:ascii="Times New Roman" w:hAnsi="Times New Roman" w:cs="Times New Roman"/>
          <w:sz w:val="24"/>
          <w:szCs w:val="24"/>
        </w:rPr>
        <w:t xml:space="preserve">treatment for </w:t>
      </w:r>
      <w:r w:rsidR="6D71D88C" w:rsidRPr="004D61CA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="68B33C98" w:rsidRPr="004D61CA">
        <w:rPr>
          <w:rFonts w:ascii="Times New Roman" w:hAnsi="Times New Roman" w:cs="Times New Roman"/>
          <w:i/>
          <w:iCs/>
          <w:sz w:val="24"/>
          <w:szCs w:val="24"/>
        </w:rPr>
        <w:t>ygus</w:t>
      </w:r>
      <w:r w:rsidR="4012CE6F" w:rsidRPr="2B99A8B1">
        <w:rPr>
          <w:rFonts w:ascii="Times New Roman" w:hAnsi="Times New Roman" w:cs="Times New Roman"/>
          <w:sz w:val="24"/>
          <w:szCs w:val="24"/>
        </w:rPr>
        <w:t xml:space="preserve"> infestation</w:t>
      </w:r>
      <w:r w:rsidR="68B33C98" w:rsidRPr="2B99A8B1">
        <w:rPr>
          <w:rFonts w:ascii="Times New Roman" w:hAnsi="Times New Roman" w:cs="Times New Roman"/>
          <w:sz w:val="24"/>
          <w:szCs w:val="24"/>
        </w:rPr>
        <w:t xml:space="preserve"> on cotton</w:t>
      </w:r>
      <w:r w:rsidR="67249C44" w:rsidRPr="2B99A8B1">
        <w:rPr>
          <w:rFonts w:ascii="Times New Roman" w:hAnsi="Times New Roman" w:cs="Times New Roman"/>
          <w:sz w:val="24"/>
          <w:szCs w:val="24"/>
        </w:rPr>
        <w:t xml:space="preserve"> while DPR is reviewing a full registration of </w:t>
      </w:r>
      <w:r w:rsidR="31035A10" w:rsidRPr="2B99A8B1">
        <w:rPr>
          <w:rFonts w:ascii="Times New Roman" w:hAnsi="Times New Roman" w:cs="Times New Roman"/>
          <w:sz w:val="24"/>
          <w:szCs w:val="24"/>
        </w:rPr>
        <w:t>Transform CA</w:t>
      </w:r>
      <w:r w:rsidR="61E43F9C" w:rsidRPr="2B99A8B1">
        <w:rPr>
          <w:rFonts w:ascii="Times New Roman" w:hAnsi="Times New Roman" w:cs="Times New Roman"/>
          <w:sz w:val="24"/>
          <w:szCs w:val="24"/>
        </w:rPr>
        <w:t>.</w:t>
      </w:r>
      <w:r w:rsidR="00542D61" w:rsidRPr="2B99A8B1">
        <w:rPr>
          <w:rFonts w:ascii="Times New Roman" w:hAnsi="Times New Roman" w:cs="Times New Roman"/>
          <w:sz w:val="24"/>
          <w:szCs w:val="24"/>
        </w:rPr>
        <w:t xml:space="preserve"> </w:t>
      </w:r>
      <w:r w:rsidR="27D9A848" w:rsidRPr="2B99A8B1">
        <w:rPr>
          <w:rFonts w:ascii="Times New Roman" w:eastAsia="Times New Roman" w:hAnsi="Times New Roman" w:cs="Times New Roman"/>
          <w:sz w:val="24"/>
          <w:szCs w:val="24"/>
        </w:rPr>
        <w:t xml:space="preserve"> Cotton growers have been unable to control</w:t>
      </w:r>
      <w:r w:rsidR="00B72895" w:rsidRPr="2B99A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7D9A848" w:rsidRPr="2B99A8B1">
        <w:rPr>
          <w:rFonts w:ascii="Times New Roman" w:eastAsia="Times New Roman" w:hAnsi="Times New Roman" w:cs="Times New Roman"/>
          <w:sz w:val="24"/>
          <w:szCs w:val="24"/>
        </w:rPr>
        <w:t xml:space="preserve">outbreaks of </w:t>
      </w:r>
      <w:r w:rsidR="08389EA0" w:rsidRPr="004D61CA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="27D9A848" w:rsidRPr="004D61CA">
        <w:rPr>
          <w:rFonts w:ascii="Times New Roman" w:eastAsia="Times New Roman" w:hAnsi="Times New Roman" w:cs="Times New Roman"/>
          <w:i/>
          <w:iCs/>
          <w:sz w:val="24"/>
          <w:szCs w:val="24"/>
        </w:rPr>
        <w:t>ygus</w:t>
      </w:r>
      <w:r w:rsidR="27D9A848" w:rsidRPr="2B99A8B1">
        <w:rPr>
          <w:rFonts w:ascii="Times New Roman" w:eastAsia="Times New Roman" w:hAnsi="Times New Roman" w:cs="Times New Roman"/>
          <w:sz w:val="24"/>
          <w:szCs w:val="24"/>
        </w:rPr>
        <w:t xml:space="preserve"> with available chemical and non-chemical options</w:t>
      </w:r>
      <w:r w:rsidR="00B72895" w:rsidRPr="2B99A8B1">
        <w:rPr>
          <w:rFonts w:ascii="Times New Roman" w:eastAsia="Times New Roman" w:hAnsi="Times New Roman" w:cs="Times New Roman"/>
          <w:sz w:val="24"/>
          <w:szCs w:val="24"/>
        </w:rPr>
        <w:t xml:space="preserve"> over the last several years</w:t>
      </w:r>
      <w:r w:rsidR="27D9A848" w:rsidRPr="2B99A8B1">
        <w:rPr>
          <w:rFonts w:ascii="Times New Roman" w:eastAsia="Times New Roman" w:hAnsi="Times New Roman" w:cs="Times New Roman"/>
          <w:sz w:val="24"/>
          <w:szCs w:val="24"/>
        </w:rPr>
        <w:t>, leading to significant cotton yield and economic losses.</w:t>
      </w:r>
      <w:r w:rsidR="00742EF4" w:rsidRPr="2B99A8B1">
        <w:rPr>
          <w:rFonts w:ascii="Times New Roman" w:hAnsi="Times New Roman" w:cs="Times New Roman"/>
          <w:sz w:val="24"/>
          <w:szCs w:val="24"/>
        </w:rPr>
        <w:t xml:space="preserve"> </w:t>
      </w:r>
      <w:r w:rsidR="00542D61" w:rsidRPr="2B99A8B1">
        <w:rPr>
          <w:rFonts w:ascii="Times New Roman" w:hAnsi="Times New Roman" w:cs="Times New Roman"/>
          <w:sz w:val="24"/>
          <w:szCs w:val="24"/>
        </w:rPr>
        <w:t xml:space="preserve"> </w:t>
      </w:r>
      <w:r w:rsidR="009D4FF5" w:rsidRPr="2B99A8B1">
        <w:rPr>
          <w:rFonts w:ascii="Times New Roman" w:hAnsi="Times New Roman" w:cs="Times New Roman"/>
          <w:sz w:val="24"/>
          <w:szCs w:val="24"/>
        </w:rPr>
        <w:t>According to d</w:t>
      </w:r>
      <w:r w:rsidR="00813E6F" w:rsidRPr="2B99A8B1">
        <w:rPr>
          <w:rFonts w:ascii="Times New Roman" w:hAnsi="Times New Roman" w:cs="Times New Roman"/>
          <w:sz w:val="24"/>
          <w:szCs w:val="24"/>
        </w:rPr>
        <w:t>ata from 2023 – the most recent data</w:t>
      </w:r>
      <w:r w:rsidR="54235AF6" w:rsidRPr="2B99A8B1">
        <w:rPr>
          <w:rFonts w:ascii="Times New Roman" w:hAnsi="Times New Roman" w:cs="Times New Roman"/>
          <w:sz w:val="24"/>
          <w:szCs w:val="24"/>
        </w:rPr>
        <w:t>-year</w:t>
      </w:r>
      <w:r w:rsidR="00813E6F" w:rsidRPr="2B99A8B1">
        <w:rPr>
          <w:rFonts w:ascii="Times New Roman" w:hAnsi="Times New Roman" w:cs="Times New Roman"/>
          <w:sz w:val="24"/>
          <w:szCs w:val="24"/>
        </w:rPr>
        <w:t xml:space="preserve"> available </w:t>
      </w:r>
      <w:r w:rsidR="00D203E7" w:rsidRPr="2B99A8B1">
        <w:rPr>
          <w:rFonts w:ascii="Times New Roman" w:hAnsi="Times New Roman" w:cs="Times New Roman"/>
          <w:sz w:val="24"/>
          <w:szCs w:val="24"/>
        </w:rPr>
        <w:t xml:space="preserve">– </w:t>
      </w:r>
      <w:r w:rsidR="00231721" w:rsidRPr="2B99A8B1">
        <w:rPr>
          <w:rFonts w:ascii="Times New Roman" w:hAnsi="Times New Roman" w:cs="Times New Roman"/>
          <w:sz w:val="24"/>
          <w:szCs w:val="24"/>
        </w:rPr>
        <w:t xml:space="preserve">when sulfoxaflor was not available to address </w:t>
      </w:r>
      <w:r w:rsidR="00231721" w:rsidRPr="2B99A8B1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231721" w:rsidRPr="2B99A8B1">
        <w:rPr>
          <w:rFonts w:ascii="Times New Roman" w:hAnsi="Times New Roman" w:cs="Times New Roman"/>
          <w:sz w:val="24"/>
          <w:szCs w:val="24"/>
        </w:rPr>
        <w:t xml:space="preserve"> on cotton, </w:t>
      </w:r>
      <w:r w:rsidR="00D203E7" w:rsidRPr="2B99A8B1">
        <w:rPr>
          <w:rFonts w:ascii="Times New Roman" w:hAnsi="Times New Roman" w:cs="Times New Roman"/>
          <w:sz w:val="24"/>
          <w:szCs w:val="24"/>
        </w:rPr>
        <w:t xml:space="preserve">the cotton industry experienced </w:t>
      </w:r>
      <w:r w:rsidR="006136D8" w:rsidRPr="2B99A8B1">
        <w:rPr>
          <w:rFonts w:ascii="Times New Roman" w:hAnsi="Times New Roman" w:cs="Times New Roman"/>
          <w:sz w:val="24"/>
          <w:szCs w:val="24"/>
        </w:rPr>
        <w:t>a loss of up to 13.6 percent of cotton yield</w:t>
      </w:r>
      <w:r w:rsidR="039930FA" w:rsidRPr="2B99A8B1">
        <w:rPr>
          <w:rFonts w:ascii="Times New Roman" w:hAnsi="Times New Roman" w:cs="Times New Roman"/>
          <w:sz w:val="24"/>
          <w:szCs w:val="24"/>
        </w:rPr>
        <w:t>s</w:t>
      </w:r>
      <w:r w:rsidR="006136D8" w:rsidRPr="2B99A8B1">
        <w:rPr>
          <w:rFonts w:ascii="Times New Roman" w:hAnsi="Times New Roman" w:cs="Times New Roman"/>
          <w:sz w:val="24"/>
          <w:szCs w:val="24"/>
        </w:rPr>
        <w:t xml:space="preserve">, which amounts to $40.9 million.  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Data for </w:t>
      </w:r>
      <w:r w:rsidR="0059359A" w:rsidRPr="2B99A8B1">
        <w:rPr>
          <w:rFonts w:ascii="Times New Roman" w:hAnsi="Times New Roman" w:cs="Times New Roman"/>
          <w:sz w:val="24"/>
          <w:szCs w:val="24"/>
        </w:rPr>
        <w:t xml:space="preserve">the 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2024 </w:t>
      </w:r>
      <w:r w:rsidR="0059359A" w:rsidRPr="2B99A8B1">
        <w:rPr>
          <w:rFonts w:ascii="Times New Roman" w:hAnsi="Times New Roman" w:cs="Times New Roman"/>
          <w:sz w:val="24"/>
          <w:szCs w:val="24"/>
        </w:rPr>
        <w:t xml:space="preserve">growing season 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is not yet available, but reliable anecdotal evidence </w:t>
      </w:r>
      <w:r w:rsidR="003062CB" w:rsidRPr="2B99A8B1">
        <w:rPr>
          <w:rFonts w:ascii="Times New Roman" w:hAnsi="Times New Roman" w:cs="Times New Roman"/>
          <w:sz w:val="24"/>
          <w:szCs w:val="24"/>
        </w:rPr>
        <w:t xml:space="preserve">indicates </w:t>
      </w:r>
      <w:r w:rsidR="009D4FF5" w:rsidRPr="2B99A8B1">
        <w:rPr>
          <w:rFonts w:ascii="Times New Roman" w:hAnsi="Times New Roman" w:cs="Times New Roman"/>
          <w:sz w:val="24"/>
          <w:szCs w:val="24"/>
        </w:rPr>
        <w:t xml:space="preserve">that the cotton industry continues to face </w:t>
      </w:r>
      <w:r w:rsidR="009D4FF5" w:rsidRPr="004D61CA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9D4FF5" w:rsidRPr="2B99A8B1">
        <w:rPr>
          <w:rFonts w:ascii="Times New Roman" w:hAnsi="Times New Roman" w:cs="Times New Roman"/>
          <w:sz w:val="24"/>
          <w:szCs w:val="24"/>
        </w:rPr>
        <w:t xml:space="preserve"> pressure as </w:t>
      </w:r>
      <w:r w:rsidR="003062CB" w:rsidRPr="2B99A8B1">
        <w:rPr>
          <w:rFonts w:ascii="Times New Roman" w:hAnsi="Times New Roman" w:cs="Times New Roman"/>
          <w:sz w:val="24"/>
          <w:szCs w:val="24"/>
        </w:rPr>
        <w:t xml:space="preserve">the use of </w:t>
      </w:r>
      <w:r w:rsidR="769E928E" w:rsidRPr="2B99A8B1">
        <w:rPr>
          <w:rFonts w:ascii="Times New Roman" w:hAnsi="Times New Roman" w:cs="Times New Roman"/>
          <w:sz w:val="24"/>
          <w:szCs w:val="24"/>
        </w:rPr>
        <w:t>pesticide</w:t>
      </w:r>
      <w:r w:rsidR="05EB6E19" w:rsidRPr="2B99A8B1">
        <w:rPr>
          <w:rFonts w:ascii="Times New Roman" w:hAnsi="Times New Roman" w:cs="Times New Roman"/>
          <w:sz w:val="24"/>
          <w:szCs w:val="24"/>
        </w:rPr>
        <w:t>s</w:t>
      </w:r>
      <w:r w:rsidR="003062CB" w:rsidRPr="2B99A8B1">
        <w:rPr>
          <w:rFonts w:ascii="Times New Roman" w:hAnsi="Times New Roman" w:cs="Times New Roman"/>
          <w:sz w:val="24"/>
          <w:szCs w:val="24"/>
        </w:rPr>
        <w:t xml:space="preserve"> to treat </w:t>
      </w:r>
      <w:r w:rsidR="002A2513" w:rsidRPr="004D61CA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2A2513" w:rsidRPr="2B99A8B1">
        <w:rPr>
          <w:rFonts w:ascii="Times New Roman" w:hAnsi="Times New Roman" w:cs="Times New Roman"/>
          <w:sz w:val="24"/>
          <w:szCs w:val="24"/>
        </w:rPr>
        <w:t xml:space="preserve"> in 2024</w:t>
      </w:r>
      <w:r w:rsidR="00ED5B72" w:rsidRPr="2B99A8B1">
        <w:rPr>
          <w:rFonts w:ascii="Times New Roman" w:hAnsi="Times New Roman" w:cs="Times New Roman"/>
          <w:sz w:val="24"/>
          <w:szCs w:val="24"/>
        </w:rPr>
        <w:t xml:space="preserve"> was </w:t>
      </w:r>
      <w:proofErr w:type="gramStart"/>
      <w:r w:rsidR="007F4997" w:rsidRPr="2B99A8B1">
        <w:rPr>
          <w:rFonts w:ascii="Times New Roman" w:hAnsi="Times New Roman" w:cs="Times New Roman"/>
          <w:sz w:val="24"/>
          <w:szCs w:val="24"/>
        </w:rPr>
        <w:t>similar to</w:t>
      </w:r>
      <w:proofErr w:type="gramEnd"/>
      <w:r w:rsidR="007F4997" w:rsidRPr="2B99A8B1">
        <w:rPr>
          <w:rFonts w:ascii="Times New Roman" w:hAnsi="Times New Roman" w:cs="Times New Roman"/>
          <w:sz w:val="24"/>
          <w:szCs w:val="24"/>
        </w:rPr>
        <w:t xml:space="preserve"> that of </w:t>
      </w:r>
      <w:r w:rsidR="007D53DC" w:rsidRPr="2B99A8B1">
        <w:rPr>
          <w:rFonts w:ascii="Times New Roman" w:hAnsi="Times New Roman" w:cs="Times New Roman"/>
          <w:sz w:val="24"/>
          <w:szCs w:val="24"/>
        </w:rPr>
        <w:t>2023</w:t>
      </w:r>
      <w:r w:rsidR="007F4997" w:rsidRPr="2B99A8B1">
        <w:rPr>
          <w:rFonts w:ascii="Times New Roman" w:hAnsi="Times New Roman" w:cs="Times New Roman"/>
          <w:sz w:val="24"/>
          <w:szCs w:val="24"/>
        </w:rPr>
        <w:t xml:space="preserve">.  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Facing a third year of probable </w:t>
      </w:r>
      <w:r w:rsidR="2E0C9350" w:rsidRPr="2B99A8B1">
        <w:rPr>
          <w:rFonts w:ascii="Times New Roman" w:hAnsi="Times New Roman" w:cs="Times New Roman"/>
          <w:sz w:val="24"/>
          <w:szCs w:val="24"/>
        </w:rPr>
        <w:t>increase</w:t>
      </w:r>
      <w:r w:rsidR="27079ACD" w:rsidRPr="2B99A8B1">
        <w:rPr>
          <w:rFonts w:ascii="Times New Roman" w:hAnsi="Times New Roman" w:cs="Times New Roman"/>
          <w:sz w:val="24"/>
          <w:szCs w:val="24"/>
        </w:rPr>
        <w:t>s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 in </w:t>
      </w:r>
      <w:r w:rsidR="007D53DC" w:rsidRPr="004D61CA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 pressure, a reduction in the efficacy of available pesticides, and regulatory limitations on the use of other historically effective pesticides, growers in San Joaquin</w:t>
      </w:r>
      <w:r w:rsidR="0059359A" w:rsidRPr="2B99A8B1">
        <w:rPr>
          <w:rFonts w:ascii="Times New Roman" w:hAnsi="Times New Roman" w:cs="Times New Roman"/>
          <w:sz w:val="24"/>
          <w:szCs w:val="24"/>
        </w:rPr>
        <w:t xml:space="preserve"> 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Valley and Imperial Valley will </w:t>
      </w:r>
      <w:r w:rsidR="58E99CD1" w:rsidRPr="2B99A8B1">
        <w:rPr>
          <w:rFonts w:ascii="Times New Roman" w:hAnsi="Times New Roman" w:cs="Times New Roman"/>
          <w:sz w:val="24"/>
          <w:szCs w:val="24"/>
        </w:rPr>
        <w:t xml:space="preserve">most likely 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face similar </w:t>
      </w:r>
      <w:r w:rsidR="007D53DC" w:rsidRPr="004D61CA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 pressure</w:t>
      </w:r>
      <w:r w:rsidR="5543D5AE" w:rsidRPr="2B99A8B1">
        <w:rPr>
          <w:rFonts w:ascii="Times New Roman" w:hAnsi="Times New Roman" w:cs="Times New Roman"/>
          <w:sz w:val="24"/>
          <w:szCs w:val="24"/>
        </w:rPr>
        <w:t>s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 in 2025.  The situation qualifies as an emergency even though the exact </w:t>
      </w:r>
      <w:r w:rsidR="00B7671F" w:rsidRPr="2B99A8B1">
        <w:rPr>
          <w:rFonts w:ascii="Times New Roman" w:hAnsi="Times New Roman" w:cs="Times New Roman"/>
          <w:sz w:val="24"/>
          <w:szCs w:val="24"/>
        </w:rPr>
        <w:t xml:space="preserve">extent 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of </w:t>
      </w:r>
      <w:r w:rsidR="007D53DC" w:rsidRPr="004D61CA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7D53DC" w:rsidRPr="2B99A8B1">
        <w:rPr>
          <w:rFonts w:ascii="Times New Roman" w:hAnsi="Times New Roman" w:cs="Times New Roman"/>
          <w:sz w:val="24"/>
          <w:szCs w:val="24"/>
        </w:rPr>
        <w:t xml:space="preserve"> infestation cannot be predicted prior to the growing season</w:t>
      </w:r>
      <w:r w:rsidR="005B05CB" w:rsidRPr="2B99A8B1">
        <w:rPr>
          <w:rFonts w:ascii="Times New Roman" w:hAnsi="Times New Roman" w:cs="Times New Roman"/>
          <w:sz w:val="24"/>
          <w:szCs w:val="24"/>
        </w:rPr>
        <w:t xml:space="preserve">.  Growers must </w:t>
      </w:r>
      <w:r w:rsidR="00A15533" w:rsidRPr="2B99A8B1">
        <w:rPr>
          <w:rFonts w:ascii="Times New Roman" w:hAnsi="Times New Roman" w:cs="Times New Roman"/>
          <w:sz w:val="24"/>
          <w:szCs w:val="24"/>
        </w:rPr>
        <w:t>have access to</w:t>
      </w:r>
      <w:r w:rsidR="005B05CB" w:rsidRPr="2B99A8B1">
        <w:rPr>
          <w:rFonts w:ascii="Times New Roman" w:hAnsi="Times New Roman" w:cs="Times New Roman"/>
          <w:sz w:val="24"/>
          <w:szCs w:val="24"/>
        </w:rPr>
        <w:t xml:space="preserve"> an additional, effective, early season option when </w:t>
      </w:r>
      <w:r w:rsidR="005B05CB" w:rsidRPr="004D61CA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5B05CB" w:rsidRPr="2B99A8B1">
        <w:rPr>
          <w:rFonts w:ascii="Times New Roman" w:hAnsi="Times New Roman" w:cs="Times New Roman"/>
          <w:sz w:val="24"/>
          <w:szCs w:val="24"/>
        </w:rPr>
        <w:t xml:space="preserve"> counts reach economically significant levels, a</w:t>
      </w:r>
      <w:r w:rsidR="001A665A" w:rsidRPr="2B99A8B1">
        <w:rPr>
          <w:rFonts w:ascii="Times New Roman" w:hAnsi="Times New Roman" w:cs="Times New Roman"/>
          <w:sz w:val="24"/>
          <w:szCs w:val="24"/>
        </w:rPr>
        <w:t>nd</w:t>
      </w:r>
      <w:r w:rsidR="005B05CB" w:rsidRPr="2B99A8B1">
        <w:rPr>
          <w:rFonts w:ascii="Times New Roman" w:hAnsi="Times New Roman" w:cs="Times New Roman"/>
          <w:sz w:val="24"/>
          <w:szCs w:val="24"/>
        </w:rPr>
        <w:t xml:space="preserve"> awaiting </w:t>
      </w:r>
      <w:r w:rsidR="001B6929" w:rsidRPr="2B99A8B1">
        <w:rPr>
          <w:rFonts w:ascii="Times New Roman" w:hAnsi="Times New Roman" w:cs="Times New Roman"/>
          <w:sz w:val="24"/>
          <w:szCs w:val="24"/>
        </w:rPr>
        <w:t xml:space="preserve">true counts of </w:t>
      </w:r>
      <w:r w:rsidR="005B05CB" w:rsidRPr="2B99A8B1">
        <w:rPr>
          <w:rFonts w:ascii="Times New Roman" w:hAnsi="Times New Roman" w:cs="Times New Roman"/>
          <w:sz w:val="24"/>
          <w:szCs w:val="24"/>
        </w:rPr>
        <w:t xml:space="preserve">an outbreak to approve this emergency use would fail to avert </w:t>
      </w:r>
      <w:r w:rsidR="00451AD0" w:rsidRPr="2B99A8B1">
        <w:rPr>
          <w:rFonts w:ascii="Times New Roman" w:hAnsi="Times New Roman" w:cs="Times New Roman"/>
          <w:sz w:val="24"/>
          <w:szCs w:val="24"/>
        </w:rPr>
        <w:t xml:space="preserve">the </w:t>
      </w:r>
      <w:r w:rsidR="00D2404B" w:rsidRPr="2B99A8B1">
        <w:rPr>
          <w:rFonts w:ascii="Times New Roman" w:hAnsi="Times New Roman" w:cs="Times New Roman"/>
          <w:sz w:val="24"/>
          <w:szCs w:val="24"/>
        </w:rPr>
        <w:t>impending harm</w:t>
      </w:r>
      <w:r w:rsidR="005B05CB" w:rsidRPr="2B99A8B1">
        <w:rPr>
          <w:rFonts w:ascii="Times New Roman" w:hAnsi="Times New Roman" w:cs="Times New Roman"/>
          <w:sz w:val="24"/>
          <w:szCs w:val="24"/>
        </w:rPr>
        <w:t xml:space="preserve">. </w:t>
      </w:r>
      <w:r w:rsidR="008D7158">
        <w:rPr>
          <w:rFonts w:ascii="Times New Roman" w:hAnsi="Times New Roman" w:cs="Times New Roman"/>
          <w:sz w:val="24"/>
          <w:szCs w:val="24"/>
        </w:rPr>
        <w:t xml:space="preserve">Thus, </w:t>
      </w:r>
      <w:r w:rsidR="00DE1B96">
        <w:rPr>
          <w:rFonts w:ascii="Times New Roman" w:hAnsi="Times New Roman" w:cs="Times New Roman"/>
          <w:sz w:val="24"/>
          <w:szCs w:val="24"/>
        </w:rPr>
        <w:t xml:space="preserve">as discussed below, </w:t>
      </w:r>
      <w:r w:rsidR="008D7158">
        <w:rPr>
          <w:rFonts w:ascii="Times New Roman" w:hAnsi="Times New Roman" w:cs="Times New Roman"/>
          <w:sz w:val="24"/>
          <w:szCs w:val="24"/>
        </w:rPr>
        <w:t xml:space="preserve">taking this action now is necessary to prevent or mitigate </w:t>
      </w:r>
      <w:r w:rsidR="00896247">
        <w:rPr>
          <w:rFonts w:ascii="Times New Roman" w:hAnsi="Times New Roman" w:cs="Times New Roman"/>
          <w:sz w:val="24"/>
          <w:szCs w:val="24"/>
        </w:rPr>
        <w:t>an emergency pursuant to Public Resources Code section 21080, subdivision (</w:t>
      </w:r>
      <w:r w:rsidR="00C559AE">
        <w:rPr>
          <w:rFonts w:ascii="Times New Roman" w:hAnsi="Times New Roman" w:cs="Times New Roman"/>
          <w:sz w:val="24"/>
          <w:szCs w:val="24"/>
        </w:rPr>
        <w:t>a</w:t>
      </w:r>
      <w:r w:rsidR="00896247">
        <w:rPr>
          <w:rFonts w:ascii="Times New Roman" w:hAnsi="Times New Roman" w:cs="Times New Roman"/>
          <w:sz w:val="24"/>
          <w:szCs w:val="24"/>
        </w:rPr>
        <w:t>)</w:t>
      </w:r>
      <w:r w:rsidR="00C559AE">
        <w:rPr>
          <w:rFonts w:ascii="Times New Roman" w:hAnsi="Times New Roman" w:cs="Times New Roman"/>
          <w:sz w:val="24"/>
          <w:szCs w:val="24"/>
        </w:rPr>
        <w:t>(4)</w:t>
      </w:r>
      <w:r w:rsidR="00896247">
        <w:rPr>
          <w:rFonts w:ascii="Times New Roman" w:hAnsi="Times New Roman" w:cs="Times New Roman"/>
          <w:sz w:val="24"/>
          <w:szCs w:val="24"/>
        </w:rPr>
        <w:t xml:space="preserve">, and </w:t>
      </w:r>
      <w:r w:rsidR="22A9FAE2" w:rsidRPr="680107C9">
        <w:rPr>
          <w:rFonts w:ascii="Times New Roman" w:hAnsi="Times New Roman" w:cs="Times New Roman"/>
          <w:sz w:val="24"/>
          <w:szCs w:val="24"/>
        </w:rPr>
        <w:t>Title 14, California Code of Regulations</w:t>
      </w:r>
      <w:r w:rsidR="5EFBBF2E" w:rsidRPr="680107C9">
        <w:rPr>
          <w:rFonts w:ascii="Times New Roman" w:hAnsi="Times New Roman" w:cs="Times New Roman"/>
          <w:sz w:val="24"/>
          <w:szCs w:val="24"/>
        </w:rPr>
        <w:t xml:space="preserve"> (CEQA Guidelines)</w:t>
      </w:r>
      <w:r w:rsidR="22A9FAE2" w:rsidRPr="680107C9">
        <w:rPr>
          <w:rFonts w:ascii="Times New Roman" w:hAnsi="Times New Roman" w:cs="Times New Roman"/>
          <w:sz w:val="24"/>
          <w:szCs w:val="24"/>
        </w:rPr>
        <w:t xml:space="preserve">, </w:t>
      </w:r>
      <w:r w:rsidR="00896247">
        <w:rPr>
          <w:rFonts w:ascii="Times New Roman" w:hAnsi="Times New Roman" w:cs="Times New Roman"/>
          <w:sz w:val="24"/>
          <w:szCs w:val="24"/>
        </w:rPr>
        <w:t>section 15269</w:t>
      </w:r>
      <w:r w:rsidR="00DE1B96">
        <w:rPr>
          <w:rFonts w:ascii="Times New Roman" w:hAnsi="Times New Roman" w:cs="Times New Roman"/>
          <w:sz w:val="24"/>
          <w:szCs w:val="24"/>
        </w:rPr>
        <w:t>, subdivision (c)</w:t>
      </w:r>
      <w:r w:rsidR="00896247">
        <w:rPr>
          <w:rFonts w:ascii="Times New Roman" w:hAnsi="Times New Roman" w:cs="Times New Roman"/>
          <w:sz w:val="24"/>
          <w:szCs w:val="24"/>
        </w:rPr>
        <w:t>.</w:t>
      </w:r>
    </w:p>
    <w:p w14:paraId="6F2E304F" w14:textId="0BDE3BF1" w:rsidR="00742EF4" w:rsidRPr="00904628" w:rsidRDefault="00742EF4" w:rsidP="00742EF4">
      <w:pPr>
        <w:rPr>
          <w:rFonts w:ascii="Times New Roman" w:hAnsi="Times New Roman" w:cs="Times New Roman"/>
          <w:sz w:val="24"/>
          <w:szCs w:val="24"/>
        </w:rPr>
      </w:pPr>
      <w:r w:rsidRPr="6DDD8050">
        <w:rPr>
          <w:rFonts w:ascii="Times New Roman" w:hAnsi="Times New Roman" w:cs="Times New Roman"/>
          <w:sz w:val="24"/>
          <w:szCs w:val="24"/>
        </w:rPr>
        <w:t xml:space="preserve">The beneficiaries of the project are cotton growers, cotton industry employees, California cotton consumers, including the textiles industry, </w:t>
      </w:r>
      <w:r w:rsidR="2B61437A" w:rsidRPr="6DDD8050">
        <w:rPr>
          <w:rFonts w:ascii="Times New Roman" w:hAnsi="Times New Roman" w:cs="Times New Roman"/>
          <w:sz w:val="24"/>
          <w:szCs w:val="24"/>
        </w:rPr>
        <w:t xml:space="preserve">and </w:t>
      </w:r>
      <w:r w:rsidR="009A3FA9">
        <w:rPr>
          <w:rFonts w:ascii="Times New Roman" w:hAnsi="Times New Roman" w:cs="Times New Roman"/>
          <w:sz w:val="24"/>
          <w:szCs w:val="24"/>
        </w:rPr>
        <w:t xml:space="preserve">agricultural </w:t>
      </w:r>
      <w:r w:rsidRPr="6DDD8050">
        <w:rPr>
          <w:rFonts w:ascii="Times New Roman" w:hAnsi="Times New Roman" w:cs="Times New Roman"/>
          <w:sz w:val="24"/>
          <w:szCs w:val="24"/>
        </w:rPr>
        <w:t>workers who can avoid potential exposure to larger amounts of</w:t>
      </w:r>
      <w:r w:rsidR="00C86F91" w:rsidRPr="6DDD8050">
        <w:rPr>
          <w:rFonts w:ascii="Times New Roman" w:hAnsi="Times New Roman" w:cs="Times New Roman"/>
          <w:sz w:val="24"/>
          <w:szCs w:val="24"/>
        </w:rPr>
        <w:t xml:space="preserve"> other</w:t>
      </w:r>
      <w:r w:rsidRPr="6DDD8050">
        <w:rPr>
          <w:rFonts w:ascii="Times New Roman" w:hAnsi="Times New Roman" w:cs="Times New Roman"/>
          <w:sz w:val="24"/>
          <w:szCs w:val="24"/>
        </w:rPr>
        <w:t xml:space="preserve"> current</w:t>
      </w:r>
      <w:r w:rsidR="3EEC0F66" w:rsidRPr="6DDD8050">
        <w:rPr>
          <w:rFonts w:ascii="Times New Roman" w:hAnsi="Times New Roman" w:cs="Times New Roman"/>
          <w:sz w:val="24"/>
          <w:szCs w:val="24"/>
        </w:rPr>
        <w:t>ly registered</w:t>
      </w:r>
      <w:r w:rsidRPr="6DDD8050">
        <w:rPr>
          <w:rFonts w:ascii="Times New Roman" w:hAnsi="Times New Roman" w:cs="Times New Roman"/>
          <w:sz w:val="24"/>
          <w:szCs w:val="24"/>
        </w:rPr>
        <w:t xml:space="preserve"> pesticides</w:t>
      </w:r>
      <w:r w:rsidR="369FDFB9" w:rsidRPr="6DDD8050">
        <w:rPr>
          <w:rFonts w:ascii="Times New Roman" w:hAnsi="Times New Roman" w:cs="Times New Roman"/>
          <w:sz w:val="24"/>
          <w:szCs w:val="24"/>
        </w:rPr>
        <w:t xml:space="preserve"> targeted at </w:t>
      </w:r>
      <w:r w:rsidR="00702FCD" w:rsidRPr="004D61CA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="369FDFB9" w:rsidRPr="004D61CA">
        <w:rPr>
          <w:rFonts w:ascii="Times New Roman" w:hAnsi="Times New Roman" w:cs="Times New Roman"/>
          <w:i/>
          <w:iCs/>
          <w:sz w:val="24"/>
          <w:szCs w:val="24"/>
        </w:rPr>
        <w:t>ygus</w:t>
      </w:r>
      <w:r w:rsidRPr="6DDD8050">
        <w:rPr>
          <w:rFonts w:ascii="Times New Roman" w:hAnsi="Times New Roman" w:cs="Times New Roman"/>
          <w:sz w:val="24"/>
          <w:szCs w:val="24"/>
        </w:rPr>
        <w:t>.</w:t>
      </w:r>
      <w:r w:rsidR="008A2AE6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0D4969A1" w:rsidRPr="6DDD8050">
        <w:rPr>
          <w:rFonts w:ascii="Times New Roman" w:hAnsi="Times New Roman" w:cs="Times New Roman"/>
          <w:sz w:val="24"/>
          <w:szCs w:val="24"/>
        </w:rPr>
        <w:t xml:space="preserve"> While the question of environmental impact is not relevant to an emergency determination</w:t>
      </w:r>
      <w:r w:rsidR="7F74CA50" w:rsidRPr="6DDD8050">
        <w:rPr>
          <w:rFonts w:ascii="Times New Roman" w:hAnsi="Times New Roman" w:cs="Times New Roman"/>
          <w:sz w:val="24"/>
          <w:szCs w:val="24"/>
        </w:rPr>
        <w:t xml:space="preserve"> under CEQA</w:t>
      </w:r>
      <w:r w:rsidR="0D4969A1" w:rsidRPr="6DDD8050">
        <w:rPr>
          <w:rFonts w:ascii="Times New Roman" w:hAnsi="Times New Roman" w:cs="Times New Roman"/>
          <w:sz w:val="24"/>
          <w:szCs w:val="24"/>
        </w:rPr>
        <w:t xml:space="preserve">, DPR </w:t>
      </w:r>
      <w:r w:rsidR="6DC8538A" w:rsidRPr="6DDD8050">
        <w:rPr>
          <w:rFonts w:ascii="Times New Roman" w:hAnsi="Times New Roman" w:cs="Times New Roman"/>
          <w:sz w:val="24"/>
          <w:szCs w:val="24"/>
        </w:rPr>
        <w:t>has determined</w:t>
      </w:r>
      <w:r w:rsidR="00A32751">
        <w:rPr>
          <w:rFonts w:ascii="Times New Roman" w:hAnsi="Times New Roman" w:cs="Times New Roman"/>
          <w:sz w:val="24"/>
          <w:szCs w:val="24"/>
        </w:rPr>
        <w:t>,</w:t>
      </w:r>
      <w:r w:rsidR="6DC8538A" w:rsidRPr="6DDD8050">
        <w:rPr>
          <w:rFonts w:ascii="Times New Roman" w:hAnsi="Times New Roman" w:cs="Times New Roman"/>
          <w:sz w:val="24"/>
          <w:szCs w:val="24"/>
        </w:rPr>
        <w:t xml:space="preserve"> pursu</w:t>
      </w:r>
      <w:r w:rsidR="42AD0515" w:rsidRPr="6DDD8050">
        <w:rPr>
          <w:rFonts w:ascii="Times New Roman" w:hAnsi="Times New Roman" w:cs="Times New Roman"/>
          <w:sz w:val="24"/>
          <w:szCs w:val="24"/>
        </w:rPr>
        <w:t>a</w:t>
      </w:r>
      <w:r w:rsidR="6DC8538A" w:rsidRPr="6DDD8050">
        <w:rPr>
          <w:rFonts w:ascii="Times New Roman" w:hAnsi="Times New Roman" w:cs="Times New Roman"/>
          <w:sz w:val="24"/>
          <w:szCs w:val="24"/>
        </w:rPr>
        <w:t xml:space="preserve">nt to FAC </w:t>
      </w:r>
      <w:r w:rsidR="00FE3A49" w:rsidRPr="6DDD8050">
        <w:rPr>
          <w:rFonts w:ascii="Times New Roman" w:hAnsi="Times New Roman" w:cs="Times New Roman"/>
          <w:sz w:val="24"/>
          <w:szCs w:val="24"/>
        </w:rPr>
        <w:t xml:space="preserve">section </w:t>
      </w:r>
      <w:r w:rsidR="6DC8538A" w:rsidRPr="6DDD8050">
        <w:rPr>
          <w:rFonts w:ascii="Times New Roman" w:hAnsi="Times New Roman" w:cs="Times New Roman"/>
          <w:sz w:val="24"/>
          <w:szCs w:val="24"/>
        </w:rPr>
        <w:t>12833</w:t>
      </w:r>
      <w:r w:rsidR="00A32751">
        <w:rPr>
          <w:rFonts w:ascii="Times New Roman" w:hAnsi="Times New Roman" w:cs="Times New Roman"/>
          <w:sz w:val="24"/>
          <w:szCs w:val="24"/>
        </w:rPr>
        <w:t>,</w:t>
      </w:r>
      <w:r w:rsidR="6DC8538A" w:rsidRPr="6DDD8050">
        <w:rPr>
          <w:rFonts w:ascii="Times New Roman" w:hAnsi="Times New Roman" w:cs="Times New Roman"/>
          <w:sz w:val="24"/>
          <w:szCs w:val="24"/>
        </w:rPr>
        <w:t xml:space="preserve"> that</w:t>
      </w:r>
      <w:r w:rsidR="00870231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6CE53FEF" w:rsidRPr="6DDD8050">
        <w:rPr>
          <w:rFonts w:ascii="Times New Roman" w:hAnsi="Times New Roman" w:cs="Times New Roman"/>
          <w:sz w:val="24"/>
          <w:szCs w:val="24"/>
        </w:rPr>
        <w:t>t</w:t>
      </w:r>
      <w:r w:rsidRPr="6DDD8050">
        <w:rPr>
          <w:rFonts w:ascii="Times New Roman" w:hAnsi="Times New Roman" w:cs="Times New Roman"/>
          <w:sz w:val="24"/>
          <w:szCs w:val="24"/>
        </w:rPr>
        <w:t xml:space="preserve">he project will not </w:t>
      </w:r>
      <w:r w:rsidR="7EE8D067" w:rsidRPr="6DDD8050">
        <w:rPr>
          <w:rFonts w:ascii="Times New Roman" w:hAnsi="Times New Roman" w:cs="Times New Roman"/>
          <w:sz w:val="24"/>
          <w:szCs w:val="24"/>
        </w:rPr>
        <w:t xml:space="preserve">pose </w:t>
      </w:r>
      <w:r w:rsidRPr="6DDD8050">
        <w:rPr>
          <w:rFonts w:ascii="Times New Roman" w:hAnsi="Times New Roman" w:cs="Times New Roman"/>
          <w:sz w:val="24"/>
          <w:szCs w:val="24"/>
        </w:rPr>
        <w:t xml:space="preserve">a significant </w:t>
      </w:r>
      <w:r w:rsidR="40897937" w:rsidRPr="6DDD8050">
        <w:rPr>
          <w:rFonts w:ascii="Times New Roman" w:hAnsi="Times New Roman" w:cs="Times New Roman"/>
          <w:sz w:val="24"/>
          <w:szCs w:val="24"/>
        </w:rPr>
        <w:t xml:space="preserve">risk </w:t>
      </w:r>
      <w:r w:rsidR="3E3E41E2" w:rsidRPr="6DDD8050">
        <w:rPr>
          <w:rFonts w:ascii="Times New Roman" w:hAnsi="Times New Roman" w:cs="Times New Roman"/>
          <w:sz w:val="24"/>
          <w:szCs w:val="24"/>
        </w:rPr>
        <w:t xml:space="preserve">to public health or safety or to </w:t>
      </w:r>
      <w:r w:rsidRPr="6DDD8050">
        <w:rPr>
          <w:rFonts w:ascii="Times New Roman" w:hAnsi="Times New Roman" w:cs="Times New Roman"/>
          <w:sz w:val="24"/>
          <w:szCs w:val="24"/>
        </w:rPr>
        <w:t xml:space="preserve">the environment. </w:t>
      </w:r>
    </w:p>
    <w:p w14:paraId="13BAFEF8" w14:textId="796A250E" w:rsidR="00E41099" w:rsidRPr="00742EF4" w:rsidRDefault="00742EF4" w:rsidP="00742E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2EF4">
        <w:rPr>
          <w:rFonts w:ascii="Times New Roman" w:hAnsi="Times New Roman" w:cs="Times New Roman"/>
          <w:b/>
          <w:bCs/>
          <w:sz w:val="24"/>
          <w:szCs w:val="24"/>
        </w:rPr>
        <w:t>Reasons Why Project is Exempt</w:t>
      </w:r>
    </w:p>
    <w:p w14:paraId="0CEBB98B" w14:textId="364A9DF0" w:rsidR="00D80DC2" w:rsidRDefault="00E0023A" w:rsidP="00742E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E1113">
        <w:rPr>
          <w:rFonts w:ascii="Times New Roman" w:hAnsi="Times New Roman" w:cs="Times New Roman"/>
          <w:sz w:val="24"/>
          <w:szCs w:val="24"/>
        </w:rPr>
        <w:t>ertified regulatory programs are exempt from Chapters 3 and 4 and section 21167</w:t>
      </w:r>
      <w:r w:rsidR="00AA577C">
        <w:rPr>
          <w:rFonts w:ascii="Times New Roman" w:hAnsi="Times New Roman" w:cs="Times New Roman"/>
          <w:sz w:val="24"/>
          <w:szCs w:val="24"/>
        </w:rPr>
        <w:t xml:space="preserve"> of the Public Resources Code</w:t>
      </w:r>
      <w:r w:rsidR="006E1113">
        <w:rPr>
          <w:rFonts w:ascii="Times New Roman" w:hAnsi="Times New Roman" w:cs="Times New Roman"/>
          <w:sz w:val="24"/>
          <w:szCs w:val="24"/>
        </w:rPr>
        <w:t xml:space="preserve">, including the </w:t>
      </w:r>
      <w:r w:rsidR="00A92081">
        <w:rPr>
          <w:rFonts w:ascii="Times New Roman" w:hAnsi="Times New Roman" w:cs="Times New Roman"/>
          <w:sz w:val="24"/>
          <w:szCs w:val="24"/>
        </w:rPr>
        <w:t>provision</w:t>
      </w:r>
      <w:r w:rsidR="006E1113">
        <w:rPr>
          <w:rFonts w:ascii="Times New Roman" w:hAnsi="Times New Roman" w:cs="Times New Roman"/>
          <w:sz w:val="24"/>
          <w:szCs w:val="24"/>
        </w:rPr>
        <w:t xml:space="preserve"> to file a notice of exemption with the </w:t>
      </w:r>
      <w:r w:rsidR="6540B82C" w:rsidRPr="23EB43AD">
        <w:rPr>
          <w:rFonts w:ascii="Times New Roman" w:hAnsi="Times New Roman" w:cs="Times New Roman"/>
          <w:sz w:val="24"/>
          <w:szCs w:val="24"/>
        </w:rPr>
        <w:t xml:space="preserve">Natural </w:t>
      </w:r>
      <w:r w:rsidR="006E1113">
        <w:rPr>
          <w:rFonts w:ascii="Times New Roman" w:hAnsi="Times New Roman" w:cs="Times New Roman"/>
          <w:sz w:val="24"/>
          <w:szCs w:val="24"/>
        </w:rPr>
        <w:t xml:space="preserve">Resources Agency. </w:t>
      </w:r>
      <w:r w:rsidR="009D6566">
        <w:rPr>
          <w:rFonts w:ascii="Times New Roman" w:hAnsi="Times New Roman" w:cs="Times New Roman"/>
          <w:sz w:val="24"/>
          <w:szCs w:val="24"/>
        </w:rPr>
        <w:t xml:space="preserve"> </w:t>
      </w:r>
      <w:r w:rsidR="00363AC7">
        <w:rPr>
          <w:rFonts w:ascii="Times New Roman" w:hAnsi="Times New Roman" w:cs="Times New Roman"/>
          <w:sz w:val="24"/>
          <w:szCs w:val="24"/>
        </w:rPr>
        <w:t xml:space="preserve">This project is within DPR’s </w:t>
      </w:r>
      <w:r>
        <w:rPr>
          <w:rFonts w:ascii="Times New Roman" w:hAnsi="Times New Roman" w:cs="Times New Roman"/>
          <w:sz w:val="24"/>
          <w:szCs w:val="24"/>
        </w:rPr>
        <w:t xml:space="preserve">CEQA </w:t>
      </w:r>
      <w:r w:rsidR="00044AA9">
        <w:rPr>
          <w:rFonts w:ascii="Times New Roman" w:hAnsi="Times New Roman" w:cs="Times New Roman"/>
          <w:sz w:val="24"/>
          <w:szCs w:val="24"/>
        </w:rPr>
        <w:t xml:space="preserve">Certified Regulatory </w:t>
      </w:r>
      <w:r w:rsidR="0053523A">
        <w:rPr>
          <w:rFonts w:ascii="Times New Roman" w:hAnsi="Times New Roman" w:cs="Times New Roman"/>
          <w:sz w:val="24"/>
          <w:szCs w:val="24"/>
        </w:rPr>
        <w:t>Program</w:t>
      </w:r>
      <w:r w:rsidR="00363AC7">
        <w:rPr>
          <w:rFonts w:ascii="Times New Roman" w:hAnsi="Times New Roman" w:cs="Times New Roman"/>
          <w:sz w:val="24"/>
          <w:szCs w:val="24"/>
        </w:rPr>
        <w:t xml:space="preserve"> and therefore exempt</w:t>
      </w:r>
      <w:r w:rsidR="00A92081">
        <w:rPr>
          <w:rFonts w:ascii="Times New Roman" w:hAnsi="Times New Roman" w:cs="Times New Roman"/>
          <w:sz w:val="24"/>
          <w:szCs w:val="24"/>
        </w:rPr>
        <w:t xml:space="preserve"> from these </w:t>
      </w:r>
      <w:r w:rsidR="0053523A">
        <w:rPr>
          <w:rFonts w:ascii="Times New Roman" w:hAnsi="Times New Roman" w:cs="Times New Roman"/>
          <w:sz w:val="24"/>
          <w:szCs w:val="24"/>
        </w:rPr>
        <w:t>provisions</w:t>
      </w:r>
      <w:r w:rsidR="00D7583D">
        <w:rPr>
          <w:rFonts w:ascii="Times New Roman" w:hAnsi="Times New Roman" w:cs="Times New Roman"/>
          <w:sz w:val="24"/>
          <w:szCs w:val="24"/>
        </w:rPr>
        <w:t>.</w:t>
      </w:r>
      <w:r w:rsidR="00A92081">
        <w:rPr>
          <w:rFonts w:ascii="Times New Roman" w:hAnsi="Times New Roman" w:cs="Times New Roman"/>
          <w:sz w:val="24"/>
          <w:szCs w:val="24"/>
        </w:rPr>
        <w:t xml:space="preserve"> </w:t>
      </w:r>
      <w:r w:rsidR="0053523A">
        <w:rPr>
          <w:rFonts w:ascii="Times New Roman" w:hAnsi="Times New Roman" w:cs="Times New Roman"/>
          <w:sz w:val="24"/>
          <w:szCs w:val="24"/>
        </w:rPr>
        <w:t xml:space="preserve"> </w:t>
      </w:r>
      <w:r w:rsidR="00A92081">
        <w:rPr>
          <w:rFonts w:ascii="Times New Roman" w:hAnsi="Times New Roman" w:cs="Times New Roman"/>
          <w:sz w:val="24"/>
          <w:szCs w:val="24"/>
        </w:rPr>
        <w:t>Further, FAC section 12833</w:t>
      </w:r>
      <w:r w:rsidR="00500C7B">
        <w:rPr>
          <w:rFonts w:ascii="Times New Roman" w:hAnsi="Times New Roman" w:cs="Times New Roman"/>
          <w:sz w:val="24"/>
          <w:szCs w:val="24"/>
        </w:rPr>
        <w:t xml:space="preserve">, </w:t>
      </w:r>
      <w:r w:rsidR="00500C7B" w:rsidRPr="4C86F7A1">
        <w:rPr>
          <w:rFonts w:ascii="Times New Roman" w:hAnsi="Times New Roman" w:cs="Times New Roman"/>
          <w:sz w:val="24"/>
          <w:szCs w:val="24"/>
        </w:rPr>
        <w:t>which establishes DPR’s authority to issue certificates of emergency registration, is self-executing</w:t>
      </w:r>
      <w:r w:rsidR="00500C7B">
        <w:rPr>
          <w:rFonts w:ascii="Times New Roman" w:hAnsi="Times New Roman" w:cs="Times New Roman"/>
          <w:sz w:val="24"/>
          <w:szCs w:val="24"/>
        </w:rPr>
        <w:t xml:space="preserve"> and </w:t>
      </w:r>
      <w:r w:rsidR="00500C7B" w:rsidRPr="4C86F7A1">
        <w:rPr>
          <w:rFonts w:ascii="Times New Roman" w:hAnsi="Times New Roman" w:cs="Times New Roman"/>
          <w:sz w:val="24"/>
          <w:szCs w:val="24"/>
        </w:rPr>
        <w:t xml:space="preserve">no additional regulations have been adopted implementing </w:t>
      </w:r>
      <w:r w:rsidR="0029405E">
        <w:rPr>
          <w:rFonts w:ascii="Times New Roman" w:hAnsi="Times New Roman" w:cs="Times New Roman"/>
          <w:sz w:val="24"/>
          <w:szCs w:val="24"/>
        </w:rPr>
        <w:t>a</w:t>
      </w:r>
      <w:r w:rsidR="00500C7B" w:rsidRPr="4C86F7A1">
        <w:rPr>
          <w:rFonts w:ascii="Times New Roman" w:hAnsi="Times New Roman" w:cs="Times New Roman"/>
          <w:sz w:val="24"/>
          <w:szCs w:val="24"/>
        </w:rPr>
        <w:t xml:space="preserve"> </w:t>
      </w:r>
      <w:r w:rsidR="0029405E">
        <w:rPr>
          <w:rFonts w:ascii="Times New Roman" w:hAnsi="Times New Roman" w:cs="Times New Roman"/>
          <w:sz w:val="24"/>
          <w:szCs w:val="24"/>
        </w:rPr>
        <w:t xml:space="preserve">public </w:t>
      </w:r>
      <w:r w:rsidR="00500C7B" w:rsidRPr="4C86F7A1">
        <w:rPr>
          <w:rFonts w:ascii="Times New Roman" w:hAnsi="Times New Roman" w:cs="Times New Roman"/>
          <w:sz w:val="24"/>
          <w:szCs w:val="24"/>
        </w:rPr>
        <w:t>process</w:t>
      </w:r>
      <w:r w:rsidR="00DA2E91">
        <w:rPr>
          <w:rFonts w:ascii="Times New Roman" w:hAnsi="Times New Roman" w:cs="Times New Roman"/>
          <w:sz w:val="24"/>
          <w:szCs w:val="24"/>
        </w:rPr>
        <w:t xml:space="preserve"> requiring DPR to issue a substitute environmental document or hold a notice and comment period prior to approving the project</w:t>
      </w:r>
      <w:r w:rsidR="00500C7B">
        <w:rPr>
          <w:rFonts w:ascii="Times New Roman" w:hAnsi="Times New Roman" w:cs="Times New Roman"/>
          <w:sz w:val="24"/>
          <w:szCs w:val="24"/>
        </w:rPr>
        <w:t xml:space="preserve">. </w:t>
      </w:r>
      <w:r w:rsidR="0029405E">
        <w:rPr>
          <w:rFonts w:ascii="Times New Roman" w:hAnsi="Times New Roman" w:cs="Times New Roman"/>
          <w:sz w:val="24"/>
          <w:szCs w:val="24"/>
        </w:rPr>
        <w:t xml:space="preserve"> </w:t>
      </w:r>
      <w:r w:rsidR="00D87C9B">
        <w:rPr>
          <w:rFonts w:ascii="Times New Roman" w:hAnsi="Times New Roman" w:cs="Times New Roman"/>
          <w:sz w:val="24"/>
          <w:szCs w:val="24"/>
        </w:rPr>
        <w:t xml:space="preserve">The </w:t>
      </w:r>
      <w:r w:rsidR="00304BB0">
        <w:rPr>
          <w:rFonts w:ascii="Times New Roman" w:hAnsi="Times New Roman" w:cs="Times New Roman"/>
          <w:sz w:val="24"/>
          <w:szCs w:val="24"/>
        </w:rPr>
        <w:t xml:space="preserve">emergency registration </w:t>
      </w:r>
      <w:r w:rsidR="00917CD2">
        <w:rPr>
          <w:rFonts w:ascii="Times New Roman" w:hAnsi="Times New Roman" w:cs="Times New Roman"/>
          <w:sz w:val="24"/>
          <w:szCs w:val="24"/>
        </w:rPr>
        <w:t>is</w:t>
      </w:r>
      <w:r w:rsidR="008A7AD6">
        <w:rPr>
          <w:rFonts w:ascii="Times New Roman" w:hAnsi="Times New Roman" w:cs="Times New Roman"/>
          <w:sz w:val="24"/>
          <w:szCs w:val="24"/>
        </w:rPr>
        <w:t>,</w:t>
      </w:r>
      <w:r w:rsidR="00917CD2">
        <w:rPr>
          <w:rFonts w:ascii="Times New Roman" w:hAnsi="Times New Roman" w:cs="Times New Roman"/>
          <w:sz w:val="24"/>
          <w:szCs w:val="24"/>
        </w:rPr>
        <w:t xml:space="preserve"> therefore</w:t>
      </w:r>
      <w:r w:rsidR="008A7AD6">
        <w:rPr>
          <w:rFonts w:ascii="Times New Roman" w:hAnsi="Times New Roman" w:cs="Times New Roman"/>
          <w:sz w:val="24"/>
          <w:szCs w:val="24"/>
        </w:rPr>
        <w:t>,</w:t>
      </w:r>
      <w:r w:rsidR="00917CD2">
        <w:rPr>
          <w:rFonts w:ascii="Times New Roman" w:hAnsi="Times New Roman" w:cs="Times New Roman"/>
          <w:sz w:val="24"/>
          <w:szCs w:val="24"/>
        </w:rPr>
        <w:t xml:space="preserve"> also </w:t>
      </w:r>
      <w:r w:rsidR="00B4633F">
        <w:rPr>
          <w:rFonts w:ascii="Times New Roman" w:hAnsi="Times New Roman" w:cs="Times New Roman"/>
          <w:sz w:val="24"/>
          <w:szCs w:val="24"/>
        </w:rPr>
        <w:t>exempt</w:t>
      </w:r>
      <w:r w:rsidR="008864C1">
        <w:rPr>
          <w:rFonts w:ascii="Times New Roman" w:hAnsi="Times New Roman" w:cs="Times New Roman"/>
          <w:sz w:val="24"/>
          <w:szCs w:val="24"/>
        </w:rPr>
        <w:t xml:space="preserve"> </w:t>
      </w:r>
      <w:r w:rsidR="00B4633F">
        <w:rPr>
          <w:rFonts w:ascii="Times New Roman" w:hAnsi="Times New Roman" w:cs="Times New Roman"/>
          <w:sz w:val="24"/>
          <w:szCs w:val="24"/>
        </w:rPr>
        <w:t xml:space="preserve">from DPR’s </w:t>
      </w:r>
      <w:r w:rsidR="006D7A2C">
        <w:rPr>
          <w:rFonts w:ascii="Times New Roman" w:hAnsi="Times New Roman" w:cs="Times New Roman"/>
          <w:sz w:val="24"/>
          <w:szCs w:val="24"/>
        </w:rPr>
        <w:t>registration regulations</w:t>
      </w:r>
      <w:r w:rsidR="008864C1">
        <w:rPr>
          <w:rFonts w:ascii="Times New Roman" w:hAnsi="Times New Roman" w:cs="Times New Roman"/>
          <w:sz w:val="24"/>
          <w:szCs w:val="24"/>
        </w:rPr>
        <w:t xml:space="preserve"> that implement the Certified Regulato</w:t>
      </w:r>
      <w:r w:rsidR="009A01D7">
        <w:rPr>
          <w:rFonts w:ascii="Times New Roman" w:hAnsi="Times New Roman" w:cs="Times New Roman"/>
          <w:sz w:val="24"/>
          <w:szCs w:val="24"/>
        </w:rPr>
        <w:t>ry Program</w:t>
      </w:r>
      <w:r w:rsidR="006D7A2C">
        <w:rPr>
          <w:rFonts w:ascii="Times New Roman" w:hAnsi="Times New Roman" w:cs="Times New Roman"/>
          <w:sz w:val="24"/>
          <w:szCs w:val="24"/>
        </w:rPr>
        <w:t>.</w:t>
      </w:r>
      <w:r w:rsidR="00D56AB1">
        <w:rPr>
          <w:rFonts w:ascii="Times New Roman" w:hAnsi="Times New Roman" w:cs="Times New Roman"/>
          <w:sz w:val="24"/>
          <w:szCs w:val="24"/>
        </w:rPr>
        <w:t xml:space="preserve"> </w:t>
      </w:r>
      <w:r w:rsidR="00133F76">
        <w:rPr>
          <w:rFonts w:ascii="Times New Roman" w:hAnsi="Times New Roman" w:cs="Times New Roman"/>
          <w:sz w:val="24"/>
          <w:szCs w:val="24"/>
        </w:rPr>
        <w:t>FAC section 1</w:t>
      </w:r>
      <w:r w:rsidR="00A55084">
        <w:rPr>
          <w:rFonts w:ascii="Times New Roman" w:hAnsi="Times New Roman" w:cs="Times New Roman"/>
          <w:sz w:val="24"/>
          <w:szCs w:val="24"/>
        </w:rPr>
        <w:t>2833</w:t>
      </w:r>
      <w:r w:rsidR="00133F76">
        <w:rPr>
          <w:rFonts w:ascii="Times New Roman" w:hAnsi="Times New Roman" w:cs="Times New Roman"/>
          <w:sz w:val="24"/>
          <w:szCs w:val="24"/>
        </w:rPr>
        <w:t xml:space="preserve"> </w:t>
      </w:r>
      <w:r w:rsidR="00DD39F3">
        <w:rPr>
          <w:rFonts w:ascii="Times New Roman" w:hAnsi="Times New Roman" w:cs="Times New Roman"/>
          <w:sz w:val="24"/>
          <w:szCs w:val="24"/>
        </w:rPr>
        <w:t xml:space="preserve">is </w:t>
      </w:r>
      <w:r w:rsidR="00E763BB">
        <w:rPr>
          <w:rFonts w:ascii="Times New Roman" w:hAnsi="Times New Roman" w:cs="Times New Roman"/>
          <w:sz w:val="24"/>
          <w:szCs w:val="24"/>
        </w:rPr>
        <w:t xml:space="preserve">a specific enactment </w:t>
      </w:r>
      <w:r w:rsidR="00A84CBC">
        <w:rPr>
          <w:rFonts w:ascii="Times New Roman" w:hAnsi="Times New Roman" w:cs="Times New Roman"/>
          <w:sz w:val="24"/>
          <w:szCs w:val="24"/>
        </w:rPr>
        <w:t>of</w:t>
      </w:r>
      <w:r w:rsidR="00DD39F3">
        <w:rPr>
          <w:rFonts w:ascii="Times New Roman" w:hAnsi="Times New Roman" w:cs="Times New Roman"/>
          <w:sz w:val="24"/>
          <w:szCs w:val="24"/>
        </w:rPr>
        <w:t xml:space="preserve"> CEQA’s </w:t>
      </w:r>
      <w:r w:rsidR="00E8415E">
        <w:rPr>
          <w:rFonts w:ascii="Times New Roman" w:hAnsi="Times New Roman" w:cs="Times New Roman"/>
          <w:sz w:val="24"/>
          <w:szCs w:val="24"/>
        </w:rPr>
        <w:t xml:space="preserve">general </w:t>
      </w:r>
      <w:r w:rsidR="00DD39F3">
        <w:rPr>
          <w:rFonts w:ascii="Times New Roman" w:hAnsi="Times New Roman" w:cs="Times New Roman"/>
          <w:sz w:val="24"/>
          <w:szCs w:val="24"/>
        </w:rPr>
        <w:t>statutory exemption</w:t>
      </w:r>
      <w:r w:rsidR="00CB4D00">
        <w:rPr>
          <w:rFonts w:ascii="Times New Roman" w:hAnsi="Times New Roman" w:cs="Times New Roman"/>
          <w:sz w:val="24"/>
          <w:szCs w:val="24"/>
        </w:rPr>
        <w:t xml:space="preserve"> </w:t>
      </w:r>
      <w:r w:rsidR="00126AD3">
        <w:rPr>
          <w:rFonts w:ascii="Times New Roman" w:hAnsi="Times New Roman" w:cs="Times New Roman"/>
          <w:sz w:val="24"/>
          <w:szCs w:val="24"/>
        </w:rPr>
        <w:t>for</w:t>
      </w:r>
      <w:r w:rsidR="00DD39F3">
        <w:rPr>
          <w:rFonts w:ascii="Times New Roman" w:hAnsi="Times New Roman" w:cs="Times New Roman"/>
          <w:sz w:val="24"/>
          <w:szCs w:val="24"/>
        </w:rPr>
        <w:t xml:space="preserve"> actions necessary to prevent or mitigate an emergency</w:t>
      </w:r>
      <w:r w:rsidR="00DA2E91">
        <w:rPr>
          <w:rFonts w:ascii="Times New Roman" w:hAnsi="Times New Roman" w:cs="Times New Roman"/>
          <w:sz w:val="24"/>
          <w:szCs w:val="24"/>
        </w:rPr>
        <w:t>.</w:t>
      </w:r>
    </w:p>
    <w:p w14:paraId="7F60A2CA" w14:textId="642CA7A6" w:rsidR="00155A57" w:rsidRDefault="58E530D0" w:rsidP="00742EF4">
      <w:pPr>
        <w:rPr>
          <w:rFonts w:ascii="Times New Roman" w:hAnsi="Times New Roman" w:cs="Times New Roman"/>
          <w:sz w:val="24"/>
          <w:szCs w:val="24"/>
        </w:rPr>
      </w:pPr>
      <w:r w:rsidRPr="4FDC78CE">
        <w:rPr>
          <w:rFonts w:ascii="Times New Roman" w:hAnsi="Times New Roman" w:cs="Times New Roman"/>
          <w:sz w:val="24"/>
          <w:szCs w:val="24"/>
        </w:rPr>
        <w:t>CEQA</w:t>
      </w:r>
      <w:r w:rsidR="22E7358D" w:rsidRPr="4FDC78CE">
        <w:rPr>
          <w:rFonts w:ascii="Times New Roman" w:hAnsi="Times New Roman" w:cs="Times New Roman"/>
          <w:sz w:val="24"/>
          <w:szCs w:val="24"/>
        </w:rPr>
        <w:t xml:space="preserve"> statutorily exempts “[s]</w:t>
      </w:r>
      <w:proofErr w:type="spellStart"/>
      <w:r w:rsidR="22E7358D" w:rsidRPr="4FDC78CE">
        <w:rPr>
          <w:rFonts w:ascii="Times New Roman" w:hAnsi="Times New Roman" w:cs="Times New Roman"/>
          <w:sz w:val="24"/>
          <w:szCs w:val="24"/>
        </w:rPr>
        <w:t>pecific</w:t>
      </w:r>
      <w:proofErr w:type="spellEnd"/>
      <w:r w:rsidR="22E7358D" w:rsidRPr="4FDC78CE">
        <w:rPr>
          <w:rFonts w:ascii="Times New Roman" w:hAnsi="Times New Roman" w:cs="Times New Roman"/>
          <w:sz w:val="24"/>
          <w:szCs w:val="24"/>
        </w:rPr>
        <w:t xml:space="preserve"> actions necessary to prevent or mitigate an emergency” from Division 13 of the Public Resources Code. (Pub. Res</w:t>
      </w:r>
      <w:r w:rsidR="3FAB54A8" w:rsidRPr="4FDC78CE">
        <w:rPr>
          <w:rFonts w:ascii="Times New Roman" w:hAnsi="Times New Roman" w:cs="Times New Roman"/>
          <w:sz w:val="24"/>
          <w:szCs w:val="24"/>
        </w:rPr>
        <w:t>ources</w:t>
      </w:r>
      <w:r w:rsidR="22E7358D" w:rsidRPr="4FDC78CE">
        <w:rPr>
          <w:rFonts w:ascii="Times New Roman" w:hAnsi="Times New Roman" w:cs="Times New Roman"/>
          <w:sz w:val="24"/>
          <w:szCs w:val="24"/>
        </w:rPr>
        <w:t xml:space="preserve"> Code § 21080</w:t>
      </w:r>
      <w:r w:rsidR="5DBD378F" w:rsidRPr="4FDC78CE">
        <w:rPr>
          <w:rFonts w:ascii="Times New Roman" w:hAnsi="Times New Roman" w:cs="Times New Roman"/>
          <w:sz w:val="24"/>
          <w:szCs w:val="24"/>
        </w:rPr>
        <w:t xml:space="preserve">, subd. </w:t>
      </w:r>
      <w:r w:rsidR="22E7358D" w:rsidRPr="4FDC78CE">
        <w:rPr>
          <w:rFonts w:ascii="Times New Roman" w:hAnsi="Times New Roman" w:cs="Times New Roman"/>
          <w:sz w:val="24"/>
          <w:szCs w:val="24"/>
        </w:rPr>
        <w:t xml:space="preserve">(b)(4).) </w:t>
      </w:r>
      <w:r w:rsidR="22E7358D" w:rsidRPr="4FDC78CE">
        <w:rPr>
          <w:rFonts w:ascii="Times New Roman" w:hAnsi="Times New Roman" w:cs="Times New Roman"/>
          <w:sz w:val="24"/>
          <w:szCs w:val="24"/>
        </w:rPr>
        <w:lastRenderedPageBreak/>
        <w:t>CEQA defines an emergency as a “sudden, unexpected occurrence, involving a clear and imminent danger, demanding immediate action to prevent or mitigate loss of, or damage to, life, health, property, or essential public services.” (Id.</w:t>
      </w:r>
      <w:r w:rsidR="1AC29F37" w:rsidRPr="4FDC78CE">
        <w:rPr>
          <w:rFonts w:ascii="Times New Roman" w:hAnsi="Times New Roman" w:cs="Times New Roman"/>
          <w:sz w:val="24"/>
          <w:szCs w:val="24"/>
        </w:rPr>
        <w:t>,</w:t>
      </w:r>
      <w:r w:rsidR="22E7358D" w:rsidRPr="4FDC78CE">
        <w:rPr>
          <w:rFonts w:ascii="Times New Roman" w:hAnsi="Times New Roman" w:cs="Times New Roman"/>
          <w:sz w:val="24"/>
          <w:szCs w:val="24"/>
        </w:rPr>
        <w:t xml:space="preserve"> § 21060.3.)</w:t>
      </w:r>
      <w:r w:rsidR="74E79A98" w:rsidRPr="4FDC78CE">
        <w:rPr>
          <w:rFonts w:ascii="Times New Roman" w:hAnsi="Times New Roman" w:cs="Times New Roman"/>
          <w:sz w:val="24"/>
          <w:szCs w:val="24"/>
        </w:rPr>
        <w:t xml:space="preserve">  </w:t>
      </w:r>
      <w:r w:rsidR="22E7358D" w:rsidRPr="4FDC78CE">
        <w:rPr>
          <w:rFonts w:ascii="Times New Roman" w:hAnsi="Times New Roman" w:cs="Times New Roman"/>
          <w:sz w:val="24"/>
          <w:szCs w:val="24"/>
        </w:rPr>
        <w:t xml:space="preserve">The CEQA </w:t>
      </w:r>
      <w:r w:rsidR="5C9F456A" w:rsidRPr="4FDC78CE">
        <w:rPr>
          <w:rFonts w:ascii="Times New Roman" w:hAnsi="Times New Roman" w:cs="Times New Roman"/>
          <w:sz w:val="24"/>
          <w:szCs w:val="24"/>
        </w:rPr>
        <w:t>G</w:t>
      </w:r>
      <w:r w:rsidR="22E7358D" w:rsidRPr="4FDC78CE">
        <w:rPr>
          <w:rFonts w:ascii="Times New Roman" w:hAnsi="Times New Roman" w:cs="Times New Roman"/>
          <w:sz w:val="24"/>
          <w:szCs w:val="24"/>
        </w:rPr>
        <w:t>uidelines elaborate that “emergency projects . . . exempt from the requirements of CEQA” include “</w:t>
      </w:r>
      <w:r w:rsidR="57F888F5" w:rsidRPr="4FDC78CE">
        <w:rPr>
          <w:rFonts w:ascii="Times New Roman" w:hAnsi="Times New Roman" w:cs="Times New Roman"/>
          <w:sz w:val="24"/>
          <w:szCs w:val="24"/>
        </w:rPr>
        <w:t>[s]</w:t>
      </w:r>
      <w:proofErr w:type="spellStart"/>
      <w:r w:rsidR="22E7358D" w:rsidRPr="4FDC78CE">
        <w:rPr>
          <w:rFonts w:ascii="Times New Roman" w:hAnsi="Times New Roman" w:cs="Times New Roman"/>
          <w:sz w:val="24"/>
          <w:szCs w:val="24"/>
        </w:rPr>
        <w:t>pecific</w:t>
      </w:r>
      <w:proofErr w:type="spellEnd"/>
      <w:r w:rsidR="22E7358D" w:rsidRPr="4FDC78CE">
        <w:rPr>
          <w:rFonts w:ascii="Times New Roman" w:hAnsi="Times New Roman" w:cs="Times New Roman"/>
          <w:sz w:val="24"/>
          <w:szCs w:val="24"/>
        </w:rPr>
        <w:t xml:space="preserve"> actions necessary to prevent or mitigate an emergency.” (Cal. Code Reg</w:t>
      </w:r>
      <w:r w:rsidR="01E461BA" w:rsidRPr="4FDC78CE">
        <w:rPr>
          <w:rFonts w:ascii="Times New Roman" w:hAnsi="Times New Roman" w:cs="Times New Roman"/>
          <w:sz w:val="24"/>
          <w:szCs w:val="24"/>
        </w:rPr>
        <w:t>s</w:t>
      </w:r>
      <w:r w:rsidR="74F984C1" w:rsidRPr="4FDC78CE">
        <w:rPr>
          <w:rFonts w:ascii="Times New Roman" w:hAnsi="Times New Roman" w:cs="Times New Roman"/>
          <w:sz w:val="24"/>
          <w:szCs w:val="24"/>
        </w:rPr>
        <w:t>.</w:t>
      </w:r>
      <w:r w:rsidR="22E7358D" w:rsidRPr="4FDC78CE">
        <w:rPr>
          <w:rFonts w:ascii="Times New Roman" w:hAnsi="Times New Roman" w:cs="Times New Roman"/>
          <w:sz w:val="24"/>
          <w:szCs w:val="24"/>
        </w:rPr>
        <w:t xml:space="preserve">, </w:t>
      </w:r>
      <w:r w:rsidR="59BE67BD" w:rsidRPr="4FDC78CE">
        <w:rPr>
          <w:rFonts w:ascii="Times New Roman" w:hAnsi="Times New Roman" w:cs="Times New Roman"/>
          <w:sz w:val="24"/>
          <w:szCs w:val="24"/>
        </w:rPr>
        <w:t xml:space="preserve">tit. 14, </w:t>
      </w:r>
      <w:r w:rsidR="22E7358D" w:rsidRPr="4FDC78CE">
        <w:rPr>
          <w:rFonts w:ascii="Times New Roman" w:hAnsi="Times New Roman" w:cs="Times New Roman"/>
          <w:sz w:val="24"/>
          <w:szCs w:val="24"/>
        </w:rPr>
        <w:t>§ 15269</w:t>
      </w:r>
      <w:r w:rsidR="4BF99D15" w:rsidRPr="4FDC78CE">
        <w:rPr>
          <w:rFonts w:ascii="Times New Roman" w:hAnsi="Times New Roman" w:cs="Times New Roman"/>
          <w:sz w:val="24"/>
          <w:szCs w:val="24"/>
        </w:rPr>
        <w:t xml:space="preserve">, subd. </w:t>
      </w:r>
      <w:r w:rsidR="22E7358D" w:rsidRPr="4FDC78CE">
        <w:rPr>
          <w:rFonts w:ascii="Times New Roman" w:hAnsi="Times New Roman" w:cs="Times New Roman"/>
          <w:sz w:val="24"/>
          <w:szCs w:val="24"/>
        </w:rPr>
        <w:t>(c).)</w:t>
      </w:r>
      <w:r w:rsidR="675F153E" w:rsidRPr="4FDC78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9EC925" w14:textId="0007AE4F" w:rsidR="00250066" w:rsidRDefault="00155A57" w:rsidP="18646F64">
      <w:pPr>
        <w:rPr>
          <w:rFonts w:ascii="Times New Roman" w:hAnsi="Times New Roman" w:cs="Times New Roman"/>
          <w:sz w:val="24"/>
          <w:szCs w:val="24"/>
        </w:rPr>
      </w:pPr>
      <w:r w:rsidRPr="4FDC78CE">
        <w:rPr>
          <w:rFonts w:ascii="Times New Roman" w:hAnsi="Times New Roman" w:cs="Times New Roman"/>
          <w:sz w:val="24"/>
          <w:szCs w:val="24"/>
        </w:rPr>
        <w:t xml:space="preserve">The court in </w:t>
      </w:r>
      <w:proofErr w:type="spellStart"/>
      <w:r w:rsidRPr="4FDC78CE">
        <w:rPr>
          <w:rFonts w:ascii="Times New Roman" w:hAnsi="Times New Roman" w:cs="Times New Roman"/>
          <w:i/>
          <w:iCs/>
          <w:sz w:val="24"/>
          <w:szCs w:val="24"/>
        </w:rPr>
        <w:t>CalBeach</w:t>
      </w:r>
      <w:proofErr w:type="spellEnd"/>
      <w:r w:rsidRPr="4FDC78CE">
        <w:rPr>
          <w:rFonts w:ascii="Times New Roman" w:hAnsi="Times New Roman" w:cs="Times New Roman"/>
          <w:i/>
          <w:iCs/>
          <w:sz w:val="24"/>
          <w:szCs w:val="24"/>
        </w:rPr>
        <w:t xml:space="preserve"> Advocates v. City of Solano Beach</w:t>
      </w:r>
      <w:r w:rsidR="00CC2AC9" w:rsidRPr="4FDC78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C2AC9" w:rsidRPr="4FDC78CE">
        <w:rPr>
          <w:rFonts w:ascii="Times New Roman" w:hAnsi="Times New Roman" w:cs="Times New Roman"/>
          <w:sz w:val="24"/>
          <w:szCs w:val="24"/>
        </w:rPr>
        <w:t>(2002) 103 Cal.App.4th 529</w:t>
      </w:r>
      <w:r w:rsidRPr="4FDC78CE">
        <w:rPr>
          <w:rFonts w:ascii="Times New Roman" w:hAnsi="Times New Roman" w:cs="Times New Roman"/>
          <w:i/>
          <w:iCs/>
          <w:sz w:val="24"/>
          <w:szCs w:val="24"/>
        </w:rPr>
        <w:t>¸</w:t>
      </w:r>
      <w:r w:rsidR="00262E5D" w:rsidRPr="4FDC78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4FDC78CE">
        <w:rPr>
          <w:rFonts w:ascii="Times New Roman" w:hAnsi="Times New Roman" w:cs="Times New Roman"/>
          <w:sz w:val="24"/>
          <w:szCs w:val="24"/>
        </w:rPr>
        <w:t xml:space="preserve">found </w:t>
      </w:r>
      <w:r w:rsidR="00262E5D" w:rsidRPr="4FDC78CE">
        <w:rPr>
          <w:rFonts w:ascii="Times New Roman" w:hAnsi="Times New Roman" w:cs="Times New Roman"/>
          <w:sz w:val="24"/>
          <w:szCs w:val="24"/>
        </w:rPr>
        <w:t xml:space="preserve">that an imminent </w:t>
      </w:r>
      <w:r w:rsidR="00F732E0" w:rsidRPr="4FDC78CE">
        <w:rPr>
          <w:rFonts w:ascii="Times New Roman" w:hAnsi="Times New Roman" w:cs="Times New Roman"/>
          <w:sz w:val="24"/>
          <w:szCs w:val="24"/>
        </w:rPr>
        <w:t xml:space="preserve">collapse of a bluff </w:t>
      </w:r>
      <w:r w:rsidR="006862AE" w:rsidRPr="4FDC78CE">
        <w:rPr>
          <w:rFonts w:ascii="Times New Roman" w:hAnsi="Times New Roman" w:cs="Times New Roman"/>
          <w:sz w:val="24"/>
          <w:szCs w:val="24"/>
        </w:rPr>
        <w:t xml:space="preserve">that could threaten public safety </w:t>
      </w:r>
      <w:r w:rsidR="00FE0898" w:rsidRPr="4FDC78CE">
        <w:rPr>
          <w:rFonts w:ascii="Times New Roman" w:hAnsi="Times New Roman" w:cs="Times New Roman"/>
          <w:sz w:val="24"/>
          <w:szCs w:val="24"/>
        </w:rPr>
        <w:t xml:space="preserve">and cause damage to homeowners’ life, health and property </w:t>
      </w:r>
      <w:r w:rsidR="00095D49" w:rsidRPr="4FDC78CE">
        <w:rPr>
          <w:rFonts w:ascii="Times New Roman" w:hAnsi="Times New Roman" w:cs="Times New Roman"/>
          <w:sz w:val="24"/>
          <w:szCs w:val="24"/>
        </w:rPr>
        <w:t xml:space="preserve">and that required immediate action </w:t>
      </w:r>
      <w:r w:rsidR="006F54D0" w:rsidRPr="4FDC78CE">
        <w:rPr>
          <w:rFonts w:ascii="Times New Roman" w:hAnsi="Times New Roman" w:cs="Times New Roman"/>
          <w:sz w:val="24"/>
          <w:szCs w:val="24"/>
        </w:rPr>
        <w:t xml:space="preserve">qualified as an emergency </w:t>
      </w:r>
      <w:r w:rsidR="00507C83" w:rsidRPr="4FDC78CE">
        <w:rPr>
          <w:rFonts w:ascii="Times New Roman" w:hAnsi="Times New Roman" w:cs="Times New Roman"/>
          <w:sz w:val="24"/>
          <w:szCs w:val="24"/>
        </w:rPr>
        <w:t>under CEQA</w:t>
      </w:r>
      <w:r w:rsidR="00FE0898" w:rsidRPr="4FDC78CE">
        <w:rPr>
          <w:rFonts w:ascii="Times New Roman" w:hAnsi="Times New Roman" w:cs="Times New Roman"/>
          <w:sz w:val="24"/>
          <w:szCs w:val="24"/>
        </w:rPr>
        <w:t xml:space="preserve">. The court </w:t>
      </w:r>
      <w:r w:rsidR="00095D49" w:rsidRPr="4FDC78CE">
        <w:rPr>
          <w:rFonts w:ascii="Times New Roman" w:hAnsi="Times New Roman" w:cs="Times New Roman"/>
          <w:sz w:val="24"/>
          <w:szCs w:val="24"/>
        </w:rPr>
        <w:t>further ruled</w:t>
      </w:r>
      <w:r w:rsidR="000B2C03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00FE0898" w:rsidRPr="4FDC78CE">
        <w:rPr>
          <w:rFonts w:ascii="Times New Roman" w:hAnsi="Times New Roman" w:cs="Times New Roman"/>
          <w:sz w:val="24"/>
          <w:szCs w:val="24"/>
        </w:rPr>
        <w:t xml:space="preserve">that </w:t>
      </w:r>
      <w:r w:rsidR="00175C9C" w:rsidRPr="4FDC78CE">
        <w:rPr>
          <w:rFonts w:ascii="Times New Roman" w:hAnsi="Times New Roman" w:cs="Times New Roman"/>
          <w:sz w:val="24"/>
          <w:szCs w:val="24"/>
        </w:rPr>
        <w:t xml:space="preserve">an occurrence is something that happens or takes place and </w:t>
      </w:r>
      <w:r w:rsidRPr="4FDC78CE">
        <w:rPr>
          <w:rFonts w:ascii="Times New Roman" w:hAnsi="Times New Roman" w:cs="Times New Roman"/>
          <w:sz w:val="24"/>
          <w:szCs w:val="24"/>
        </w:rPr>
        <w:t xml:space="preserve">the anticipation of an occurrence does not prevent the occurrence from being an </w:t>
      </w:r>
      <w:r w:rsidR="00095D49" w:rsidRPr="4FDC78CE">
        <w:rPr>
          <w:rFonts w:ascii="Times New Roman" w:hAnsi="Times New Roman" w:cs="Times New Roman"/>
          <w:sz w:val="24"/>
          <w:szCs w:val="24"/>
        </w:rPr>
        <w:t>emergency.</w:t>
      </w:r>
      <w:r w:rsidR="000B2C03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Pr="4FDC78CE">
        <w:rPr>
          <w:rFonts w:ascii="Times New Roman" w:hAnsi="Times New Roman" w:cs="Times New Roman"/>
          <w:sz w:val="24"/>
          <w:szCs w:val="24"/>
        </w:rPr>
        <w:t>(</w:t>
      </w:r>
      <w:r w:rsidR="00CC2AC9" w:rsidRPr="4FDC78CE">
        <w:rPr>
          <w:rFonts w:ascii="Times New Roman" w:hAnsi="Times New Roman" w:cs="Times New Roman"/>
          <w:sz w:val="24"/>
          <w:szCs w:val="24"/>
        </w:rPr>
        <w:t xml:space="preserve">103 Cal.App.4th at </w:t>
      </w:r>
      <w:r w:rsidRPr="4FDC78CE">
        <w:rPr>
          <w:rFonts w:ascii="Times New Roman" w:hAnsi="Times New Roman" w:cs="Times New Roman"/>
          <w:sz w:val="24"/>
          <w:szCs w:val="24"/>
        </w:rPr>
        <w:t>537</w:t>
      </w:r>
      <w:r w:rsidR="00CC2AC9" w:rsidRPr="4FDC78CE">
        <w:rPr>
          <w:rFonts w:ascii="Times New Roman" w:hAnsi="Times New Roman" w:cs="Times New Roman"/>
          <w:sz w:val="24"/>
          <w:szCs w:val="24"/>
        </w:rPr>
        <w:t>-38</w:t>
      </w:r>
      <w:r w:rsidRPr="4FDC78CE">
        <w:rPr>
          <w:rFonts w:ascii="Times New Roman" w:hAnsi="Times New Roman" w:cs="Times New Roman"/>
          <w:sz w:val="24"/>
          <w:szCs w:val="24"/>
        </w:rPr>
        <w:t xml:space="preserve">.)  </w:t>
      </w:r>
      <w:r w:rsidR="00EE5F23" w:rsidRPr="4FDC78CE">
        <w:rPr>
          <w:rFonts w:ascii="Times New Roman" w:hAnsi="Times New Roman" w:cs="Times New Roman"/>
          <w:sz w:val="24"/>
          <w:szCs w:val="24"/>
        </w:rPr>
        <w:t>Currently there is</w:t>
      </w:r>
      <w:r w:rsidR="00EC152C" w:rsidRPr="4FDC78CE">
        <w:rPr>
          <w:rFonts w:ascii="Times New Roman" w:hAnsi="Times New Roman" w:cs="Times New Roman"/>
          <w:sz w:val="24"/>
          <w:szCs w:val="24"/>
        </w:rPr>
        <w:t xml:space="preserve"> a</w:t>
      </w:r>
      <w:r w:rsidR="009978C0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00E71910" w:rsidRPr="4FDC78CE">
        <w:rPr>
          <w:rFonts w:ascii="Times New Roman" w:hAnsi="Times New Roman" w:cs="Times New Roman"/>
          <w:sz w:val="24"/>
          <w:szCs w:val="24"/>
        </w:rPr>
        <w:t>multi-year</w:t>
      </w:r>
      <w:r w:rsidR="006B41B2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005566CA" w:rsidRPr="4FDC78CE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="004530EF" w:rsidRPr="4FDC78CE">
        <w:rPr>
          <w:rFonts w:ascii="Times New Roman" w:hAnsi="Times New Roman" w:cs="Times New Roman"/>
          <w:i/>
          <w:iCs/>
          <w:sz w:val="24"/>
          <w:szCs w:val="24"/>
        </w:rPr>
        <w:t>ygus</w:t>
      </w:r>
      <w:r w:rsidR="004530EF" w:rsidRPr="4FDC78CE">
        <w:rPr>
          <w:rFonts w:ascii="Times New Roman" w:hAnsi="Times New Roman" w:cs="Times New Roman"/>
          <w:sz w:val="24"/>
          <w:szCs w:val="24"/>
        </w:rPr>
        <w:t xml:space="preserve"> infestation</w:t>
      </w:r>
      <w:r w:rsidR="00194358" w:rsidRPr="4FDC78CE">
        <w:rPr>
          <w:rFonts w:ascii="Times New Roman" w:hAnsi="Times New Roman" w:cs="Times New Roman"/>
          <w:sz w:val="24"/>
          <w:szCs w:val="24"/>
        </w:rPr>
        <w:t xml:space="preserve"> threatening</w:t>
      </w:r>
      <w:r w:rsidR="008B7154" w:rsidRPr="4FDC78CE">
        <w:rPr>
          <w:rFonts w:ascii="Times New Roman" w:hAnsi="Times New Roman" w:cs="Times New Roman"/>
          <w:sz w:val="24"/>
          <w:szCs w:val="24"/>
        </w:rPr>
        <w:t xml:space="preserve"> San Joaquin Valley and Imperial Valley</w:t>
      </w:r>
      <w:r w:rsidR="002E0ECE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3F2523B3" w:rsidRPr="4FDC78CE">
        <w:rPr>
          <w:rFonts w:ascii="Times New Roman" w:hAnsi="Times New Roman" w:cs="Times New Roman"/>
          <w:sz w:val="24"/>
          <w:szCs w:val="24"/>
        </w:rPr>
        <w:t xml:space="preserve">cotton fields </w:t>
      </w:r>
      <w:r w:rsidR="002E0ECE" w:rsidRPr="4FDC78CE">
        <w:rPr>
          <w:rFonts w:ascii="Times New Roman" w:hAnsi="Times New Roman" w:cs="Times New Roman"/>
          <w:sz w:val="24"/>
          <w:szCs w:val="24"/>
        </w:rPr>
        <w:t xml:space="preserve">for which </w:t>
      </w:r>
      <w:r w:rsidR="007A0675" w:rsidRPr="4FDC78CE">
        <w:rPr>
          <w:rFonts w:ascii="Times New Roman" w:hAnsi="Times New Roman" w:cs="Times New Roman"/>
          <w:sz w:val="24"/>
          <w:szCs w:val="24"/>
        </w:rPr>
        <w:t>there is no effective pest control method available</w:t>
      </w:r>
      <w:r w:rsidR="238F9C2D" w:rsidRPr="4FDC78CE">
        <w:rPr>
          <w:rFonts w:ascii="Times New Roman" w:hAnsi="Times New Roman" w:cs="Times New Roman"/>
          <w:sz w:val="24"/>
          <w:szCs w:val="24"/>
        </w:rPr>
        <w:t xml:space="preserve">. </w:t>
      </w:r>
      <w:r w:rsidR="2CFE50CF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238F9C2D" w:rsidRPr="4FDC78CE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238F9C2D" w:rsidRPr="4FDC78CE">
        <w:rPr>
          <w:rFonts w:ascii="Times New Roman" w:hAnsi="Times New Roman" w:cs="Times New Roman"/>
          <w:sz w:val="24"/>
          <w:szCs w:val="24"/>
        </w:rPr>
        <w:t xml:space="preserve"> is managed </w:t>
      </w:r>
      <w:proofErr w:type="gramStart"/>
      <w:r w:rsidR="238F9C2D" w:rsidRPr="4FDC78CE">
        <w:rPr>
          <w:rFonts w:ascii="Times New Roman" w:hAnsi="Times New Roman" w:cs="Times New Roman"/>
          <w:sz w:val="24"/>
          <w:szCs w:val="24"/>
        </w:rPr>
        <w:t>by the use of</w:t>
      </w:r>
      <w:proofErr w:type="gramEnd"/>
      <w:r w:rsidR="238F9C2D" w:rsidRPr="4FDC78CE">
        <w:rPr>
          <w:rFonts w:ascii="Times New Roman" w:hAnsi="Times New Roman" w:cs="Times New Roman"/>
          <w:sz w:val="24"/>
          <w:szCs w:val="24"/>
        </w:rPr>
        <w:t xml:space="preserve"> insecticides.  Many insecticide products are available.  However, growers have reported they are unable to control recent </w:t>
      </w:r>
      <w:r w:rsidR="238F9C2D" w:rsidRPr="4FDC78CE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238F9C2D" w:rsidRPr="4FDC78CE">
        <w:rPr>
          <w:rFonts w:ascii="Times New Roman" w:hAnsi="Times New Roman" w:cs="Times New Roman"/>
          <w:sz w:val="24"/>
          <w:szCs w:val="24"/>
        </w:rPr>
        <w:t xml:space="preserve"> infestations with available products, as the selective insecticides used to control </w:t>
      </w:r>
      <w:r w:rsidR="238F9C2D" w:rsidRPr="4FDC78CE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238F9C2D" w:rsidRPr="4FDC78CE">
        <w:rPr>
          <w:rFonts w:ascii="Times New Roman" w:hAnsi="Times New Roman" w:cs="Times New Roman"/>
          <w:sz w:val="24"/>
          <w:szCs w:val="24"/>
        </w:rPr>
        <w:t xml:space="preserve">, such as </w:t>
      </w:r>
      <w:proofErr w:type="spellStart"/>
      <w:r w:rsidR="238F9C2D" w:rsidRPr="4FDC78CE">
        <w:rPr>
          <w:rFonts w:ascii="Times New Roman" w:hAnsi="Times New Roman" w:cs="Times New Roman"/>
          <w:sz w:val="24"/>
          <w:szCs w:val="24"/>
        </w:rPr>
        <w:t>flonicamid</w:t>
      </w:r>
      <w:proofErr w:type="spellEnd"/>
      <w:r w:rsidR="238F9C2D" w:rsidRPr="4FDC78C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238F9C2D" w:rsidRPr="4FDC78CE">
        <w:rPr>
          <w:rFonts w:ascii="Times New Roman" w:hAnsi="Times New Roman" w:cs="Times New Roman"/>
          <w:sz w:val="24"/>
          <w:szCs w:val="24"/>
        </w:rPr>
        <w:t>afidopyropen</w:t>
      </w:r>
      <w:proofErr w:type="spellEnd"/>
      <w:r w:rsidR="238F9C2D" w:rsidRPr="4FDC78CE">
        <w:rPr>
          <w:rFonts w:ascii="Times New Roman" w:hAnsi="Times New Roman" w:cs="Times New Roman"/>
          <w:sz w:val="24"/>
          <w:szCs w:val="24"/>
        </w:rPr>
        <w:t xml:space="preserve">, have a maximum number of applications that can be applied each year.  </w:t>
      </w:r>
      <w:r w:rsidR="717B3CC6" w:rsidRPr="4FDC78CE">
        <w:rPr>
          <w:rFonts w:ascii="Times New Roman" w:hAnsi="Times New Roman" w:cs="Times New Roman"/>
          <w:sz w:val="24"/>
          <w:szCs w:val="24"/>
        </w:rPr>
        <w:t xml:space="preserve">Also, </w:t>
      </w:r>
      <w:r w:rsidR="717B3CC6" w:rsidRPr="4FDC78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cancellation of the insecticide chlorpyrifos in 2020 and recent regulatory changes in California limiting the use of neonicotinoid insecticides in certain agricultural commodities have reduced pesticide </w:t>
      </w:r>
      <w:r w:rsidR="09A2D9B2" w:rsidRPr="4FDC78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options cotton growers </w:t>
      </w:r>
      <w:r w:rsidR="717B3CC6" w:rsidRPr="4FDC78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previously relied upon to address </w:t>
      </w:r>
      <w:r w:rsidR="717B3CC6" w:rsidRPr="4FDC78C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Lygus</w:t>
      </w:r>
      <w:r w:rsidR="717B3CC6" w:rsidRPr="4FDC78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infestations</w:t>
      </w:r>
      <w:r w:rsidR="00B5230B" w:rsidRPr="4FDC78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717B3CC6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00192BF5" w:rsidRPr="4FDC78CE">
        <w:rPr>
          <w:rFonts w:ascii="Times New Roman" w:hAnsi="Times New Roman" w:cs="Times New Roman"/>
          <w:sz w:val="24"/>
          <w:szCs w:val="24"/>
        </w:rPr>
        <w:t>The only available option for growers is to i</w:t>
      </w:r>
      <w:r w:rsidR="238F9C2D" w:rsidRPr="4FDC78CE">
        <w:rPr>
          <w:rFonts w:ascii="Times New Roman" w:hAnsi="Times New Roman" w:cs="Times New Roman"/>
          <w:sz w:val="24"/>
          <w:szCs w:val="24"/>
        </w:rPr>
        <w:t>ncreas</w:t>
      </w:r>
      <w:r w:rsidR="00192BF5" w:rsidRPr="4FDC78CE">
        <w:rPr>
          <w:rFonts w:ascii="Times New Roman" w:hAnsi="Times New Roman" w:cs="Times New Roman"/>
          <w:sz w:val="24"/>
          <w:szCs w:val="24"/>
        </w:rPr>
        <w:t>e</w:t>
      </w:r>
      <w:r w:rsidR="238F9C2D" w:rsidRPr="4FDC78CE">
        <w:rPr>
          <w:rFonts w:ascii="Times New Roman" w:hAnsi="Times New Roman" w:cs="Times New Roman"/>
          <w:sz w:val="24"/>
          <w:szCs w:val="24"/>
        </w:rPr>
        <w:t xml:space="preserve"> the amount of organophosphate, carbamate, neonicotinoid, and pyrethroid insecticides</w:t>
      </w:r>
      <w:r w:rsidR="362690A5" w:rsidRPr="4FDC78CE">
        <w:rPr>
          <w:rFonts w:ascii="Times New Roman" w:hAnsi="Times New Roman" w:cs="Times New Roman"/>
          <w:sz w:val="24"/>
          <w:szCs w:val="24"/>
        </w:rPr>
        <w:t xml:space="preserve"> used</w:t>
      </w:r>
      <w:r w:rsidR="40968152" w:rsidRPr="4FDC78CE">
        <w:rPr>
          <w:rFonts w:ascii="Times New Roman" w:hAnsi="Times New Roman" w:cs="Times New Roman"/>
          <w:sz w:val="24"/>
          <w:szCs w:val="24"/>
        </w:rPr>
        <w:t>.</w:t>
      </w:r>
      <w:r w:rsidR="464A7885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57C7A9A8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464A7885" w:rsidRPr="4FDC78CE">
        <w:rPr>
          <w:rFonts w:ascii="Times New Roman" w:hAnsi="Times New Roman" w:cs="Times New Roman"/>
          <w:sz w:val="24"/>
          <w:szCs w:val="24"/>
        </w:rPr>
        <w:t xml:space="preserve">However, </w:t>
      </w:r>
      <w:r w:rsidR="00491268" w:rsidRPr="4FDC78CE">
        <w:rPr>
          <w:rFonts w:ascii="Times New Roman" w:hAnsi="Times New Roman" w:cs="Times New Roman"/>
          <w:sz w:val="24"/>
          <w:szCs w:val="24"/>
        </w:rPr>
        <w:t xml:space="preserve">increasing usage of these </w:t>
      </w:r>
      <w:r w:rsidR="00EA292E" w:rsidRPr="4FDC78CE">
        <w:rPr>
          <w:rFonts w:ascii="Times New Roman" w:hAnsi="Times New Roman" w:cs="Times New Roman"/>
          <w:sz w:val="24"/>
          <w:szCs w:val="24"/>
        </w:rPr>
        <w:t xml:space="preserve">broad-spectrum </w:t>
      </w:r>
      <w:r w:rsidR="00491268" w:rsidRPr="4FDC78CE">
        <w:rPr>
          <w:rFonts w:ascii="Times New Roman" w:hAnsi="Times New Roman" w:cs="Times New Roman"/>
          <w:sz w:val="24"/>
          <w:szCs w:val="24"/>
        </w:rPr>
        <w:t xml:space="preserve">pesticides </w:t>
      </w:r>
      <w:r w:rsidR="464A7885" w:rsidRPr="4FDC78CE">
        <w:rPr>
          <w:rFonts w:ascii="Times New Roman" w:hAnsi="Times New Roman" w:cs="Times New Roman"/>
          <w:sz w:val="24"/>
          <w:szCs w:val="24"/>
        </w:rPr>
        <w:t xml:space="preserve">has </w:t>
      </w:r>
      <w:r w:rsidR="003F7150" w:rsidRPr="4FDC78CE">
        <w:rPr>
          <w:rFonts w:ascii="Times New Roman" w:hAnsi="Times New Roman" w:cs="Times New Roman"/>
          <w:sz w:val="24"/>
          <w:szCs w:val="24"/>
        </w:rPr>
        <w:t xml:space="preserve">led to </w:t>
      </w:r>
      <w:r w:rsidR="464A7885" w:rsidRPr="4FDC78CE">
        <w:rPr>
          <w:rFonts w:ascii="Times New Roman" w:hAnsi="Times New Roman" w:cs="Times New Roman"/>
          <w:sz w:val="24"/>
          <w:szCs w:val="24"/>
        </w:rPr>
        <w:t xml:space="preserve">increased </w:t>
      </w:r>
      <w:r w:rsidR="007B69AA" w:rsidRPr="4FDC78CE">
        <w:rPr>
          <w:rFonts w:ascii="Times New Roman" w:hAnsi="Times New Roman" w:cs="Times New Roman"/>
          <w:sz w:val="24"/>
          <w:szCs w:val="24"/>
        </w:rPr>
        <w:t>pest resistance</w:t>
      </w:r>
      <w:r w:rsidR="003F7150" w:rsidRPr="4FDC78CE">
        <w:rPr>
          <w:rFonts w:ascii="Times New Roman" w:hAnsi="Times New Roman" w:cs="Times New Roman"/>
          <w:sz w:val="24"/>
          <w:szCs w:val="24"/>
        </w:rPr>
        <w:t>, further reducing the effectiveness of these options.</w:t>
      </w:r>
      <w:r w:rsidR="238F9C2D" w:rsidRPr="4FDC78CE">
        <w:rPr>
          <w:rFonts w:ascii="Times New Roman" w:hAnsi="Times New Roman" w:cs="Times New Roman"/>
          <w:sz w:val="24"/>
          <w:szCs w:val="24"/>
        </w:rPr>
        <w:t xml:space="preserve"> </w:t>
      </w:r>
      <w:r w:rsidR="00C0004C" w:rsidRPr="4FDC78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86D76" w14:textId="13B2BD9F" w:rsidR="00250066" w:rsidRDefault="4649C31A" w:rsidP="00C0004C">
      <w:pPr>
        <w:rPr>
          <w:rFonts w:ascii="Times New Roman" w:hAnsi="Times New Roman" w:cs="Times New Roman"/>
          <w:sz w:val="24"/>
          <w:szCs w:val="24"/>
        </w:rPr>
      </w:pPr>
      <w:r w:rsidRPr="14AF3444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Pr="14AF3444">
        <w:rPr>
          <w:rFonts w:ascii="Times New Roman" w:hAnsi="Times New Roman" w:cs="Times New Roman"/>
          <w:sz w:val="24"/>
          <w:szCs w:val="24"/>
        </w:rPr>
        <w:t xml:space="preserve"> infestation has been well documented for the 2023 growing season, and</w:t>
      </w:r>
      <w:r w:rsidR="32729E87" w:rsidRPr="14AF3444">
        <w:rPr>
          <w:rFonts w:ascii="Times New Roman" w:hAnsi="Times New Roman" w:cs="Times New Roman"/>
          <w:sz w:val="24"/>
          <w:szCs w:val="24"/>
        </w:rPr>
        <w:t xml:space="preserve"> estimated </w:t>
      </w:r>
      <w:r w:rsidRPr="14AF3444">
        <w:rPr>
          <w:rFonts w:ascii="Times New Roman" w:hAnsi="Times New Roman" w:cs="Times New Roman"/>
          <w:sz w:val="24"/>
          <w:szCs w:val="24"/>
        </w:rPr>
        <w:t>to have resulted in approximately $40</w:t>
      </w:r>
      <w:r w:rsidR="6D46812A" w:rsidRPr="14AF3444">
        <w:rPr>
          <w:rFonts w:ascii="Times New Roman" w:hAnsi="Times New Roman" w:cs="Times New Roman"/>
          <w:sz w:val="24"/>
          <w:szCs w:val="24"/>
        </w:rPr>
        <w:t>.9</w:t>
      </w:r>
      <w:r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6D46812A" w:rsidRPr="14AF3444">
        <w:rPr>
          <w:rFonts w:ascii="Times New Roman" w:hAnsi="Times New Roman" w:cs="Times New Roman"/>
          <w:sz w:val="24"/>
          <w:szCs w:val="24"/>
        </w:rPr>
        <w:t>m</w:t>
      </w:r>
      <w:r w:rsidRPr="14AF3444">
        <w:rPr>
          <w:rFonts w:ascii="Times New Roman" w:hAnsi="Times New Roman" w:cs="Times New Roman"/>
          <w:sz w:val="24"/>
          <w:szCs w:val="24"/>
        </w:rPr>
        <w:t>illion in losses</w:t>
      </w:r>
      <w:r w:rsidR="32729E87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Pr="14AF3444">
        <w:rPr>
          <w:rFonts w:ascii="Times New Roman" w:hAnsi="Times New Roman" w:cs="Times New Roman"/>
          <w:sz w:val="24"/>
          <w:szCs w:val="24"/>
        </w:rPr>
        <w:t>that</w:t>
      </w:r>
      <w:r w:rsidR="32729E87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Pr="14AF3444">
        <w:rPr>
          <w:rFonts w:ascii="Times New Roman" w:hAnsi="Times New Roman" w:cs="Times New Roman"/>
          <w:sz w:val="24"/>
          <w:szCs w:val="24"/>
        </w:rPr>
        <w:t xml:space="preserve">would </w:t>
      </w:r>
      <w:r w:rsidR="002E0A88" w:rsidRPr="14AF3444">
        <w:rPr>
          <w:rFonts w:ascii="Times New Roman" w:hAnsi="Times New Roman" w:cs="Times New Roman"/>
          <w:sz w:val="24"/>
          <w:szCs w:val="24"/>
        </w:rPr>
        <w:t xml:space="preserve">likely </w:t>
      </w:r>
      <w:r w:rsidRPr="14AF3444">
        <w:rPr>
          <w:rFonts w:ascii="Times New Roman" w:hAnsi="Times New Roman" w:cs="Times New Roman"/>
          <w:sz w:val="24"/>
          <w:szCs w:val="24"/>
        </w:rPr>
        <w:t xml:space="preserve">have been </w:t>
      </w:r>
      <w:r w:rsidR="002E0A88" w:rsidRPr="14AF3444">
        <w:rPr>
          <w:rFonts w:ascii="Times New Roman" w:hAnsi="Times New Roman" w:cs="Times New Roman"/>
          <w:sz w:val="24"/>
          <w:szCs w:val="24"/>
        </w:rPr>
        <w:t>a</w:t>
      </w:r>
      <w:r w:rsidRPr="14AF3444">
        <w:rPr>
          <w:rFonts w:ascii="Times New Roman" w:hAnsi="Times New Roman" w:cs="Times New Roman"/>
          <w:sz w:val="24"/>
          <w:szCs w:val="24"/>
        </w:rPr>
        <w:t xml:space="preserve">voided had </w:t>
      </w:r>
      <w:r w:rsidR="6D46812A" w:rsidRPr="14AF3444">
        <w:rPr>
          <w:rFonts w:ascii="Times New Roman" w:hAnsi="Times New Roman" w:cs="Times New Roman"/>
          <w:sz w:val="24"/>
          <w:szCs w:val="24"/>
        </w:rPr>
        <w:t>sul</w:t>
      </w:r>
      <w:r w:rsidR="2C8519D6" w:rsidRPr="14AF3444">
        <w:rPr>
          <w:rFonts w:ascii="Times New Roman" w:hAnsi="Times New Roman" w:cs="Times New Roman"/>
          <w:sz w:val="24"/>
          <w:szCs w:val="24"/>
        </w:rPr>
        <w:t>foxaflor (</w:t>
      </w:r>
      <w:r w:rsidRPr="14AF3444">
        <w:rPr>
          <w:rFonts w:ascii="Times New Roman" w:hAnsi="Times New Roman" w:cs="Times New Roman"/>
          <w:sz w:val="24"/>
          <w:szCs w:val="24"/>
        </w:rPr>
        <w:t xml:space="preserve">Transform </w:t>
      </w:r>
      <w:r w:rsidR="2EE9E971" w:rsidRPr="14AF3444">
        <w:rPr>
          <w:rFonts w:ascii="Times New Roman" w:hAnsi="Times New Roman" w:cs="Times New Roman"/>
          <w:sz w:val="24"/>
          <w:szCs w:val="24"/>
        </w:rPr>
        <w:t>CA</w:t>
      </w:r>
      <w:r w:rsidR="12E45D66" w:rsidRPr="14AF3444">
        <w:rPr>
          <w:rFonts w:ascii="Times New Roman" w:hAnsi="Times New Roman" w:cs="Times New Roman"/>
          <w:sz w:val="24"/>
          <w:szCs w:val="24"/>
        </w:rPr>
        <w:t>’s</w:t>
      </w:r>
      <w:r w:rsidR="2C8519D6" w:rsidRPr="14AF3444">
        <w:rPr>
          <w:rFonts w:ascii="Times New Roman" w:hAnsi="Times New Roman" w:cs="Times New Roman"/>
          <w:sz w:val="24"/>
          <w:szCs w:val="24"/>
        </w:rPr>
        <w:t xml:space="preserve"> active ingredient)</w:t>
      </w:r>
      <w:r w:rsidRPr="14AF3444">
        <w:rPr>
          <w:rFonts w:ascii="Times New Roman" w:hAnsi="Times New Roman" w:cs="Times New Roman"/>
          <w:sz w:val="24"/>
          <w:szCs w:val="24"/>
        </w:rPr>
        <w:t xml:space="preserve"> been available in 2023. </w:t>
      </w:r>
      <w:r w:rsidR="16A7198E" w:rsidRPr="14AF3444">
        <w:rPr>
          <w:rFonts w:ascii="Times New Roman" w:hAnsi="Times New Roman" w:cs="Times New Roman"/>
          <w:sz w:val="24"/>
          <w:szCs w:val="24"/>
        </w:rPr>
        <w:t>(</w:t>
      </w:r>
      <w:r w:rsidR="11B3FAEA" w:rsidRPr="14AF3444">
        <w:rPr>
          <w:rFonts w:ascii="Times New Roman" w:hAnsi="Times New Roman" w:cs="Times New Roman"/>
          <w:sz w:val="24"/>
          <w:szCs w:val="24"/>
        </w:rPr>
        <w:t>California</w:t>
      </w:r>
      <w:r w:rsidR="3E7CEF87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631B05D3" w:rsidRPr="14AF3444">
        <w:rPr>
          <w:rFonts w:ascii="Times New Roman" w:hAnsi="Times New Roman" w:cs="Times New Roman"/>
          <w:sz w:val="24"/>
          <w:szCs w:val="24"/>
        </w:rPr>
        <w:t xml:space="preserve">Department of </w:t>
      </w:r>
      <w:r w:rsidR="11B3FAEA" w:rsidRPr="14AF3444">
        <w:rPr>
          <w:rFonts w:ascii="Times New Roman" w:hAnsi="Times New Roman" w:cs="Times New Roman"/>
          <w:sz w:val="24"/>
          <w:szCs w:val="24"/>
        </w:rPr>
        <w:t>Food and</w:t>
      </w:r>
      <w:r w:rsidR="3E7CEF87" w:rsidRPr="14AF3444">
        <w:rPr>
          <w:rFonts w:ascii="Times New Roman" w:hAnsi="Times New Roman" w:cs="Times New Roman"/>
          <w:sz w:val="24"/>
          <w:szCs w:val="24"/>
        </w:rPr>
        <w:t xml:space="preserve"> Agriculture</w:t>
      </w:r>
      <w:r w:rsidR="737C28A8" w:rsidRPr="14AF3444">
        <w:rPr>
          <w:rFonts w:ascii="Times New Roman" w:hAnsi="Times New Roman" w:cs="Times New Roman"/>
          <w:sz w:val="24"/>
          <w:szCs w:val="24"/>
        </w:rPr>
        <w:t xml:space="preserve"> report dated April 16, 2025</w:t>
      </w:r>
      <w:r w:rsidR="3FF92C31" w:rsidRPr="14AF3444">
        <w:rPr>
          <w:rFonts w:ascii="Times New Roman" w:hAnsi="Times New Roman" w:cs="Times New Roman"/>
          <w:sz w:val="24"/>
          <w:szCs w:val="24"/>
        </w:rPr>
        <w:t>, con</w:t>
      </w:r>
      <w:r w:rsidR="6EF34124" w:rsidRPr="14AF3444">
        <w:rPr>
          <w:rFonts w:ascii="Times New Roman" w:hAnsi="Times New Roman" w:cs="Times New Roman"/>
          <w:sz w:val="24"/>
          <w:szCs w:val="24"/>
        </w:rPr>
        <w:t>cluding</w:t>
      </w:r>
      <w:r w:rsidR="24A72CEA" w:rsidRPr="14AF3444">
        <w:rPr>
          <w:rFonts w:ascii="Times New Roman" w:hAnsi="Times New Roman" w:cs="Times New Roman"/>
          <w:sz w:val="24"/>
          <w:szCs w:val="24"/>
        </w:rPr>
        <w:t xml:space="preserve"> Pesticide Use Reporting (PUR) </w:t>
      </w:r>
      <w:r w:rsidR="6EF34124" w:rsidRPr="14AF3444">
        <w:rPr>
          <w:rFonts w:ascii="Times New Roman" w:hAnsi="Times New Roman" w:cs="Times New Roman"/>
          <w:sz w:val="24"/>
          <w:szCs w:val="24"/>
        </w:rPr>
        <w:t xml:space="preserve">data </w:t>
      </w:r>
      <w:r w:rsidR="5843B23A" w:rsidRPr="14AF3444">
        <w:rPr>
          <w:rFonts w:ascii="Times New Roman" w:hAnsi="Times New Roman" w:cs="Times New Roman"/>
          <w:sz w:val="24"/>
          <w:szCs w:val="24"/>
        </w:rPr>
        <w:t>establish</w:t>
      </w:r>
      <w:r w:rsidR="18B4F798" w:rsidRPr="14AF3444">
        <w:rPr>
          <w:rFonts w:ascii="Times New Roman" w:hAnsi="Times New Roman" w:cs="Times New Roman"/>
          <w:sz w:val="24"/>
          <w:szCs w:val="24"/>
        </w:rPr>
        <w:t>e</w:t>
      </w:r>
      <w:r w:rsidR="69BD4CA3" w:rsidRPr="14AF3444">
        <w:rPr>
          <w:rFonts w:ascii="Times New Roman" w:hAnsi="Times New Roman" w:cs="Times New Roman"/>
          <w:sz w:val="24"/>
          <w:szCs w:val="24"/>
        </w:rPr>
        <w:t>d the</w:t>
      </w:r>
      <w:r w:rsidR="24A72CEA" w:rsidRPr="14AF3444">
        <w:rPr>
          <w:rFonts w:ascii="Times New Roman" w:hAnsi="Times New Roman" w:cs="Times New Roman"/>
          <w:sz w:val="24"/>
          <w:szCs w:val="24"/>
        </w:rPr>
        <w:t xml:space="preserve"> existence of the </w:t>
      </w:r>
      <w:r w:rsidR="515366B4" w:rsidRPr="14AF3444">
        <w:rPr>
          <w:rFonts w:ascii="Times New Roman" w:hAnsi="Times New Roman" w:cs="Times New Roman"/>
          <w:sz w:val="24"/>
          <w:szCs w:val="24"/>
        </w:rPr>
        <w:t xml:space="preserve">2023 </w:t>
      </w:r>
      <w:r w:rsidR="24A72CEA" w:rsidRPr="14AF3444">
        <w:rPr>
          <w:rFonts w:ascii="Times New Roman" w:hAnsi="Times New Roman" w:cs="Times New Roman"/>
          <w:sz w:val="24"/>
          <w:szCs w:val="24"/>
        </w:rPr>
        <w:t xml:space="preserve">infestation and </w:t>
      </w:r>
      <w:r w:rsidR="24E05587" w:rsidRPr="14AF3444">
        <w:rPr>
          <w:rFonts w:ascii="Times New Roman" w:hAnsi="Times New Roman" w:cs="Times New Roman"/>
          <w:sz w:val="24"/>
          <w:szCs w:val="24"/>
        </w:rPr>
        <w:t>its</w:t>
      </w:r>
      <w:r w:rsidR="24A72CEA" w:rsidRPr="14AF3444">
        <w:rPr>
          <w:rFonts w:ascii="Times New Roman" w:hAnsi="Times New Roman" w:cs="Times New Roman"/>
          <w:sz w:val="24"/>
          <w:szCs w:val="24"/>
        </w:rPr>
        <w:t xml:space="preserve"> economic impact.</w:t>
      </w:r>
      <w:r w:rsidR="6DD7138F" w:rsidRPr="14AF3444">
        <w:rPr>
          <w:rFonts w:ascii="Times New Roman" w:hAnsi="Times New Roman" w:cs="Times New Roman"/>
          <w:sz w:val="24"/>
          <w:szCs w:val="24"/>
        </w:rPr>
        <w:t>)</w:t>
      </w:r>
      <w:r w:rsidR="24A72CEA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Pr="14AF3444">
        <w:rPr>
          <w:rFonts w:ascii="Times New Roman" w:hAnsi="Times New Roman" w:cs="Times New Roman"/>
          <w:sz w:val="24"/>
          <w:szCs w:val="24"/>
        </w:rPr>
        <w:t xml:space="preserve"> The 2024 growing season also required </w:t>
      </w:r>
      <w:r w:rsidR="16213AE4" w:rsidRPr="14AF3444">
        <w:rPr>
          <w:rFonts w:ascii="Times New Roman" w:hAnsi="Times New Roman" w:cs="Times New Roman"/>
          <w:sz w:val="24"/>
          <w:szCs w:val="24"/>
        </w:rPr>
        <w:t>more than typical levels of pestic</w:t>
      </w:r>
      <w:r w:rsidR="63C8C771" w:rsidRPr="14AF3444">
        <w:rPr>
          <w:rFonts w:ascii="Times New Roman" w:hAnsi="Times New Roman" w:cs="Times New Roman"/>
          <w:sz w:val="24"/>
          <w:szCs w:val="24"/>
        </w:rPr>
        <w:t>i</w:t>
      </w:r>
      <w:r w:rsidR="16213AE4" w:rsidRPr="14AF3444">
        <w:rPr>
          <w:rFonts w:ascii="Times New Roman" w:hAnsi="Times New Roman" w:cs="Times New Roman"/>
          <w:sz w:val="24"/>
          <w:szCs w:val="24"/>
        </w:rPr>
        <w:t xml:space="preserve">de usage to address </w:t>
      </w:r>
      <w:r w:rsidR="16213AE4" w:rsidRPr="14AF3444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16213AE4" w:rsidRPr="14AF3444">
        <w:rPr>
          <w:rFonts w:ascii="Times New Roman" w:hAnsi="Times New Roman" w:cs="Times New Roman"/>
          <w:sz w:val="24"/>
          <w:szCs w:val="24"/>
        </w:rPr>
        <w:t xml:space="preserve">, as described by CCGGA </w:t>
      </w:r>
      <w:r w:rsidR="49D414A9" w:rsidRPr="14AF3444">
        <w:rPr>
          <w:rFonts w:ascii="Times New Roman" w:hAnsi="Times New Roman" w:cs="Times New Roman"/>
          <w:sz w:val="24"/>
          <w:szCs w:val="24"/>
        </w:rPr>
        <w:t xml:space="preserve">growers.  </w:t>
      </w:r>
      <w:r w:rsidR="24A72CEA" w:rsidRPr="14AF3444">
        <w:rPr>
          <w:rFonts w:ascii="Times New Roman" w:hAnsi="Times New Roman" w:cs="Times New Roman"/>
          <w:sz w:val="24"/>
          <w:szCs w:val="24"/>
        </w:rPr>
        <w:t>At this time, PUR data</w:t>
      </w:r>
      <w:r w:rsidR="051E90CC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24A72CEA" w:rsidRPr="14AF3444">
        <w:rPr>
          <w:rFonts w:ascii="Times New Roman" w:hAnsi="Times New Roman" w:cs="Times New Roman"/>
          <w:sz w:val="24"/>
          <w:szCs w:val="24"/>
        </w:rPr>
        <w:t xml:space="preserve">for 2024 is not available </w:t>
      </w:r>
      <w:r w:rsidR="49D414A9" w:rsidRPr="14AF3444">
        <w:rPr>
          <w:rFonts w:ascii="Times New Roman" w:hAnsi="Times New Roman" w:cs="Times New Roman"/>
          <w:sz w:val="24"/>
          <w:szCs w:val="24"/>
        </w:rPr>
        <w:t>to confirm th</w:t>
      </w:r>
      <w:r w:rsidR="051E90CC" w:rsidRPr="14AF3444">
        <w:rPr>
          <w:rFonts w:ascii="Times New Roman" w:hAnsi="Times New Roman" w:cs="Times New Roman"/>
          <w:sz w:val="24"/>
          <w:szCs w:val="24"/>
        </w:rPr>
        <w:t>e growers</w:t>
      </w:r>
      <w:r w:rsidR="1422C678" w:rsidRPr="14AF3444">
        <w:rPr>
          <w:rFonts w:ascii="Times New Roman" w:hAnsi="Times New Roman" w:cs="Times New Roman"/>
          <w:sz w:val="24"/>
          <w:szCs w:val="24"/>
        </w:rPr>
        <w:t>’</w:t>
      </w:r>
      <w:r w:rsidR="051E90CC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49D414A9" w:rsidRPr="14AF3444">
        <w:rPr>
          <w:rFonts w:ascii="Times New Roman" w:hAnsi="Times New Roman" w:cs="Times New Roman"/>
          <w:sz w:val="24"/>
          <w:szCs w:val="24"/>
        </w:rPr>
        <w:t xml:space="preserve">experience </w:t>
      </w:r>
      <w:r w:rsidR="7D9CB0A0" w:rsidRPr="14AF3444">
        <w:rPr>
          <w:rFonts w:ascii="Times New Roman" w:hAnsi="Times New Roman" w:cs="Times New Roman"/>
          <w:sz w:val="24"/>
          <w:szCs w:val="24"/>
        </w:rPr>
        <w:t xml:space="preserve">and will not be available </w:t>
      </w:r>
      <w:r w:rsidR="051E90CC" w:rsidRPr="14AF3444">
        <w:rPr>
          <w:rFonts w:ascii="Times New Roman" w:hAnsi="Times New Roman" w:cs="Times New Roman"/>
          <w:sz w:val="24"/>
          <w:szCs w:val="24"/>
        </w:rPr>
        <w:t>prior</w:t>
      </w:r>
      <w:r w:rsidR="63C8C771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051E90CC" w:rsidRPr="14AF3444">
        <w:rPr>
          <w:rFonts w:ascii="Times New Roman" w:hAnsi="Times New Roman" w:cs="Times New Roman"/>
          <w:sz w:val="24"/>
          <w:szCs w:val="24"/>
        </w:rPr>
        <w:t xml:space="preserve">to the </w:t>
      </w:r>
      <w:r w:rsidR="63C8C771" w:rsidRPr="14AF3444">
        <w:rPr>
          <w:rFonts w:ascii="Times New Roman" w:hAnsi="Times New Roman" w:cs="Times New Roman"/>
          <w:sz w:val="24"/>
          <w:szCs w:val="24"/>
        </w:rPr>
        <w:t xml:space="preserve">critical start of the 2025 growing season, which is June. </w:t>
      </w:r>
      <w:r w:rsidR="6DF957D8" w:rsidRPr="6BA486ED">
        <w:rPr>
          <w:rFonts w:ascii="Times New Roman" w:hAnsi="Times New Roman" w:cs="Times New Roman"/>
          <w:sz w:val="24"/>
          <w:szCs w:val="24"/>
        </w:rPr>
        <w:t xml:space="preserve"> </w:t>
      </w:r>
      <w:r w:rsidR="002EE85D" w:rsidRPr="14AF3444">
        <w:rPr>
          <w:rFonts w:ascii="Times New Roman" w:hAnsi="Times New Roman" w:cs="Times New Roman"/>
          <w:sz w:val="24"/>
          <w:szCs w:val="24"/>
        </w:rPr>
        <w:t xml:space="preserve">However, </w:t>
      </w:r>
      <w:r w:rsidR="002EE85D" w:rsidRPr="14AF3444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2EE85D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475ADBA0" w:rsidRPr="14AF3444">
        <w:rPr>
          <w:rFonts w:ascii="Times New Roman" w:hAnsi="Times New Roman" w:cs="Times New Roman"/>
          <w:sz w:val="24"/>
          <w:szCs w:val="24"/>
        </w:rPr>
        <w:t xml:space="preserve">infestations </w:t>
      </w:r>
      <w:r w:rsidR="08B05503" w:rsidRPr="14AF3444">
        <w:rPr>
          <w:rFonts w:ascii="Times New Roman" w:hAnsi="Times New Roman" w:cs="Times New Roman"/>
          <w:sz w:val="24"/>
          <w:szCs w:val="24"/>
        </w:rPr>
        <w:t xml:space="preserve">are </w:t>
      </w:r>
      <w:r w:rsidR="002EE85D" w:rsidRPr="14AF3444">
        <w:rPr>
          <w:rFonts w:ascii="Times New Roman" w:hAnsi="Times New Roman" w:cs="Times New Roman"/>
          <w:sz w:val="24"/>
          <w:szCs w:val="24"/>
        </w:rPr>
        <w:t xml:space="preserve">expected </w:t>
      </w:r>
      <w:r w:rsidR="475ADBA0" w:rsidRPr="14AF3444">
        <w:rPr>
          <w:rFonts w:ascii="Times New Roman" w:hAnsi="Times New Roman" w:cs="Times New Roman"/>
          <w:sz w:val="24"/>
          <w:szCs w:val="24"/>
        </w:rPr>
        <w:t xml:space="preserve">to continue </w:t>
      </w:r>
      <w:r w:rsidR="002EE85D" w:rsidRPr="14AF3444">
        <w:rPr>
          <w:rFonts w:ascii="Times New Roman" w:hAnsi="Times New Roman" w:cs="Times New Roman"/>
          <w:sz w:val="24"/>
          <w:szCs w:val="24"/>
        </w:rPr>
        <w:t xml:space="preserve">since </w:t>
      </w:r>
      <w:r w:rsidR="002EE85D" w:rsidRPr="14AF3444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002EE85D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61692260" w:rsidRPr="14AF3444">
        <w:rPr>
          <w:rFonts w:ascii="Times New Roman" w:hAnsi="Times New Roman" w:cs="Times New Roman"/>
          <w:sz w:val="24"/>
          <w:szCs w:val="24"/>
        </w:rPr>
        <w:t>migrate from</w:t>
      </w:r>
      <w:r w:rsidR="77885BBD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1CC699F5" w:rsidRPr="14AF3444">
        <w:rPr>
          <w:rFonts w:ascii="Times New Roman" w:hAnsi="Times New Roman" w:cs="Times New Roman"/>
          <w:sz w:val="24"/>
          <w:szCs w:val="24"/>
        </w:rPr>
        <w:t>a wide range of</w:t>
      </w:r>
      <w:r w:rsidR="61692260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002EE85D" w:rsidRPr="14AF3444">
        <w:rPr>
          <w:rFonts w:ascii="Times New Roman" w:hAnsi="Times New Roman" w:cs="Times New Roman"/>
          <w:sz w:val="24"/>
          <w:szCs w:val="24"/>
        </w:rPr>
        <w:t>host plants</w:t>
      </w:r>
      <w:r w:rsidR="66E91A35" w:rsidRPr="14AF3444">
        <w:rPr>
          <w:rFonts w:ascii="Times New Roman" w:hAnsi="Times New Roman" w:cs="Times New Roman"/>
          <w:sz w:val="24"/>
          <w:szCs w:val="24"/>
        </w:rPr>
        <w:t>, including many weeds</w:t>
      </w:r>
      <w:r w:rsidR="3405B990" w:rsidRPr="14AF3444">
        <w:rPr>
          <w:rFonts w:ascii="Times New Roman" w:hAnsi="Times New Roman" w:cs="Times New Roman"/>
          <w:sz w:val="24"/>
          <w:szCs w:val="24"/>
        </w:rPr>
        <w:t xml:space="preserve"> that grow</w:t>
      </w:r>
      <w:r w:rsidR="1E710894" w:rsidRPr="14AF3444">
        <w:rPr>
          <w:rFonts w:ascii="Times New Roman" w:hAnsi="Times New Roman" w:cs="Times New Roman"/>
          <w:sz w:val="24"/>
          <w:szCs w:val="24"/>
        </w:rPr>
        <w:t xml:space="preserve"> nearby</w:t>
      </w:r>
      <w:r w:rsidR="002EE85D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1E710894" w:rsidRPr="14AF3444">
        <w:rPr>
          <w:rFonts w:ascii="Times New Roman" w:hAnsi="Times New Roman" w:cs="Times New Roman"/>
          <w:sz w:val="24"/>
          <w:szCs w:val="24"/>
        </w:rPr>
        <w:t xml:space="preserve">cotton fields </w:t>
      </w:r>
      <w:r w:rsidR="002EE85D" w:rsidRPr="14AF3444">
        <w:rPr>
          <w:rFonts w:ascii="Times New Roman" w:hAnsi="Times New Roman" w:cs="Times New Roman"/>
          <w:sz w:val="24"/>
          <w:szCs w:val="24"/>
        </w:rPr>
        <w:t>over typical winter temperatures.</w:t>
      </w:r>
      <w:r w:rsidR="63C8C771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3628D8FE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2800CC55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0DEF2DE6" w:rsidRPr="14AF3444">
        <w:rPr>
          <w:rFonts w:ascii="Times New Roman" w:hAnsi="Times New Roman" w:cs="Times New Roman"/>
          <w:sz w:val="24"/>
          <w:szCs w:val="24"/>
        </w:rPr>
        <w:t>T</w:t>
      </w:r>
      <w:r w:rsidR="41092284" w:rsidRPr="14AF3444">
        <w:rPr>
          <w:rFonts w:ascii="Times New Roman" w:hAnsi="Times New Roman" w:cs="Times New Roman"/>
          <w:sz w:val="24"/>
          <w:szCs w:val="24"/>
        </w:rPr>
        <w:t>here</w:t>
      </w:r>
      <w:r w:rsidR="4B8CBC76" w:rsidRPr="14AF3444">
        <w:rPr>
          <w:rFonts w:ascii="Times New Roman" w:hAnsi="Times New Roman" w:cs="Times New Roman"/>
          <w:sz w:val="24"/>
          <w:szCs w:val="24"/>
        </w:rPr>
        <w:t xml:space="preserve">fore, </w:t>
      </w:r>
      <w:r w:rsidR="7AAAAC91" w:rsidRPr="14AF3444">
        <w:rPr>
          <w:rFonts w:ascii="Times New Roman" w:hAnsi="Times New Roman" w:cs="Times New Roman"/>
          <w:sz w:val="24"/>
          <w:szCs w:val="24"/>
        </w:rPr>
        <w:t xml:space="preserve">there is a clear and imminent </w:t>
      </w:r>
      <w:r w:rsidR="25A2AD9E" w:rsidRPr="14AF3444">
        <w:rPr>
          <w:rFonts w:ascii="Times New Roman" w:hAnsi="Times New Roman" w:cs="Times New Roman"/>
          <w:sz w:val="24"/>
          <w:szCs w:val="24"/>
        </w:rPr>
        <w:t xml:space="preserve">harm facing </w:t>
      </w:r>
      <w:r w:rsidR="4DDDA256" w:rsidRPr="14AF3444">
        <w:rPr>
          <w:rFonts w:ascii="Times New Roman" w:hAnsi="Times New Roman" w:cs="Times New Roman"/>
          <w:sz w:val="24"/>
          <w:szCs w:val="24"/>
        </w:rPr>
        <w:t>over 100,000</w:t>
      </w:r>
      <w:r w:rsidR="0ACB4018" w:rsidRPr="14AF3444">
        <w:rPr>
          <w:rFonts w:ascii="Times New Roman" w:hAnsi="Times New Roman" w:cs="Times New Roman"/>
          <w:sz w:val="24"/>
          <w:szCs w:val="24"/>
        </w:rPr>
        <w:t xml:space="preserve"> acres of </w:t>
      </w:r>
      <w:r w:rsidR="25A2AD9E" w:rsidRPr="14AF3444">
        <w:rPr>
          <w:rFonts w:ascii="Times New Roman" w:hAnsi="Times New Roman" w:cs="Times New Roman"/>
          <w:sz w:val="24"/>
          <w:szCs w:val="24"/>
        </w:rPr>
        <w:t>young cotton plants</w:t>
      </w:r>
      <w:r w:rsidR="6C45B444" w:rsidRPr="14AF3444">
        <w:rPr>
          <w:rFonts w:ascii="Times New Roman" w:hAnsi="Times New Roman" w:cs="Times New Roman"/>
          <w:sz w:val="24"/>
          <w:szCs w:val="24"/>
        </w:rPr>
        <w:t>, and immediate action in the form of</w:t>
      </w:r>
      <w:r w:rsidR="7FBBE610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6D52587E" w:rsidRPr="14AF3444">
        <w:rPr>
          <w:rFonts w:ascii="Times New Roman" w:hAnsi="Times New Roman" w:cs="Times New Roman"/>
          <w:sz w:val="24"/>
          <w:szCs w:val="24"/>
        </w:rPr>
        <w:t>issuing</w:t>
      </w:r>
      <w:r w:rsidR="039153BA" w:rsidRPr="14AF3444">
        <w:rPr>
          <w:rFonts w:ascii="Times New Roman" w:hAnsi="Times New Roman" w:cs="Times New Roman"/>
          <w:sz w:val="24"/>
          <w:szCs w:val="24"/>
        </w:rPr>
        <w:t xml:space="preserve"> a </w:t>
      </w:r>
      <w:r w:rsidR="7D42092F" w:rsidRPr="14AF3444">
        <w:rPr>
          <w:rFonts w:ascii="Times New Roman" w:hAnsi="Times New Roman" w:cs="Times New Roman"/>
          <w:sz w:val="24"/>
          <w:szCs w:val="24"/>
        </w:rPr>
        <w:t>C</w:t>
      </w:r>
      <w:r w:rsidR="039153BA" w:rsidRPr="14AF3444">
        <w:rPr>
          <w:rFonts w:ascii="Times New Roman" w:hAnsi="Times New Roman" w:cs="Times New Roman"/>
          <w:sz w:val="24"/>
          <w:szCs w:val="24"/>
        </w:rPr>
        <w:t xml:space="preserve">ertificate of </w:t>
      </w:r>
      <w:r w:rsidR="7D42092F" w:rsidRPr="14AF3444">
        <w:rPr>
          <w:rFonts w:ascii="Times New Roman" w:hAnsi="Times New Roman" w:cs="Times New Roman"/>
          <w:sz w:val="24"/>
          <w:szCs w:val="24"/>
        </w:rPr>
        <w:t>E</w:t>
      </w:r>
      <w:r w:rsidR="039153BA" w:rsidRPr="14AF3444">
        <w:rPr>
          <w:rFonts w:ascii="Times New Roman" w:hAnsi="Times New Roman" w:cs="Times New Roman"/>
          <w:sz w:val="24"/>
          <w:szCs w:val="24"/>
        </w:rPr>
        <w:t xml:space="preserve">mergency </w:t>
      </w:r>
      <w:r w:rsidR="7D42092F" w:rsidRPr="14AF3444">
        <w:rPr>
          <w:rFonts w:ascii="Times New Roman" w:hAnsi="Times New Roman" w:cs="Times New Roman"/>
          <w:sz w:val="24"/>
          <w:szCs w:val="24"/>
        </w:rPr>
        <w:t>R</w:t>
      </w:r>
      <w:r w:rsidR="039153BA" w:rsidRPr="14AF3444">
        <w:rPr>
          <w:rFonts w:ascii="Times New Roman" w:hAnsi="Times New Roman" w:cs="Times New Roman"/>
          <w:sz w:val="24"/>
          <w:szCs w:val="24"/>
        </w:rPr>
        <w:t>egistration for Transform CA</w:t>
      </w:r>
      <w:r w:rsidR="5BF1FC08" w:rsidRPr="14AF3444">
        <w:rPr>
          <w:rFonts w:ascii="Times New Roman" w:hAnsi="Times New Roman" w:cs="Times New Roman"/>
          <w:sz w:val="24"/>
          <w:szCs w:val="24"/>
        </w:rPr>
        <w:t>,</w:t>
      </w:r>
      <w:r w:rsidR="039153BA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5BF1FC08" w:rsidRPr="14AF3444">
        <w:rPr>
          <w:rFonts w:ascii="Times New Roman" w:hAnsi="Times New Roman" w:cs="Times New Roman"/>
          <w:sz w:val="24"/>
          <w:szCs w:val="24"/>
        </w:rPr>
        <w:t xml:space="preserve">which is efficacious on </w:t>
      </w:r>
      <w:r w:rsidR="5BF1FC08" w:rsidRPr="00961EE0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5BF1FC08" w:rsidRPr="14AF3444">
        <w:rPr>
          <w:rFonts w:ascii="Times New Roman" w:hAnsi="Times New Roman" w:cs="Times New Roman"/>
          <w:sz w:val="24"/>
          <w:szCs w:val="24"/>
        </w:rPr>
        <w:t xml:space="preserve">, </w:t>
      </w:r>
      <w:r w:rsidR="6C45B444" w:rsidRPr="14AF3444">
        <w:rPr>
          <w:rFonts w:ascii="Times New Roman" w:hAnsi="Times New Roman" w:cs="Times New Roman"/>
          <w:sz w:val="24"/>
          <w:szCs w:val="24"/>
        </w:rPr>
        <w:t xml:space="preserve">is necessary </w:t>
      </w:r>
      <w:r w:rsidR="230479F4" w:rsidRPr="14AF3444">
        <w:rPr>
          <w:rFonts w:ascii="Times New Roman" w:hAnsi="Times New Roman" w:cs="Times New Roman"/>
          <w:sz w:val="24"/>
          <w:szCs w:val="24"/>
        </w:rPr>
        <w:t xml:space="preserve">to mitigate </w:t>
      </w:r>
      <w:r w:rsidR="00F63E1D" w:rsidRPr="14AF3444">
        <w:rPr>
          <w:rFonts w:ascii="Times New Roman" w:hAnsi="Times New Roman" w:cs="Times New Roman"/>
          <w:sz w:val="24"/>
          <w:szCs w:val="24"/>
        </w:rPr>
        <w:t xml:space="preserve">cotton yield losses </w:t>
      </w:r>
      <w:r w:rsidR="76223A18" w:rsidRPr="14AF3444">
        <w:rPr>
          <w:rFonts w:ascii="Times New Roman" w:hAnsi="Times New Roman" w:cs="Times New Roman"/>
          <w:sz w:val="24"/>
          <w:szCs w:val="24"/>
        </w:rPr>
        <w:t xml:space="preserve">from </w:t>
      </w:r>
      <w:r w:rsidR="77C6EB70" w:rsidRPr="14AF3444">
        <w:rPr>
          <w:rFonts w:ascii="Times New Roman" w:hAnsi="Times New Roman" w:cs="Times New Roman"/>
          <w:i/>
          <w:iCs/>
          <w:sz w:val="24"/>
          <w:szCs w:val="24"/>
        </w:rPr>
        <w:t>Lygus</w:t>
      </w:r>
      <w:r w:rsidR="77C6EB70" w:rsidRPr="14AF3444">
        <w:rPr>
          <w:rFonts w:ascii="Times New Roman" w:hAnsi="Times New Roman" w:cs="Times New Roman"/>
          <w:sz w:val="24"/>
          <w:szCs w:val="24"/>
        </w:rPr>
        <w:t xml:space="preserve"> </w:t>
      </w:r>
      <w:r w:rsidR="00961EE0">
        <w:rPr>
          <w:rFonts w:ascii="Times New Roman" w:hAnsi="Times New Roman" w:cs="Times New Roman"/>
          <w:sz w:val="24"/>
          <w:szCs w:val="24"/>
        </w:rPr>
        <w:t>f</w:t>
      </w:r>
      <w:r w:rsidR="52610AAE" w:rsidRPr="14AF3444">
        <w:rPr>
          <w:rFonts w:ascii="Times New Roman" w:hAnsi="Times New Roman" w:cs="Times New Roman"/>
          <w:sz w:val="24"/>
          <w:szCs w:val="24"/>
        </w:rPr>
        <w:t>or which there is no effective pest control method available</w:t>
      </w:r>
      <w:r w:rsidR="6F61A99A" w:rsidRPr="14AF3444">
        <w:rPr>
          <w:rFonts w:ascii="Times New Roman" w:hAnsi="Times New Roman" w:cs="Times New Roman"/>
          <w:sz w:val="24"/>
          <w:szCs w:val="24"/>
        </w:rPr>
        <w:t>.</w:t>
      </w:r>
      <w:r w:rsidR="31D4F32B" w:rsidRPr="14AF34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6A7486" w14:textId="4A02332F" w:rsidR="6DDD8050" w:rsidRDefault="6DDD8050" w:rsidP="6DDD805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312BAC3" w14:textId="1E53E632" w:rsidR="00C0004C" w:rsidRDefault="4756651E" w:rsidP="6DDD8050">
      <w:pPr>
        <w:rPr>
          <w:rFonts w:ascii="Times New Roman" w:hAnsi="Times New Roman" w:cs="Times New Roman"/>
          <w:sz w:val="24"/>
          <w:szCs w:val="24"/>
        </w:rPr>
      </w:pPr>
      <w:r w:rsidRPr="0306B67A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D35915" w:rsidRPr="0306B67A">
        <w:rPr>
          <w:rFonts w:ascii="Times New Roman" w:hAnsi="Times New Roman" w:cs="Times New Roman"/>
          <w:sz w:val="24"/>
          <w:szCs w:val="24"/>
        </w:rPr>
        <w:t>ithout</w:t>
      </w:r>
      <w:r w:rsidR="007A042C">
        <w:rPr>
          <w:rFonts w:ascii="Times New Roman" w:hAnsi="Times New Roman" w:cs="Times New Roman"/>
          <w:sz w:val="24"/>
          <w:szCs w:val="24"/>
        </w:rPr>
        <w:t xml:space="preserve"> </w:t>
      </w:r>
      <w:r w:rsidR="0D6D7A26" w:rsidRPr="0306B67A">
        <w:rPr>
          <w:rFonts w:ascii="Times New Roman" w:hAnsi="Times New Roman" w:cs="Times New Roman"/>
          <w:sz w:val="24"/>
          <w:szCs w:val="24"/>
        </w:rPr>
        <w:t xml:space="preserve">DPR’s </w:t>
      </w:r>
      <w:r w:rsidR="0D6D7A26" w:rsidRPr="225D4EA1">
        <w:rPr>
          <w:rFonts w:ascii="Times New Roman" w:hAnsi="Times New Roman" w:cs="Times New Roman"/>
          <w:sz w:val="24"/>
          <w:szCs w:val="24"/>
        </w:rPr>
        <w:t>action</w:t>
      </w:r>
      <w:r w:rsidR="00D35915" w:rsidRPr="225D4EA1">
        <w:rPr>
          <w:rFonts w:ascii="Times New Roman" w:hAnsi="Times New Roman" w:cs="Times New Roman"/>
          <w:sz w:val="24"/>
          <w:szCs w:val="24"/>
        </w:rPr>
        <w:t xml:space="preserve"> </w:t>
      </w:r>
      <w:r w:rsidR="413D4D85" w:rsidRPr="3163D59C">
        <w:rPr>
          <w:rFonts w:ascii="Times New Roman" w:hAnsi="Times New Roman" w:cs="Times New Roman"/>
          <w:sz w:val="24"/>
          <w:szCs w:val="24"/>
        </w:rPr>
        <w:t>approv</w:t>
      </w:r>
      <w:r w:rsidR="58E9B6FE" w:rsidRPr="3163D59C">
        <w:rPr>
          <w:rFonts w:ascii="Times New Roman" w:hAnsi="Times New Roman" w:cs="Times New Roman"/>
          <w:sz w:val="24"/>
          <w:szCs w:val="24"/>
        </w:rPr>
        <w:t>ing the use</w:t>
      </w:r>
      <w:r w:rsidR="413D4D85" w:rsidRPr="0C1CDDD4">
        <w:rPr>
          <w:rFonts w:ascii="Times New Roman" w:hAnsi="Times New Roman" w:cs="Times New Roman"/>
          <w:sz w:val="24"/>
          <w:szCs w:val="24"/>
        </w:rPr>
        <w:t xml:space="preserve"> of </w:t>
      </w:r>
      <w:r w:rsidR="413D4D85" w:rsidRPr="1AB478F4">
        <w:rPr>
          <w:rFonts w:ascii="Times New Roman" w:hAnsi="Times New Roman" w:cs="Times New Roman"/>
          <w:sz w:val="24"/>
          <w:szCs w:val="24"/>
        </w:rPr>
        <w:t xml:space="preserve">Transform </w:t>
      </w:r>
      <w:r w:rsidR="413D4D85" w:rsidRPr="20AF6BC5">
        <w:rPr>
          <w:rFonts w:ascii="Times New Roman" w:hAnsi="Times New Roman" w:cs="Times New Roman"/>
          <w:sz w:val="24"/>
          <w:szCs w:val="24"/>
        </w:rPr>
        <w:t xml:space="preserve">CA </w:t>
      </w:r>
      <w:r w:rsidR="6AC08BE4" w:rsidRPr="0F102015">
        <w:rPr>
          <w:rFonts w:ascii="Times New Roman" w:hAnsi="Times New Roman" w:cs="Times New Roman"/>
          <w:sz w:val="24"/>
          <w:szCs w:val="24"/>
        </w:rPr>
        <w:t xml:space="preserve">under the </w:t>
      </w:r>
      <w:r w:rsidR="413D4D85" w:rsidRPr="7696E362">
        <w:rPr>
          <w:rFonts w:ascii="Times New Roman" w:hAnsi="Times New Roman" w:cs="Times New Roman"/>
          <w:sz w:val="24"/>
          <w:szCs w:val="24"/>
        </w:rPr>
        <w:t>Certificate</w:t>
      </w:r>
      <w:r w:rsidR="449EDCCB" w:rsidRPr="7696E362">
        <w:rPr>
          <w:rFonts w:ascii="Times New Roman" w:hAnsi="Times New Roman" w:cs="Times New Roman"/>
          <w:sz w:val="24"/>
          <w:szCs w:val="24"/>
        </w:rPr>
        <w:t xml:space="preserve"> </w:t>
      </w:r>
      <w:r w:rsidR="413D4D85" w:rsidRPr="7696E362">
        <w:rPr>
          <w:rFonts w:ascii="Times New Roman" w:hAnsi="Times New Roman" w:cs="Times New Roman"/>
          <w:sz w:val="24"/>
          <w:szCs w:val="24"/>
        </w:rPr>
        <w:t>of</w:t>
      </w:r>
      <w:r w:rsidR="413D4D85" w:rsidRPr="6E923ED5">
        <w:rPr>
          <w:rFonts w:ascii="Times New Roman" w:hAnsi="Times New Roman" w:cs="Times New Roman"/>
          <w:sz w:val="24"/>
          <w:szCs w:val="24"/>
        </w:rPr>
        <w:t xml:space="preserve"> </w:t>
      </w:r>
      <w:r w:rsidR="413D4D85" w:rsidRPr="48BBB94F">
        <w:rPr>
          <w:rFonts w:ascii="Times New Roman" w:hAnsi="Times New Roman" w:cs="Times New Roman"/>
          <w:sz w:val="24"/>
          <w:szCs w:val="24"/>
        </w:rPr>
        <w:t xml:space="preserve">Emergency </w:t>
      </w:r>
      <w:r w:rsidR="413D4D85" w:rsidRPr="7696E362">
        <w:rPr>
          <w:rFonts w:ascii="Times New Roman" w:hAnsi="Times New Roman" w:cs="Times New Roman"/>
          <w:sz w:val="24"/>
          <w:szCs w:val="24"/>
        </w:rPr>
        <w:t>Registration</w:t>
      </w:r>
      <w:r w:rsidR="340CFECF" w:rsidRPr="7696E362">
        <w:rPr>
          <w:rFonts w:ascii="Times New Roman" w:hAnsi="Times New Roman" w:cs="Times New Roman"/>
          <w:sz w:val="24"/>
          <w:szCs w:val="24"/>
        </w:rPr>
        <w:t xml:space="preserve">, </w:t>
      </w:r>
      <w:r w:rsidR="627EF9AD" w:rsidRPr="599D4FEC">
        <w:rPr>
          <w:rFonts w:ascii="Times New Roman" w:hAnsi="Times New Roman" w:cs="Times New Roman"/>
          <w:sz w:val="24"/>
          <w:szCs w:val="24"/>
        </w:rPr>
        <w:t xml:space="preserve">cotton </w:t>
      </w:r>
      <w:r w:rsidR="627EF9AD" w:rsidRPr="1500350D">
        <w:rPr>
          <w:rFonts w:ascii="Times New Roman" w:hAnsi="Times New Roman" w:cs="Times New Roman"/>
          <w:sz w:val="24"/>
          <w:szCs w:val="24"/>
        </w:rPr>
        <w:t>growers are</w:t>
      </w:r>
      <w:r w:rsidR="06B1CEAC" w:rsidRPr="6DDD8050">
        <w:rPr>
          <w:rFonts w:ascii="Times New Roman" w:hAnsi="Times New Roman" w:cs="Times New Roman"/>
          <w:sz w:val="24"/>
          <w:szCs w:val="24"/>
        </w:rPr>
        <w:t xml:space="preserve"> reasonably anticipated </w:t>
      </w:r>
      <w:r w:rsidR="005E2AA8">
        <w:rPr>
          <w:rFonts w:ascii="Times New Roman" w:hAnsi="Times New Roman" w:cs="Times New Roman"/>
          <w:sz w:val="24"/>
          <w:szCs w:val="24"/>
        </w:rPr>
        <w:t>to experience</w:t>
      </w:r>
      <w:r w:rsidR="00CA5974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000A5B92" w:rsidRPr="6DDD8050">
        <w:rPr>
          <w:rFonts w:ascii="Times New Roman" w:hAnsi="Times New Roman" w:cs="Times New Roman"/>
          <w:sz w:val="24"/>
          <w:szCs w:val="24"/>
        </w:rPr>
        <w:t>property loss</w:t>
      </w:r>
      <w:r w:rsidR="00CA5974" w:rsidRPr="6DDD8050">
        <w:rPr>
          <w:rFonts w:ascii="Times New Roman" w:hAnsi="Times New Roman" w:cs="Times New Roman"/>
          <w:sz w:val="24"/>
          <w:szCs w:val="24"/>
        </w:rPr>
        <w:t xml:space="preserve"> in the form of </w:t>
      </w:r>
      <w:r w:rsidR="00EC73BE" w:rsidRPr="6DDD8050">
        <w:rPr>
          <w:rFonts w:ascii="Times New Roman" w:hAnsi="Times New Roman" w:cs="Times New Roman"/>
          <w:sz w:val="24"/>
          <w:szCs w:val="24"/>
        </w:rPr>
        <w:t>economic loss potentially as high as $40</w:t>
      </w:r>
      <w:r w:rsidR="00A12340" w:rsidRPr="6DDD8050">
        <w:rPr>
          <w:rFonts w:ascii="Times New Roman" w:hAnsi="Times New Roman" w:cs="Times New Roman"/>
          <w:sz w:val="24"/>
          <w:szCs w:val="24"/>
        </w:rPr>
        <w:t>.9</w:t>
      </w:r>
      <w:r w:rsidR="00EC73BE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2C6FA1CB" w:rsidRPr="6DDD8050">
        <w:rPr>
          <w:rFonts w:ascii="Times New Roman" w:hAnsi="Times New Roman" w:cs="Times New Roman"/>
          <w:sz w:val="24"/>
          <w:szCs w:val="24"/>
        </w:rPr>
        <w:t>m</w:t>
      </w:r>
      <w:r w:rsidR="00EC73BE" w:rsidRPr="6DDD8050">
        <w:rPr>
          <w:rFonts w:ascii="Times New Roman" w:hAnsi="Times New Roman" w:cs="Times New Roman"/>
          <w:sz w:val="24"/>
          <w:szCs w:val="24"/>
        </w:rPr>
        <w:t>illion</w:t>
      </w:r>
      <w:r w:rsidR="006A2451">
        <w:rPr>
          <w:rFonts w:ascii="Times New Roman" w:hAnsi="Times New Roman" w:cs="Times New Roman"/>
          <w:sz w:val="24"/>
          <w:szCs w:val="24"/>
        </w:rPr>
        <w:t xml:space="preserve"> in 2025</w:t>
      </w:r>
      <w:r w:rsidR="00C077B9" w:rsidRPr="6DDD8050">
        <w:rPr>
          <w:rFonts w:ascii="Times New Roman" w:hAnsi="Times New Roman" w:cs="Times New Roman"/>
          <w:sz w:val="24"/>
          <w:szCs w:val="24"/>
        </w:rPr>
        <w:t>.</w:t>
      </w:r>
      <w:r w:rsidR="00926A26" w:rsidRPr="6DDD805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81E6623" w14:textId="5C4B808F" w:rsidR="00B46F70" w:rsidRPr="00681FD7" w:rsidRDefault="00B46F70" w:rsidP="00C000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3FCAC63B" w14:textId="6FCF1911" w:rsidR="00742EF4" w:rsidRPr="00742EF4" w:rsidRDefault="00270188" w:rsidP="6DDD8050">
      <w:pPr>
        <w:rPr>
          <w:rFonts w:ascii="Times New Roman" w:hAnsi="Times New Roman" w:cs="Times New Roman"/>
          <w:sz w:val="24"/>
          <w:szCs w:val="24"/>
        </w:rPr>
      </w:pPr>
      <w:r w:rsidRPr="6DDD8050">
        <w:rPr>
          <w:rFonts w:ascii="Times New Roman" w:hAnsi="Times New Roman" w:cs="Times New Roman"/>
          <w:sz w:val="24"/>
          <w:szCs w:val="24"/>
        </w:rPr>
        <w:t xml:space="preserve">DPR </w:t>
      </w:r>
      <w:r w:rsidR="2E9ABC07" w:rsidRPr="6DDD8050">
        <w:rPr>
          <w:rFonts w:ascii="Times New Roman" w:hAnsi="Times New Roman" w:cs="Times New Roman"/>
          <w:sz w:val="24"/>
          <w:szCs w:val="24"/>
        </w:rPr>
        <w:t>approved this project,</w:t>
      </w:r>
      <w:r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623A651A" w:rsidRPr="6DDD8050">
        <w:rPr>
          <w:rFonts w:ascii="Times New Roman" w:hAnsi="Times New Roman" w:cs="Times New Roman"/>
          <w:sz w:val="24"/>
          <w:szCs w:val="24"/>
        </w:rPr>
        <w:t>an</w:t>
      </w:r>
      <w:r w:rsidRPr="6DDD8050">
        <w:rPr>
          <w:rFonts w:ascii="Times New Roman" w:hAnsi="Times New Roman" w:cs="Times New Roman"/>
          <w:sz w:val="24"/>
          <w:szCs w:val="24"/>
        </w:rPr>
        <w:t xml:space="preserve"> Emergency Registration under FAC </w:t>
      </w:r>
      <w:r w:rsidR="004416C6" w:rsidRPr="6DDD8050">
        <w:rPr>
          <w:rFonts w:ascii="Times New Roman" w:hAnsi="Times New Roman" w:cs="Times New Roman"/>
          <w:sz w:val="24"/>
          <w:szCs w:val="24"/>
        </w:rPr>
        <w:t xml:space="preserve">section </w:t>
      </w:r>
      <w:r w:rsidRPr="6DDD8050">
        <w:rPr>
          <w:rFonts w:ascii="Times New Roman" w:hAnsi="Times New Roman" w:cs="Times New Roman"/>
          <w:sz w:val="24"/>
          <w:szCs w:val="24"/>
        </w:rPr>
        <w:t xml:space="preserve">12833, </w:t>
      </w:r>
      <w:r w:rsidR="3E48E714" w:rsidRPr="6DDD8050">
        <w:rPr>
          <w:rFonts w:ascii="Times New Roman" w:hAnsi="Times New Roman" w:cs="Times New Roman"/>
          <w:sz w:val="24"/>
          <w:szCs w:val="24"/>
        </w:rPr>
        <w:t xml:space="preserve">which </w:t>
      </w:r>
      <w:r w:rsidRPr="6DDD8050">
        <w:rPr>
          <w:rFonts w:ascii="Times New Roman" w:hAnsi="Times New Roman" w:cs="Times New Roman"/>
          <w:sz w:val="24"/>
          <w:szCs w:val="24"/>
        </w:rPr>
        <w:t>is exempt from other procedures that are part of DPR's certified regulatory program.</w:t>
      </w:r>
      <w:r w:rsidR="00BF4A8E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003C6417" w:rsidRPr="6DDD8050">
        <w:rPr>
          <w:rFonts w:ascii="Times New Roman" w:hAnsi="Times New Roman" w:cs="Times New Roman"/>
          <w:sz w:val="24"/>
          <w:szCs w:val="24"/>
        </w:rPr>
        <w:t>I</w:t>
      </w:r>
      <w:r w:rsidR="00D169B4" w:rsidRPr="6DDD8050">
        <w:rPr>
          <w:rFonts w:ascii="Times New Roman" w:hAnsi="Times New Roman" w:cs="Times New Roman"/>
          <w:sz w:val="24"/>
          <w:szCs w:val="24"/>
        </w:rPr>
        <w:t xml:space="preserve">n an abundance of caution, </w:t>
      </w:r>
      <w:r w:rsidR="00B46F70" w:rsidRPr="6DDD8050">
        <w:rPr>
          <w:rFonts w:ascii="Times New Roman" w:hAnsi="Times New Roman" w:cs="Times New Roman"/>
          <w:sz w:val="24"/>
          <w:szCs w:val="24"/>
        </w:rPr>
        <w:t xml:space="preserve">DPR is filing this notice of exemption with the </w:t>
      </w:r>
      <w:r w:rsidR="00F83D36">
        <w:rPr>
          <w:rFonts w:ascii="Times New Roman" w:hAnsi="Times New Roman" w:cs="Times New Roman"/>
          <w:sz w:val="24"/>
          <w:szCs w:val="24"/>
        </w:rPr>
        <w:t>Office of Land Use and Climate Innovation (formerly known as the Governor’s Office of Planning and Research)</w:t>
      </w:r>
      <w:r w:rsidR="00B46F70" w:rsidRPr="6DDD8050">
        <w:rPr>
          <w:rFonts w:ascii="Times New Roman" w:hAnsi="Times New Roman" w:cs="Times New Roman"/>
          <w:sz w:val="24"/>
          <w:szCs w:val="24"/>
        </w:rPr>
        <w:t xml:space="preserve"> as </w:t>
      </w:r>
      <w:r w:rsidR="005F5DBD" w:rsidRPr="6DDD8050">
        <w:rPr>
          <w:rFonts w:ascii="Times New Roman" w:hAnsi="Times New Roman" w:cs="Times New Roman"/>
          <w:sz w:val="24"/>
          <w:szCs w:val="24"/>
        </w:rPr>
        <w:t>this project</w:t>
      </w:r>
      <w:r w:rsidR="00B46F70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3290450D" w:rsidRPr="6DDD8050">
        <w:rPr>
          <w:rFonts w:ascii="Times New Roman" w:hAnsi="Times New Roman" w:cs="Times New Roman"/>
          <w:sz w:val="24"/>
          <w:szCs w:val="24"/>
        </w:rPr>
        <w:t xml:space="preserve">would </w:t>
      </w:r>
      <w:r w:rsidR="00A850A6" w:rsidRPr="6DDD8050">
        <w:rPr>
          <w:rFonts w:ascii="Times New Roman" w:hAnsi="Times New Roman" w:cs="Times New Roman"/>
          <w:sz w:val="24"/>
          <w:szCs w:val="24"/>
        </w:rPr>
        <w:t xml:space="preserve">also </w:t>
      </w:r>
      <w:r w:rsidR="3290450D" w:rsidRPr="6DDD8050">
        <w:rPr>
          <w:rFonts w:ascii="Times New Roman" w:hAnsi="Times New Roman" w:cs="Times New Roman"/>
          <w:sz w:val="24"/>
          <w:szCs w:val="24"/>
        </w:rPr>
        <w:t>be</w:t>
      </w:r>
      <w:r w:rsidR="00B46F70" w:rsidRPr="6DDD8050">
        <w:rPr>
          <w:rFonts w:ascii="Times New Roman" w:hAnsi="Times New Roman" w:cs="Times New Roman"/>
          <w:sz w:val="24"/>
          <w:szCs w:val="24"/>
        </w:rPr>
        <w:t xml:space="preserve"> exempt from CEQA pursuant </w:t>
      </w:r>
      <w:r w:rsidR="00D169B4" w:rsidRPr="6DDD8050">
        <w:rPr>
          <w:rFonts w:ascii="Times New Roman" w:hAnsi="Times New Roman" w:cs="Times New Roman"/>
          <w:sz w:val="24"/>
          <w:szCs w:val="24"/>
        </w:rPr>
        <w:t>Public Resources Code section 21080(b)(4</w:t>
      </w:r>
      <w:r w:rsidR="00C31472" w:rsidRPr="6DDD8050">
        <w:rPr>
          <w:rFonts w:ascii="Times New Roman" w:hAnsi="Times New Roman" w:cs="Times New Roman"/>
          <w:sz w:val="24"/>
          <w:szCs w:val="24"/>
        </w:rPr>
        <w:t>). This project w</w:t>
      </w:r>
      <w:r w:rsidR="005F5DBD" w:rsidRPr="6DDD8050">
        <w:rPr>
          <w:rFonts w:ascii="Times New Roman" w:hAnsi="Times New Roman" w:cs="Times New Roman"/>
          <w:sz w:val="24"/>
          <w:szCs w:val="24"/>
        </w:rPr>
        <w:t>ill</w:t>
      </w:r>
      <w:r w:rsidR="00F22EF4" w:rsidRPr="6DDD8050">
        <w:rPr>
          <w:rFonts w:ascii="Times New Roman" w:hAnsi="Times New Roman" w:cs="Times New Roman"/>
          <w:sz w:val="24"/>
          <w:szCs w:val="24"/>
        </w:rPr>
        <w:t xml:space="preserve"> allow </w:t>
      </w:r>
      <w:r w:rsidR="00ED596F" w:rsidRPr="6DDD8050">
        <w:rPr>
          <w:rFonts w:ascii="Times New Roman" w:hAnsi="Times New Roman" w:cs="Times New Roman"/>
          <w:sz w:val="24"/>
          <w:szCs w:val="24"/>
        </w:rPr>
        <w:t xml:space="preserve">limited use of </w:t>
      </w:r>
      <w:r w:rsidR="009E5B92" w:rsidRPr="6DDD8050">
        <w:rPr>
          <w:rFonts w:ascii="Times New Roman" w:hAnsi="Times New Roman" w:cs="Times New Roman"/>
          <w:sz w:val="24"/>
          <w:szCs w:val="24"/>
        </w:rPr>
        <w:t>Tran</w:t>
      </w:r>
      <w:r w:rsidR="005503A9" w:rsidRPr="6DDD8050">
        <w:rPr>
          <w:rFonts w:ascii="Times New Roman" w:hAnsi="Times New Roman" w:cs="Times New Roman"/>
          <w:sz w:val="24"/>
          <w:szCs w:val="24"/>
        </w:rPr>
        <w:t>s</w:t>
      </w:r>
      <w:r w:rsidR="009E5B92" w:rsidRPr="6DDD8050">
        <w:rPr>
          <w:rFonts w:ascii="Times New Roman" w:hAnsi="Times New Roman" w:cs="Times New Roman"/>
          <w:sz w:val="24"/>
          <w:szCs w:val="24"/>
        </w:rPr>
        <w:t>form CA</w:t>
      </w:r>
      <w:r w:rsidR="00DB4069" w:rsidRPr="6DDD8050">
        <w:rPr>
          <w:rFonts w:ascii="Times New Roman" w:hAnsi="Times New Roman" w:cs="Times New Roman"/>
          <w:sz w:val="24"/>
          <w:szCs w:val="24"/>
        </w:rPr>
        <w:t xml:space="preserve"> to mitigate an emergency</w:t>
      </w:r>
      <w:r w:rsidR="48E2B5B6" w:rsidRPr="6DDD8050">
        <w:rPr>
          <w:rFonts w:ascii="Times New Roman" w:hAnsi="Times New Roman" w:cs="Times New Roman"/>
          <w:sz w:val="24"/>
          <w:szCs w:val="24"/>
        </w:rPr>
        <w:t xml:space="preserve"> created by the im</w:t>
      </w:r>
      <w:r w:rsidR="3ABE0B0F" w:rsidRPr="6DDD8050">
        <w:rPr>
          <w:rFonts w:ascii="Times New Roman" w:hAnsi="Times New Roman" w:cs="Times New Roman"/>
          <w:sz w:val="24"/>
          <w:szCs w:val="24"/>
        </w:rPr>
        <w:t>m</w:t>
      </w:r>
      <w:r w:rsidR="48E2B5B6" w:rsidRPr="6DDD8050">
        <w:rPr>
          <w:rFonts w:ascii="Times New Roman" w:hAnsi="Times New Roman" w:cs="Times New Roman"/>
          <w:sz w:val="24"/>
          <w:szCs w:val="24"/>
        </w:rPr>
        <w:t>inent</w:t>
      </w:r>
      <w:r w:rsidR="00DB4069" w:rsidRPr="6DDD8050">
        <w:rPr>
          <w:rFonts w:ascii="Times New Roman" w:hAnsi="Times New Roman" w:cs="Times New Roman"/>
          <w:sz w:val="24"/>
          <w:szCs w:val="24"/>
        </w:rPr>
        <w:t xml:space="preserve"> </w:t>
      </w:r>
      <w:r w:rsidR="545EA456" w:rsidRPr="6DDD8050">
        <w:rPr>
          <w:rFonts w:ascii="Times New Roman" w:hAnsi="Times New Roman" w:cs="Times New Roman"/>
          <w:sz w:val="24"/>
          <w:szCs w:val="24"/>
        </w:rPr>
        <w:t>risk to cotton crops in the identified counties resulting from</w:t>
      </w:r>
      <w:r w:rsidR="71394801" w:rsidRPr="6DDD8050">
        <w:rPr>
          <w:rFonts w:ascii="Times New Roman" w:hAnsi="Times New Roman" w:cs="Times New Roman"/>
          <w:sz w:val="24"/>
          <w:szCs w:val="24"/>
        </w:rPr>
        <w:t xml:space="preserve"> an </w:t>
      </w:r>
      <w:r w:rsidR="00DB4069" w:rsidRPr="6DDD8050">
        <w:rPr>
          <w:rFonts w:ascii="Times New Roman" w:hAnsi="Times New Roman" w:cs="Times New Roman"/>
          <w:sz w:val="24"/>
          <w:szCs w:val="24"/>
        </w:rPr>
        <w:t xml:space="preserve">infestation of </w:t>
      </w:r>
      <w:r w:rsidR="008835C1" w:rsidRPr="004D61CA">
        <w:rPr>
          <w:rFonts w:ascii="Times New Roman" w:hAnsi="Times New Roman" w:cs="Times New Roman"/>
          <w:i/>
          <w:sz w:val="24"/>
          <w:szCs w:val="24"/>
        </w:rPr>
        <w:t>L</w:t>
      </w:r>
      <w:r w:rsidR="00DB4069" w:rsidRPr="004D61CA">
        <w:rPr>
          <w:rFonts w:ascii="Times New Roman" w:hAnsi="Times New Roman" w:cs="Times New Roman"/>
          <w:i/>
          <w:sz w:val="24"/>
          <w:szCs w:val="24"/>
        </w:rPr>
        <w:t>ygu</w:t>
      </w:r>
      <w:r w:rsidR="00DB4069" w:rsidRPr="6DDD8050">
        <w:rPr>
          <w:rFonts w:ascii="Times New Roman" w:hAnsi="Times New Roman" w:cs="Times New Roman"/>
          <w:sz w:val="24"/>
          <w:szCs w:val="24"/>
        </w:rPr>
        <w:t>s</w:t>
      </w:r>
      <w:r w:rsidR="7C840634" w:rsidRPr="6DDD8050">
        <w:rPr>
          <w:rFonts w:ascii="Times New Roman" w:hAnsi="Times New Roman" w:cs="Times New Roman"/>
          <w:sz w:val="24"/>
          <w:szCs w:val="24"/>
        </w:rPr>
        <w:t xml:space="preserve"> and lack of effective and/or reasonable alternatives</w:t>
      </w:r>
      <w:r w:rsidR="4654DF3D" w:rsidRPr="6DDD8050">
        <w:rPr>
          <w:rFonts w:ascii="Times New Roman" w:hAnsi="Times New Roman" w:cs="Times New Roman"/>
          <w:sz w:val="24"/>
          <w:szCs w:val="24"/>
        </w:rPr>
        <w:t>.</w:t>
      </w:r>
      <w:r w:rsidR="00F22EF4" w:rsidRPr="6DDD805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42EF4" w:rsidRPr="00742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85419" w14:textId="77777777" w:rsidR="0078542E" w:rsidRDefault="0078542E" w:rsidP="00552BC4">
      <w:pPr>
        <w:spacing w:after="0" w:line="240" w:lineRule="auto"/>
      </w:pPr>
      <w:r>
        <w:separator/>
      </w:r>
    </w:p>
  </w:endnote>
  <w:endnote w:type="continuationSeparator" w:id="0">
    <w:p w14:paraId="0CF3E206" w14:textId="77777777" w:rsidR="0078542E" w:rsidRDefault="0078542E" w:rsidP="00552BC4">
      <w:pPr>
        <w:spacing w:after="0" w:line="240" w:lineRule="auto"/>
      </w:pPr>
      <w:r>
        <w:continuationSeparator/>
      </w:r>
    </w:p>
  </w:endnote>
  <w:endnote w:type="continuationNotice" w:id="1">
    <w:p w14:paraId="49121D80" w14:textId="77777777" w:rsidR="0078542E" w:rsidRDefault="007854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9086C" w14:textId="77777777" w:rsidR="0078542E" w:rsidRDefault="0078542E" w:rsidP="00552BC4">
      <w:pPr>
        <w:spacing w:after="0" w:line="240" w:lineRule="auto"/>
      </w:pPr>
      <w:r>
        <w:separator/>
      </w:r>
    </w:p>
  </w:footnote>
  <w:footnote w:type="continuationSeparator" w:id="0">
    <w:p w14:paraId="25E577C7" w14:textId="77777777" w:rsidR="0078542E" w:rsidRDefault="0078542E" w:rsidP="00552BC4">
      <w:pPr>
        <w:spacing w:after="0" w:line="240" w:lineRule="auto"/>
      </w:pPr>
      <w:r>
        <w:continuationSeparator/>
      </w:r>
    </w:p>
  </w:footnote>
  <w:footnote w:type="continuationNotice" w:id="1">
    <w:p w14:paraId="409EA65A" w14:textId="77777777" w:rsidR="0078542E" w:rsidRDefault="0078542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F4"/>
    <w:rsid w:val="00000820"/>
    <w:rsid w:val="00002C37"/>
    <w:rsid w:val="000036F2"/>
    <w:rsid w:val="000064A5"/>
    <w:rsid w:val="00007E5E"/>
    <w:rsid w:val="00010ACD"/>
    <w:rsid w:val="00011E4B"/>
    <w:rsid w:val="00012DD8"/>
    <w:rsid w:val="00016F3F"/>
    <w:rsid w:val="00023301"/>
    <w:rsid w:val="000234F3"/>
    <w:rsid w:val="00027A1B"/>
    <w:rsid w:val="000306F9"/>
    <w:rsid w:val="00031650"/>
    <w:rsid w:val="00036E62"/>
    <w:rsid w:val="000414A4"/>
    <w:rsid w:val="00043058"/>
    <w:rsid w:val="00044AA9"/>
    <w:rsid w:val="000476DA"/>
    <w:rsid w:val="00052B0A"/>
    <w:rsid w:val="00054029"/>
    <w:rsid w:val="000551E6"/>
    <w:rsid w:val="00057BA6"/>
    <w:rsid w:val="00063D67"/>
    <w:rsid w:val="000675C0"/>
    <w:rsid w:val="0007013A"/>
    <w:rsid w:val="00070243"/>
    <w:rsid w:val="0007285A"/>
    <w:rsid w:val="00082A69"/>
    <w:rsid w:val="00083416"/>
    <w:rsid w:val="00084026"/>
    <w:rsid w:val="00085F93"/>
    <w:rsid w:val="00086A65"/>
    <w:rsid w:val="00091904"/>
    <w:rsid w:val="00095152"/>
    <w:rsid w:val="00095D49"/>
    <w:rsid w:val="00096FE5"/>
    <w:rsid w:val="00097B40"/>
    <w:rsid w:val="000A0018"/>
    <w:rsid w:val="000A065B"/>
    <w:rsid w:val="000A2E3C"/>
    <w:rsid w:val="000A5B92"/>
    <w:rsid w:val="000A6E3C"/>
    <w:rsid w:val="000A73F4"/>
    <w:rsid w:val="000B0609"/>
    <w:rsid w:val="000B083E"/>
    <w:rsid w:val="000B0A98"/>
    <w:rsid w:val="000B234F"/>
    <w:rsid w:val="000B2C03"/>
    <w:rsid w:val="000B590D"/>
    <w:rsid w:val="000B6728"/>
    <w:rsid w:val="000C05D0"/>
    <w:rsid w:val="000C51E2"/>
    <w:rsid w:val="000C5EE1"/>
    <w:rsid w:val="000C62E3"/>
    <w:rsid w:val="000D05A8"/>
    <w:rsid w:val="000D40DB"/>
    <w:rsid w:val="000E4161"/>
    <w:rsid w:val="000E4CE1"/>
    <w:rsid w:val="000E6665"/>
    <w:rsid w:val="000F0D60"/>
    <w:rsid w:val="000F1085"/>
    <w:rsid w:val="000F28BD"/>
    <w:rsid w:val="000F5B3C"/>
    <w:rsid w:val="000F5DE0"/>
    <w:rsid w:val="0010382E"/>
    <w:rsid w:val="00105F06"/>
    <w:rsid w:val="0011284C"/>
    <w:rsid w:val="00113099"/>
    <w:rsid w:val="00115085"/>
    <w:rsid w:val="001233CD"/>
    <w:rsid w:val="00125A8D"/>
    <w:rsid w:val="00125C52"/>
    <w:rsid w:val="00126AD3"/>
    <w:rsid w:val="00126CA3"/>
    <w:rsid w:val="0012706F"/>
    <w:rsid w:val="00127D7A"/>
    <w:rsid w:val="0012F6AC"/>
    <w:rsid w:val="00133F76"/>
    <w:rsid w:val="00135313"/>
    <w:rsid w:val="0014040B"/>
    <w:rsid w:val="0014329B"/>
    <w:rsid w:val="00143A41"/>
    <w:rsid w:val="00147144"/>
    <w:rsid w:val="00150156"/>
    <w:rsid w:val="00150319"/>
    <w:rsid w:val="00155611"/>
    <w:rsid w:val="00155A57"/>
    <w:rsid w:val="00155ADC"/>
    <w:rsid w:val="00156052"/>
    <w:rsid w:val="001562C8"/>
    <w:rsid w:val="00157A0B"/>
    <w:rsid w:val="00161D04"/>
    <w:rsid w:val="00163582"/>
    <w:rsid w:val="001663B9"/>
    <w:rsid w:val="001663D5"/>
    <w:rsid w:val="00167F63"/>
    <w:rsid w:val="0017194B"/>
    <w:rsid w:val="00174275"/>
    <w:rsid w:val="00175C9C"/>
    <w:rsid w:val="001820FA"/>
    <w:rsid w:val="001821DC"/>
    <w:rsid w:val="00192BF5"/>
    <w:rsid w:val="00194358"/>
    <w:rsid w:val="001A2972"/>
    <w:rsid w:val="001A36C3"/>
    <w:rsid w:val="001A3D37"/>
    <w:rsid w:val="001A4244"/>
    <w:rsid w:val="001A665A"/>
    <w:rsid w:val="001A71AF"/>
    <w:rsid w:val="001B0E15"/>
    <w:rsid w:val="001B3C0F"/>
    <w:rsid w:val="001B5D85"/>
    <w:rsid w:val="001B6929"/>
    <w:rsid w:val="001B6CAC"/>
    <w:rsid w:val="001C049A"/>
    <w:rsid w:val="001C0F0E"/>
    <w:rsid w:val="001C39A6"/>
    <w:rsid w:val="001C3C61"/>
    <w:rsid w:val="001C4BA0"/>
    <w:rsid w:val="001C56CD"/>
    <w:rsid w:val="001C5750"/>
    <w:rsid w:val="001C741C"/>
    <w:rsid w:val="001D2813"/>
    <w:rsid w:val="001D610C"/>
    <w:rsid w:val="001D6295"/>
    <w:rsid w:val="001D6FF7"/>
    <w:rsid w:val="001D7555"/>
    <w:rsid w:val="001E2F20"/>
    <w:rsid w:val="001E4969"/>
    <w:rsid w:val="001E66CD"/>
    <w:rsid w:val="001E778C"/>
    <w:rsid w:val="001F09FD"/>
    <w:rsid w:val="001F14E8"/>
    <w:rsid w:val="001F57E6"/>
    <w:rsid w:val="001F57FF"/>
    <w:rsid w:val="001F6708"/>
    <w:rsid w:val="001F687E"/>
    <w:rsid w:val="001F6EE4"/>
    <w:rsid w:val="00205DD6"/>
    <w:rsid w:val="00206AE2"/>
    <w:rsid w:val="00210EF9"/>
    <w:rsid w:val="002114C8"/>
    <w:rsid w:val="002126C4"/>
    <w:rsid w:val="00212B75"/>
    <w:rsid w:val="002158D2"/>
    <w:rsid w:val="0021697E"/>
    <w:rsid w:val="002176BF"/>
    <w:rsid w:val="0022242D"/>
    <w:rsid w:val="00223FE0"/>
    <w:rsid w:val="00230B52"/>
    <w:rsid w:val="00231721"/>
    <w:rsid w:val="00233303"/>
    <w:rsid w:val="00234092"/>
    <w:rsid w:val="00235D50"/>
    <w:rsid w:val="00236692"/>
    <w:rsid w:val="0023754A"/>
    <w:rsid w:val="00237E56"/>
    <w:rsid w:val="00240096"/>
    <w:rsid w:val="00242E9B"/>
    <w:rsid w:val="00250066"/>
    <w:rsid w:val="0025075D"/>
    <w:rsid w:val="00251128"/>
    <w:rsid w:val="00255ACE"/>
    <w:rsid w:val="0025663D"/>
    <w:rsid w:val="00257610"/>
    <w:rsid w:val="00260584"/>
    <w:rsid w:val="00260D0F"/>
    <w:rsid w:val="00261290"/>
    <w:rsid w:val="00261561"/>
    <w:rsid w:val="00262690"/>
    <w:rsid w:val="00262E5D"/>
    <w:rsid w:val="00265921"/>
    <w:rsid w:val="0026691E"/>
    <w:rsid w:val="00270188"/>
    <w:rsid w:val="00281A24"/>
    <w:rsid w:val="00281DCF"/>
    <w:rsid w:val="0029405E"/>
    <w:rsid w:val="00295CDA"/>
    <w:rsid w:val="002A154B"/>
    <w:rsid w:val="002A2513"/>
    <w:rsid w:val="002A5A70"/>
    <w:rsid w:val="002A5AAB"/>
    <w:rsid w:val="002A6BE1"/>
    <w:rsid w:val="002C08FD"/>
    <w:rsid w:val="002C29DE"/>
    <w:rsid w:val="002C5E65"/>
    <w:rsid w:val="002C7346"/>
    <w:rsid w:val="002C7C8D"/>
    <w:rsid w:val="002D0667"/>
    <w:rsid w:val="002D0AB8"/>
    <w:rsid w:val="002D645D"/>
    <w:rsid w:val="002D7E68"/>
    <w:rsid w:val="002E0221"/>
    <w:rsid w:val="002E0A88"/>
    <w:rsid w:val="002E0ECE"/>
    <w:rsid w:val="002E35C2"/>
    <w:rsid w:val="002E4CD9"/>
    <w:rsid w:val="002E5BD3"/>
    <w:rsid w:val="002E7057"/>
    <w:rsid w:val="002EE85D"/>
    <w:rsid w:val="002F1ACB"/>
    <w:rsid w:val="002F1F72"/>
    <w:rsid w:val="002F32A4"/>
    <w:rsid w:val="002F4975"/>
    <w:rsid w:val="002F4E0A"/>
    <w:rsid w:val="002F50ED"/>
    <w:rsid w:val="002F7037"/>
    <w:rsid w:val="003022C1"/>
    <w:rsid w:val="003024F9"/>
    <w:rsid w:val="00304BB0"/>
    <w:rsid w:val="003062CB"/>
    <w:rsid w:val="00310A10"/>
    <w:rsid w:val="0031487E"/>
    <w:rsid w:val="003178AE"/>
    <w:rsid w:val="00320BF8"/>
    <w:rsid w:val="00320D9D"/>
    <w:rsid w:val="00322AA9"/>
    <w:rsid w:val="00327373"/>
    <w:rsid w:val="00327561"/>
    <w:rsid w:val="00327827"/>
    <w:rsid w:val="00327B65"/>
    <w:rsid w:val="003338CB"/>
    <w:rsid w:val="00337A12"/>
    <w:rsid w:val="00341FE6"/>
    <w:rsid w:val="003424D6"/>
    <w:rsid w:val="00343CD0"/>
    <w:rsid w:val="00357F8E"/>
    <w:rsid w:val="00361B82"/>
    <w:rsid w:val="00363AC7"/>
    <w:rsid w:val="00363F5F"/>
    <w:rsid w:val="003650FD"/>
    <w:rsid w:val="00367B33"/>
    <w:rsid w:val="00370020"/>
    <w:rsid w:val="0037019B"/>
    <w:rsid w:val="00374C1F"/>
    <w:rsid w:val="00375DCE"/>
    <w:rsid w:val="00376A1E"/>
    <w:rsid w:val="003808C3"/>
    <w:rsid w:val="0038132C"/>
    <w:rsid w:val="0038133F"/>
    <w:rsid w:val="00381913"/>
    <w:rsid w:val="00381CA7"/>
    <w:rsid w:val="00383CB8"/>
    <w:rsid w:val="0038631B"/>
    <w:rsid w:val="00387F9F"/>
    <w:rsid w:val="00393CB0"/>
    <w:rsid w:val="0039401A"/>
    <w:rsid w:val="003951D8"/>
    <w:rsid w:val="00395535"/>
    <w:rsid w:val="00396098"/>
    <w:rsid w:val="003A3849"/>
    <w:rsid w:val="003A6DC4"/>
    <w:rsid w:val="003B2127"/>
    <w:rsid w:val="003B371F"/>
    <w:rsid w:val="003B390A"/>
    <w:rsid w:val="003B5A19"/>
    <w:rsid w:val="003B6B13"/>
    <w:rsid w:val="003B788B"/>
    <w:rsid w:val="003C15A3"/>
    <w:rsid w:val="003C2B47"/>
    <w:rsid w:val="003C424F"/>
    <w:rsid w:val="003C6417"/>
    <w:rsid w:val="003C7F56"/>
    <w:rsid w:val="003D1051"/>
    <w:rsid w:val="003D2984"/>
    <w:rsid w:val="003D36CA"/>
    <w:rsid w:val="003D375E"/>
    <w:rsid w:val="003D37E6"/>
    <w:rsid w:val="003D4F19"/>
    <w:rsid w:val="003F303F"/>
    <w:rsid w:val="003F3F44"/>
    <w:rsid w:val="003F5C28"/>
    <w:rsid w:val="003F61CE"/>
    <w:rsid w:val="003F7150"/>
    <w:rsid w:val="003F7463"/>
    <w:rsid w:val="00401C87"/>
    <w:rsid w:val="00403334"/>
    <w:rsid w:val="00414EB5"/>
    <w:rsid w:val="00415A8C"/>
    <w:rsid w:val="00417372"/>
    <w:rsid w:val="004206E9"/>
    <w:rsid w:val="004245DD"/>
    <w:rsid w:val="00425077"/>
    <w:rsid w:val="00426659"/>
    <w:rsid w:val="00426B3E"/>
    <w:rsid w:val="0043143C"/>
    <w:rsid w:val="00434E95"/>
    <w:rsid w:val="004363CE"/>
    <w:rsid w:val="00437744"/>
    <w:rsid w:val="00437AC5"/>
    <w:rsid w:val="0044013C"/>
    <w:rsid w:val="0044056C"/>
    <w:rsid w:val="00440EAD"/>
    <w:rsid w:val="004416C6"/>
    <w:rsid w:val="00446049"/>
    <w:rsid w:val="004460EA"/>
    <w:rsid w:val="004462FA"/>
    <w:rsid w:val="00450439"/>
    <w:rsid w:val="00451AD0"/>
    <w:rsid w:val="004530EF"/>
    <w:rsid w:val="00454BEB"/>
    <w:rsid w:val="00454F89"/>
    <w:rsid w:val="00455DF6"/>
    <w:rsid w:val="00457C06"/>
    <w:rsid w:val="00457F82"/>
    <w:rsid w:val="00463ABE"/>
    <w:rsid w:val="0046594D"/>
    <w:rsid w:val="0046714E"/>
    <w:rsid w:val="00472057"/>
    <w:rsid w:val="00481E81"/>
    <w:rsid w:val="004835B5"/>
    <w:rsid w:val="004839A7"/>
    <w:rsid w:val="00487B43"/>
    <w:rsid w:val="004907C2"/>
    <w:rsid w:val="00490CCF"/>
    <w:rsid w:val="00491268"/>
    <w:rsid w:val="00495522"/>
    <w:rsid w:val="004C51FB"/>
    <w:rsid w:val="004C624E"/>
    <w:rsid w:val="004D137F"/>
    <w:rsid w:val="004D3007"/>
    <w:rsid w:val="004D61CA"/>
    <w:rsid w:val="004D62E6"/>
    <w:rsid w:val="004E3F2B"/>
    <w:rsid w:val="004E766A"/>
    <w:rsid w:val="004E7DF9"/>
    <w:rsid w:val="004F22D3"/>
    <w:rsid w:val="004F47E8"/>
    <w:rsid w:val="004F5049"/>
    <w:rsid w:val="004F5AEC"/>
    <w:rsid w:val="00500C7B"/>
    <w:rsid w:val="005023A5"/>
    <w:rsid w:val="0050393E"/>
    <w:rsid w:val="00507C83"/>
    <w:rsid w:val="00510195"/>
    <w:rsid w:val="0051080D"/>
    <w:rsid w:val="00511B0D"/>
    <w:rsid w:val="005123D8"/>
    <w:rsid w:val="005127E4"/>
    <w:rsid w:val="00512C38"/>
    <w:rsid w:val="005201E3"/>
    <w:rsid w:val="005221B4"/>
    <w:rsid w:val="00522542"/>
    <w:rsid w:val="00522FFF"/>
    <w:rsid w:val="00524F78"/>
    <w:rsid w:val="005260F3"/>
    <w:rsid w:val="005265F0"/>
    <w:rsid w:val="00527700"/>
    <w:rsid w:val="00531338"/>
    <w:rsid w:val="0053191D"/>
    <w:rsid w:val="0053523A"/>
    <w:rsid w:val="005367C7"/>
    <w:rsid w:val="005424A9"/>
    <w:rsid w:val="00542886"/>
    <w:rsid w:val="00542D61"/>
    <w:rsid w:val="00544EDE"/>
    <w:rsid w:val="00545C3C"/>
    <w:rsid w:val="005461A9"/>
    <w:rsid w:val="005503A9"/>
    <w:rsid w:val="00552BC4"/>
    <w:rsid w:val="00552EE2"/>
    <w:rsid w:val="00552FF5"/>
    <w:rsid w:val="00553B80"/>
    <w:rsid w:val="00554E8A"/>
    <w:rsid w:val="005566CA"/>
    <w:rsid w:val="00556940"/>
    <w:rsid w:val="00556AEA"/>
    <w:rsid w:val="00556C32"/>
    <w:rsid w:val="00560363"/>
    <w:rsid w:val="00560EC4"/>
    <w:rsid w:val="005700AD"/>
    <w:rsid w:val="00570396"/>
    <w:rsid w:val="005732BB"/>
    <w:rsid w:val="005732F3"/>
    <w:rsid w:val="00575DB9"/>
    <w:rsid w:val="00576E75"/>
    <w:rsid w:val="0057755F"/>
    <w:rsid w:val="00582A2E"/>
    <w:rsid w:val="00583B40"/>
    <w:rsid w:val="00584933"/>
    <w:rsid w:val="00585985"/>
    <w:rsid w:val="00590FE6"/>
    <w:rsid w:val="00591AAB"/>
    <w:rsid w:val="0059231E"/>
    <w:rsid w:val="0059359A"/>
    <w:rsid w:val="00593C6C"/>
    <w:rsid w:val="00595B00"/>
    <w:rsid w:val="00597A63"/>
    <w:rsid w:val="005A0469"/>
    <w:rsid w:val="005A10B6"/>
    <w:rsid w:val="005A3C72"/>
    <w:rsid w:val="005A606C"/>
    <w:rsid w:val="005A64B6"/>
    <w:rsid w:val="005A68C9"/>
    <w:rsid w:val="005B05CB"/>
    <w:rsid w:val="005B1471"/>
    <w:rsid w:val="005B3AD0"/>
    <w:rsid w:val="005B5A0D"/>
    <w:rsid w:val="005B6060"/>
    <w:rsid w:val="005B67E9"/>
    <w:rsid w:val="005B75EF"/>
    <w:rsid w:val="005C536C"/>
    <w:rsid w:val="005C5C44"/>
    <w:rsid w:val="005C64B2"/>
    <w:rsid w:val="005D3B8D"/>
    <w:rsid w:val="005D5B41"/>
    <w:rsid w:val="005E0652"/>
    <w:rsid w:val="005E0BE2"/>
    <w:rsid w:val="005E2AA8"/>
    <w:rsid w:val="005E4E4C"/>
    <w:rsid w:val="005F5DBD"/>
    <w:rsid w:val="006010C4"/>
    <w:rsid w:val="00604A6A"/>
    <w:rsid w:val="00611787"/>
    <w:rsid w:val="006136D8"/>
    <w:rsid w:val="006167BC"/>
    <w:rsid w:val="006174BC"/>
    <w:rsid w:val="00624B3F"/>
    <w:rsid w:val="00624D5A"/>
    <w:rsid w:val="00632350"/>
    <w:rsid w:val="00632588"/>
    <w:rsid w:val="00632FAC"/>
    <w:rsid w:val="0063333A"/>
    <w:rsid w:val="0063340C"/>
    <w:rsid w:val="00645B25"/>
    <w:rsid w:val="0064723F"/>
    <w:rsid w:val="00654CD3"/>
    <w:rsid w:val="006603BD"/>
    <w:rsid w:val="00664977"/>
    <w:rsid w:val="00671038"/>
    <w:rsid w:val="006710DB"/>
    <w:rsid w:val="006749B6"/>
    <w:rsid w:val="00674C33"/>
    <w:rsid w:val="00675469"/>
    <w:rsid w:val="00681FD7"/>
    <w:rsid w:val="00685F22"/>
    <w:rsid w:val="006862AE"/>
    <w:rsid w:val="0068752B"/>
    <w:rsid w:val="00692906"/>
    <w:rsid w:val="00693AB0"/>
    <w:rsid w:val="00695547"/>
    <w:rsid w:val="006A1CE0"/>
    <w:rsid w:val="006A2451"/>
    <w:rsid w:val="006A41EE"/>
    <w:rsid w:val="006A4F26"/>
    <w:rsid w:val="006A5E6F"/>
    <w:rsid w:val="006A70D5"/>
    <w:rsid w:val="006B03D9"/>
    <w:rsid w:val="006B0499"/>
    <w:rsid w:val="006B41B2"/>
    <w:rsid w:val="006B6BF2"/>
    <w:rsid w:val="006B7510"/>
    <w:rsid w:val="006C2170"/>
    <w:rsid w:val="006C2774"/>
    <w:rsid w:val="006C29FD"/>
    <w:rsid w:val="006C3820"/>
    <w:rsid w:val="006C4406"/>
    <w:rsid w:val="006C4B08"/>
    <w:rsid w:val="006D110C"/>
    <w:rsid w:val="006D6B61"/>
    <w:rsid w:val="006D7A2C"/>
    <w:rsid w:val="006E03DB"/>
    <w:rsid w:val="006E1113"/>
    <w:rsid w:val="006E1322"/>
    <w:rsid w:val="006E1F22"/>
    <w:rsid w:val="006E2FEF"/>
    <w:rsid w:val="006E34C9"/>
    <w:rsid w:val="006E3C2C"/>
    <w:rsid w:val="006E455C"/>
    <w:rsid w:val="006E5632"/>
    <w:rsid w:val="006E74E1"/>
    <w:rsid w:val="006F01D9"/>
    <w:rsid w:val="006F14A5"/>
    <w:rsid w:val="006F4091"/>
    <w:rsid w:val="006F53AA"/>
    <w:rsid w:val="006F54D0"/>
    <w:rsid w:val="006F6142"/>
    <w:rsid w:val="006F7B17"/>
    <w:rsid w:val="00701675"/>
    <w:rsid w:val="00702FCD"/>
    <w:rsid w:val="00703B59"/>
    <w:rsid w:val="00705BF7"/>
    <w:rsid w:val="00707E3A"/>
    <w:rsid w:val="00710068"/>
    <w:rsid w:val="007129C2"/>
    <w:rsid w:val="00717E65"/>
    <w:rsid w:val="00720BBE"/>
    <w:rsid w:val="00721E33"/>
    <w:rsid w:val="00723CF1"/>
    <w:rsid w:val="007265EE"/>
    <w:rsid w:val="00727D2B"/>
    <w:rsid w:val="00733FA0"/>
    <w:rsid w:val="00735684"/>
    <w:rsid w:val="0073571A"/>
    <w:rsid w:val="00735E23"/>
    <w:rsid w:val="00736888"/>
    <w:rsid w:val="00742EF4"/>
    <w:rsid w:val="0074634B"/>
    <w:rsid w:val="0075445E"/>
    <w:rsid w:val="00757567"/>
    <w:rsid w:val="007606DB"/>
    <w:rsid w:val="0076662B"/>
    <w:rsid w:val="00776424"/>
    <w:rsid w:val="0077693D"/>
    <w:rsid w:val="007828D8"/>
    <w:rsid w:val="007841FD"/>
    <w:rsid w:val="00784C5D"/>
    <w:rsid w:val="0078542E"/>
    <w:rsid w:val="00786707"/>
    <w:rsid w:val="007871B8"/>
    <w:rsid w:val="0079299C"/>
    <w:rsid w:val="00793BF7"/>
    <w:rsid w:val="0079585F"/>
    <w:rsid w:val="007A042C"/>
    <w:rsid w:val="007A0675"/>
    <w:rsid w:val="007A425F"/>
    <w:rsid w:val="007A6402"/>
    <w:rsid w:val="007B20FD"/>
    <w:rsid w:val="007B69AA"/>
    <w:rsid w:val="007C20E1"/>
    <w:rsid w:val="007C25D2"/>
    <w:rsid w:val="007C4EF0"/>
    <w:rsid w:val="007C7128"/>
    <w:rsid w:val="007D40EB"/>
    <w:rsid w:val="007D53DC"/>
    <w:rsid w:val="007D7464"/>
    <w:rsid w:val="007E44A9"/>
    <w:rsid w:val="007E6A3A"/>
    <w:rsid w:val="007F4997"/>
    <w:rsid w:val="007F56F6"/>
    <w:rsid w:val="007F5CB7"/>
    <w:rsid w:val="007F6674"/>
    <w:rsid w:val="00801DFC"/>
    <w:rsid w:val="00805627"/>
    <w:rsid w:val="008107A7"/>
    <w:rsid w:val="0081238C"/>
    <w:rsid w:val="00813136"/>
    <w:rsid w:val="00813E6F"/>
    <w:rsid w:val="00814067"/>
    <w:rsid w:val="008149DC"/>
    <w:rsid w:val="00820535"/>
    <w:rsid w:val="00820F20"/>
    <w:rsid w:val="008210B6"/>
    <w:rsid w:val="00822326"/>
    <w:rsid w:val="008225FC"/>
    <w:rsid w:val="00823315"/>
    <w:rsid w:val="0082671C"/>
    <w:rsid w:val="008312EF"/>
    <w:rsid w:val="008315FD"/>
    <w:rsid w:val="00831ACD"/>
    <w:rsid w:val="00833FD2"/>
    <w:rsid w:val="00836125"/>
    <w:rsid w:val="00842020"/>
    <w:rsid w:val="00842809"/>
    <w:rsid w:val="008428AA"/>
    <w:rsid w:val="00845A78"/>
    <w:rsid w:val="00846739"/>
    <w:rsid w:val="008484E9"/>
    <w:rsid w:val="00852C3C"/>
    <w:rsid w:val="008622D0"/>
    <w:rsid w:val="008622E0"/>
    <w:rsid w:val="00862AFC"/>
    <w:rsid w:val="00864C82"/>
    <w:rsid w:val="00866DCD"/>
    <w:rsid w:val="008672DA"/>
    <w:rsid w:val="00870231"/>
    <w:rsid w:val="00876FFD"/>
    <w:rsid w:val="00882A2F"/>
    <w:rsid w:val="008835C1"/>
    <w:rsid w:val="00883EED"/>
    <w:rsid w:val="008864C1"/>
    <w:rsid w:val="00890A76"/>
    <w:rsid w:val="0089254D"/>
    <w:rsid w:val="00894763"/>
    <w:rsid w:val="00894808"/>
    <w:rsid w:val="00895DAC"/>
    <w:rsid w:val="00895E6D"/>
    <w:rsid w:val="00896247"/>
    <w:rsid w:val="00897A44"/>
    <w:rsid w:val="008A07F7"/>
    <w:rsid w:val="008A2AE6"/>
    <w:rsid w:val="008A4D44"/>
    <w:rsid w:val="008A7AD6"/>
    <w:rsid w:val="008B08D3"/>
    <w:rsid w:val="008B4002"/>
    <w:rsid w:val="008B4080"/>
    <w:rsid w:val="008B7154"/>
    <w:rsid w:val="008C0066"/>
    <w:rsid w:val="008C0131"/>
    <w:rsid w:val="008C034E"/>
    <w:rsid w:val="008C1107"/>
    <w:rsid w:val="008C14F6"/>
    <w:rsid w:val="008C1FB6"/>
    <w:rsid w:val="008C4BAB"/>
    <w:rsid w:val="008C5B0A"/>
    <w:rsid w:val="008D4223"/>
    <w:rsid w:val="008D7158"/>
    <w:rsid w:val="008E1AB7"/>
    <w:rsid w:val="008E1C10"/>
    <w:rsid w:val="008E5C4F"/>
    <w:rsid w:val="008E6DF8"/>
    <w:rsid w:val="008E6FB8"/>
    <w:rsid w:val="008F05F9"/>
    <w:rsid w:val="008F3000"/>
    <w:rsid w:val="008F3C3F"/>
    <w:rsid w:val="008F6346"/>
    <w:rsid w:val="00900E80"/>
    <w:rsid w:val="00901016"/>
    <w:rsid w:val="00904628"/>
    <w:rsid w:val="009104D0"/>
    <w:rsid w:val="009109FD"/>
    <w:rsid w:val="00910B3C"/>
    <w:rsid w:val="00912494"/>
    <w:rsid w:val="00914B72"/>
    <w:rsid w:val="00914F78"/>
    <w:rsid w:val="00916C87"/>
    <w:rsid w:val="00917CD2"/>
    <w:rsid w:val="00921AE5"/>
    <w:rsid w:val="00923ACB"/>
    <w:rsid w:val="00926A26"/>
    <w:rsid w:val="009358F0"/>
    <w:rsid w:val="00935CBE"/>
    <w:rsid w:val="0093743D"/>
    <w:rsid w:val="009410B9"/>
    <w:rsid w:val="00941C20"/>
    <w:rsid w:val="009432C2"/>
    <w:rsid w:val="00951D4B"/>
    <w:rsid w:val="009556FA"/>
    <w:rsid w:val="00960AF1"/>
    <w:rsid w:val="00960EBE"/>
    <w:rsid w:val="00961EE0"/>
    <w:rsid w:val="00964D34"/>
    <w:rsid w:val="009653EA"/>
    <w:rsid w:val="00970F77"/>
    <w:rsid w:val="00975CAA"/>
    <w:rsid w:val="00977678"/>
    <w:rsid w:val="00981A30"/>
    <w:rsid w:val="00986D8E"/>
    <w:rsid w:val="00987978"/>
    <w:rsid w:val="00987C66"/>
    <w:rsid w:val="00990B58"/>
    <w:rsid w:val="0099496C"/>
    <w:rsid w:val="00994E6C"/>
    <w:rsid w:val="009978C0"/>
    <w:rsid w:val="00997AE9"/>
    <w:rsid w:val="00997F08"/>
    <w:rsid w:val="009A01D7"/>
    <w:rsid w:val="009A1C5A"/>
    <w:rsid w:val="009A3FA9"/>
    <w:rsid w:val="009A52C3"/>
    <w:rsid w:val="009A6213"/>
    <w:rsid w:val="009B133E"/>
    <w:rsid w:val="009B2494"/>
    <w:rsid w:val="009B4971"/>
    <w:rsid w:val="009B5F20"/>
    <w:rsid w:val="009B7621"/>
    <w:rsid w:val="009C6D73"/>
    <w:rsid w:val="009D1402"/>
    <w:rsid w:val="009D26CD"/>
    <w:rsid w:val="009D4FF5"/>
    <w:rsid w:val="009D6566"/>
    <w:rsid w:val="009D7F42"/>
    <w:rsid w:val="009E0CF0"/>
    <w:rsid w:val="009E0D89"/>
    <w:rsid w:val="009E5B92"/>
    <w:rsid w:val="009E63C3"/>
    <w:rsid w:val="009E6DFE"/>
    <w:rsid w:val="009E9005"/>
    <w:rsid w:val="009F2797"/>
    <w:rsid w:val="009F4464"/>
    <w:rsid w:val="009F4AAE"/>
    <w:rsid w:val="009F7DF1"/>
    <w:rsid w:val="00A04B2D"/>
    <w:rsid w:val="00A055E8"/>
    <w:rsid w:val="00A05BD2"/>
    <w:rsid w:val="00A05D90"/>
    <w:rsid w:val="00A05ECB"/>
    <w:rsid w:val="00A07275"/>
    <w:rsid w:val="00A12340"/>
    <w:rsid w:val="00A13064"/>
    <w:rsid w:val="00A15533"/>
    <w:rsid w:val="00A1639C"/>
    <w:rsid w:val="00A179F3"/>
    <w:rsid w:val="00A17D09"/>
    <w:rsid w:val="00A217D6"/>
    <w:rsid w:val="00A22189"/>
    <w:rsid w:val="00A229B5"/>
    <w:rsid w:val="00A2352A"/>
    <w:rsid w:val="00A2386E"/>
    <w:rsid w:val="00A2614C"/>
    <w:rsid w:val="00A2679C"/>
    <w:rsid w:val="00A32751"/>
    <w:rsid w:val="00A3445E"/>
    <w:rsid w:val="00A3517C"/>
    <w:rsid w:val="00A36A31"/>
    <w:rsid w:val="00A42ED1"/>
    <w:rsid w:val="00A43E91"/>
    <w:rsid w:val="00A45575"/>
    <w:rsid w:val="00A46AD4"/>
    <w:rsid w:val="00A52800"/>
    <w:rsid w:val="00A55084"/>
    <w:rsid w:val="00A56C31"/>
    <w:rsid w:val="00A56FBA"/>
    <w:rsid w:val="00A60FD4"/>
    <w:rsid w:val="00A614FC"/>
    <w:rsid w:val="00A630FB"/>
    <w:rsid w:val="00A64416"/>
    <w:rsid w:val="00A64DF4"/>
    <w:rsid w:val="00A64E4D"/>
    <w:rsid w:val="00A71C7E"/>
    <w:rsid w:val="00A72BDB"/>
    <w:rsid w:val="00A82C3B"/>
    <w:rsid w:val="00A845E7"/>
    <w:rsid w:val="00A84CBC"/>
    <w:rsid w:val="00A850A6"/>
    <w:rsid w:val="00A8577C"/>
    <w:rsid w:val="00A859B5"/>
    <w:rsid w:val="00A87A6E"/>
    <w:rsid w:val="00A901D1"/>
    <w:rsid w:val="00A9104C"/>
    <w:rsid w:val="00A92081"/>
    <w:rsid w:val="00A92556"/>
    <w:rsid w:val="00A9289B"/>
    <w:rsid w:val="00A968CF"/>
    <w:rsid w:val="00AA0369"/>
    <w:rsid w:val="00AA0371"/>
    <w:rsid w:val="00AA27FC"/>
    <w:rsid w:val="00AA4361"/>
    <w:rsid w:val="00AA577C"/>
    <w:rsid w:val="00AA5ABF"/>
    <w:rsid w:val="00AAD47F"/>
    <w:rsid w:val="00AB055A"/>
    <w:rsid w:val="00AB107D"/>
    <w:rsid w:val="00AB22AF"/>
    <w:rsid w:val="00AB4042"/>
    <w:rsid w:val="00AB71CC"/>
    <w:rsid w:val="00AB759B"/>
    <w:rsid w:val="00AC1797"/>
    <w:rsid w:val="00AC419E"/>
    <w:rsid w:val="00AC4E0D"/>
    <w:rsid w:val="00AC6C44"/>
    <w:rsid w:val="00AC7B55"/>
    <w:rsid w:val="00AD332F"/>
    <w:rsid w:val="00AD4A4A"/>
    <w:rsid w:val="00AD7C33"/>
    <w:rsid w:val="00AE5A53"/>
    <w:rsid w:val="00AF330C"/>
    <w:rsid w:val="00AF5BD3"/>
    <w:rsid w:val="00B0524C"/>
    <w:rsid w:val="00B053CE"/>
    <w:rsid w:val="00B06407"/>
    <w:rsid w:val="00B06C0B"/>
    <w:rsid w:val="00B13B5C"/>
    <w:rsid w:val="00B16BD8"/>
    <w:rsid w:val="00B16DBD"/>
    <w:rsid w:val="00B22012"/>
    <w:rsid w:val="00B23FBE"/>
    <w:rsid w:val="00B2716D"/>
    <w:rsid w:val="00B27350"/>
    <w:rsid w:val="00B27674"/>
    <w:rsid w:val="00B304BF"/>
    <w:rsid w:val="00B30704"/>
    <w:rsid w:val="00B31D53"/>
    <w:rsid w:val="00B33A06"/>
    <w:rsid w:val="00B356F4"/>
    <w:rsid w:val="00B43D74"/>
    <w:rsid w:val="00B450AE"/>
    <w:rsid w:val="00B4633F"/>
    <w:rsid w:val="00B46F70"/>
    <w:rsid w:val="00B5230B"/>
    <w:rsid w:val="00B52BD3"/>
    <w:rsid w:val="00B534BE"/>
    <w:rsid w:val="00B53EC6"/>
    <w:rsid w:val="00B641AC"/>
    <w:rsid w:val="00B6558A"/>
    <w:rsid w:val="00B714AD"/>
    <w:rsid w:val="00B72895"/>
    <w:rsid w:val="00B76279"/>
    <w:rsid w:val="00B7671F"/>
    <w:rsid w:val="00B7722C"/>
    <w:rsid w:val="00B81A61"/>
    <w:rsid w:val="00B822E8"/>
    <w:rsid w:val="00B85E0A"/>
    <w:rsid w:val="00B93375"/>
    <w:rsid w:val="00B9375F"/>
    <w:rsid w:val="00B93D48"/>
    <w:rsid w:val="00B94446"/>
    <w:rsid w:val="00B97239"/>
    <w:rsid w:val="00B9774C"/>
    <w:rsid w:val="00BA1ACA"/>
    <w:rsid w:val="00BA28DB"/>
    <w:rsid w:val="00BA3BEC"/>
    <w:rsid w:val="00BAA730"/>
    <w:rsid w:val="00BC0104"/>
    <w:rsid w:val="00BC046A"/>
    <w:rsid w:val="00BC4753"/>
    <w:rsid w:val="00BC4DB0"/>
    <w:rsid w:val="00BC50A6"/>
    <w:rsid w:val="00BC5E0C"/>
    <w:rsid w:val="00BC63D3"/>
    <w:rsid w:val="00BC69B8"/>
    <w:rsid w:val="00BD0178"/>
    <w:rsid w:val="00BD1D1B"/>
    <w:rsid w:val="00BD2889"/>
    <w:rsid w:val="00BD55E3"/>
    <w:rsid w:val="00BE2D59"/>
    <w:rsid w:val="00BF0E95"/>
    <w:rsid w:val="00BF30A2"/>
    <w:rsid w:val="00BF4A8E"/>
    <w:rsid w:val="00BF69CB"/>
    <w:rsid w:val="00BF6EDD"/>
    <w:rsid w:val="00C0004C"/>
    <w:rsid w:val="00C00203"/>
    <w:rsid w:val="00C007D5"/>
    <w:rsid w:val="00C00921"/>
    <w:rsid w:val="00C02593"/>
    <w:rsid w:val="00C044E5"/>
    <w:rsid w:val="00C04731"/>
    <w:rsid w:val="00C04DDA"/>
    <w:rsid w:val="00C070D9"/>
    <w:rsid w:val="00C07357"/>
    <w:rsid w:val="00C077B9"/>
    <w:rsid w:val="00C13035"/>
    <w:rsid w:val="00C13EE2"/>
    <w:rsid w:val="00C15A3F"/>
    <w:rsid w:val="00C1785E"/>
    <w:rsid w:val="00C2178C"/>
    <w:rsid w:val="00C22AD6"/>
    <w:rsid w:val="00C25C78"/>
    <w:rsid w:val="00C26306"/>
    <w:rsid w:val="00C30592"/>
    <w:rsid w:val="00C313BC"/>
    <w:rsid w:val="00C31472"/>
    <w:rsid w:val="00C41A5B"/>
    <w:rsid w:val="00C41B5D"/>
    <w:rsid w:val="00C42B4B"/>
    <w:rsid w:val="00C43796"/>
    <w:rsid w:val="00C4691C"/>
    <w:rsid w:val="00C52AD3"/>
    <w:rsid w:val="00C546C6"/>
    <w:rsid w:val="00C559AE"/>
    <w:rsid w:val="00C574AF"/>
    <w:rsid w:val="00C57AD9"/>
    <w:rsid w:val="00C64C6F"/>
    <w:rsid w:val="00C66ECA"/>
    <w:rsid w:val="00C67A2A"/>
    <w:rsid w:val="00C731FE"/>
    <w:rsid w:val="00C734DF"/>
    <w:rsid w:val="00C76843"/>
    <w:rsid w:val="00C76CFA"/>
    <w:rsid w:val="00C80420"/>
    <w:rsid w:val="00C867F7"/>
    <w:rsid w:val="00C86A53"/>
    <w:rsid w:val="00C86F91"/>
    <w:rsid w:val="00C90367"/>
    <w:rsid w:val="00C91B36"/>
    <w:rsid w:val="00C975ED"/>
    <w:rsid w:val="00CA19DB"/>
    <w:rsid w:val="00CA3CCD"/>
    <w:rsid w:val="00CA3FF6"/>
    <w:rsid w:val="00CA5974"/>
    <w:rsid w:val="00CA5D22"/>
    <w:rsid w:val="00CA7593"/>
    <w:rsid w:val="00CB4D00"/>
    <w:rsid w:val="00CB53EA"/>
    <w:rsid w:val="00CC10D5"/>
    <w:rsid w:val="00CC2AC9"/>
    <w:rsid w:val="00CC7899"/>
    <w:rsid w:val="00CD11E8"/>
    <w:rsid w:val="00CD29CE"/>
    <w:rsid w:val="00CE278F"/>
    <w:rsid w:val="00CE6582"/>
    <w:rsid w:val="00CF45BE"/>
    <w:rsid w:val="00CF5507"/>
    <w:rsid w:val="00CF5EFB"/>
    <w:rsid w:val="00CF6434"/>
    <w:rsid w:val="00CF6652"/>
    <w:rsid w:val="00CF6C03"/>
    <w:rsid w:val="00D01C6A"/>
    <w:rsid w:val="00D01CE0"/>
    <w:rsid w:val="00D07DF4"/>
    <w:rsid w:val="00D10248"/>
    <w:rsid w:val="00D1363C"/>
    <w:rsid w:val="00D1605E"/>
    <w:rsid w:val="00D169B4"/>
    <w:rsid w:val="00D1780A"/>
    <w:rsid w:val="00D203E7"/>
    <w:rsid w:val="00D213E0"/>
    <w:rsid w:val="00D2404B"/>
    <w:rsid w:val="00D24457"/>
    <w:rsid w:val="00D24E01"/>
    <w:rsid w:val="00D24E0F"/>
    <w:rsid w:val="00D260F9"/>
    <w:rsid w:val="00D33497"/>
    <w:rsid w:val="00D357CD"/>
    <w:rsid w:val="00D35915"/>
    <w:rsid w:val="00D4022F"/>
    <w:rsid w:val="00D42D09"/>
    <w:rsid w:val="00D4372C"/>
    <w:rsid w:val="00D470CC"/>
    <w:rsid w:val="00D47644"/>
    <w:rsid w:val="00D50363"/>
    <w:rsid w:val="00D52B91"/>
    <w:rsid w:val="00D52E49"/>
    <w:rsid w:val="00D56AB1"/>
    <w:rsid w:val="00D6051A"/>
    <w:rsid w:val="00D60982"/>
    <w:rsid w:val="00D61EBC"/>
    <w:rsid w:val="00D627C2"/>
    <w:rsid w:val="00D64016"/>
    <w:rsid w:val="00D640AE"/>
    <w:rsid w:val="00D646E5"/>
    <w:rsid w:val="00D65F24"/>
    <w:rsid w:val="00D71422"/>
    <w:rsid w:val="00D71A3A"/>
    <w:rsid w:val="00D7514F"/>
    <w:rsid w:val="00D7583D"/>
    <w:rsid w:val="00D77E45"/>
    <w:rsid w:val="00D80DC2"/>
    <w:rsid w:val="00D8115C"/>
    <w:rsid w:val="00D82B11"/>
    <w:rsid w:val="00D8351D"/>
    <w:rsid w:val="00D838CC"/>
    <w:rsid w:val="00D84A61"/>
    <w:rsid w:val="00D86837"/>
    <w:rsid w:val="00D87C78"/>
    <w:rsid w:val="00D87C9B"/>
    <w:rsid w:val="00D92608"/>
    <w:rsid w:val="00DA2E91"/>
    <w:rsid w:val="00DA2F1E"/>
    <w:rsid w:val="00DB328B"/>
    <w:rsid w:val="00DB39D2"/>
    <w:rsid w:val="00DB4069"/>
    <w:rsid w:val="00DB579F"/>
    <w:rsid w:val="00DC08FA"/>
    <w:rsid w:val="00DC514C"/>
    <w:rsid w:val="00DC5D91"/>
    <w:rsid w:val="00DC73BC"/>
    <w:rsid w:val="00DD1133"/>
    <w:rsid w:val="00DD24FB"/>
    <w:rsid w:val="00DD39F3"/>
    <w:rsid w:val="00DE054A"/>
    <w:rsid w:val="00DE1B96"/>
    <w:rsid w:val="00DE680B"/>
    <w:rsid w:val="00DF0032"/>
    <w:rsid w:val="00DF0B72"/>
    <w:rsid w:val="00DF4E1D"/>
    <w:rsid w:val="00DF5F54"/>
    <w:rsid w:val="00E0023A"/>
    <w:rsid w:val="00E01374"/>
    <w:rsid w:val="00E02F13"/>
    <w:rsid w:val="00E05A21"/>
    <w:rsid w:val="00E06166"/>
    <w:rsid w:val="00E06FAE"/>
    <w:rsid w:val="00E10D7D"/>
    <w:rsid w:val="00E121C5"/>
    <w:rsid w:val="00E20606"/>
    <w:rsid w:val="00E30987"/>
    <w:rsid w:val="00E347BB"/>
    <w:rsid w:val="00E36A88"/>
    <w:rsid w:val="00E37168"/>
    <w:rsid w:val="00E41099"/>
    <w:rsid w:val="00E4331C"/>
    <w:rsid w:val="00E47259"/>
    <w:rsid w:val="00E5108D"/>
    <w:rsid w:val="00E52683"/>
    <w:rsid w:val="00E55181"/>
    <w:rsid w:val="00E56853"/>
    <w:rsid w:val="00E56BC3"/>
    <w:rsid w:val="00E6754A"/>
    <w:rsid w:val="00E7066C"/>
    <w:rsid w:val="00E71193"/>
    <w:rsid w:val="00E71910"/>
    <w:rsid w:val="00E740B2"/>
    <w:rsid w:val="00E74F8D"/>
    <w:rsid w:val="00E763BB"/>
    <w:rsid w:val="00E76810"/>
    <w:rsid w:val="00E775C1"/>
    <w:rsid w:val="00E8415E"/>
    <w:rsid w:val="00E8493F"/>
    <w:rsid w:val="00E85230"/>
    <w:rsid w:val="00E86E4F"/>
    <w:rsid w:val="00E97477"/>
    <w:rsid w:val="00EA10A7"/>
    <w:rsid w:val="00EA162D"/>
    <w:rsid w:val="00EA292E"/>
    <w:rsid w:val="00EA6899"/>
    <w:rsid w:val="00EB29F8"/>
    <w:rsid w:val="00EB4119"/>
    <w:rsid w:val="00EB4FA2"/>
    <w:rsid w:val="00EB790F"/>
    <w:rsid w:val="00EC09AA"/>
    <w:rsid w:val="00EC0BFE"/>
    <w:rsid w:val="00EC152C"/>
    <w:rsid w:val="00EC3741"/>
    <w:rsid w:val="00EC49EA"/>
    <w:rsid w:val="00EC73BE"/>
    <w:rsid w:val="00ED596F"/>
    <w:rsid w:val="00ED5B72"/>
    <w:rsid w:val="00EE021D"/>
    <w:rsid w:val="00EE0613"/>
    <w:rsid w:val="00EE2705"/>
    <w:rsid w:val="00EE5F23"/>
    <w:rsid w:val="00EE71E7"/>
    <w:rsid w:val="00EE7863"/>
    <w:rsid w:val="00EF0ED5"/>
    <w:rsid w:val="00EF32C3"/>
    <w:rsid w:val="00EF388F"/>
    <w:rsid w:val="00EF5B23"/>
    <w:rsid w:val="00F02205"/>
    <w:rsid w:val="00F07CD8"/>
    <w:rsid w:val="00F116FD"/>
    <w:rsid w:val="00F142DF"/>
    <w:rsid w:val="00F15AF6"/>
    <w:rsid w:val="00F20B67"/>
    <w:rsid w:val="00F226FC"/>
    <w:rsid w:val="00F22BEC"/>
    <w:rsid w:val="00F22EF4"/>
    <w:rsid w:val="00F22F34"/>
    <w:rsid w:val="00F25357"/>
    <w:rsid w:val="00F27AF1"/>
    <w:rsid w:val="00F37A7D"/>
    <w:rsid w:val="00F411EE"/>
    <w:rsid w:val="00F43795"/>
    <w:rsid w:val="00F45EBD"/>
    <w:rsid w:val="00F465B9"/>
    <w:rsid w:val="00F51B47"/>
    <w:rsid w:val="00F51C6B"/>
    <w:rsid w:val="00F618BD"/>
    <w:rsid w:val="00F623B0"/>
    <w:rsid w:val="00F63E1D"/>
    <w:rsid w:val="00F70465"/>
    <w:rsid w:val="00F732E0"/>
    <w:rsid w:val="00F75BF6"/>
    <w:rsid w:val="00F76293"/>
    <w:rsid w:val="00F82053"/>
    <w:rsid w:val="00F83D36"/>
    <w:rsid w:val="00F84031"/>
    <w:rsid w:val="00F865BA"/>
    <w:rsid w:val="00F86702"/>
    <w:rsid w:val="00F868FF"/>
    <w:rsid w:val="00F92814"/>
    <w:rsid w:val="00FA3FAE"/>
    <w:rsid w:val="00FB2B5D"/>
    <w:rsid w:val="00FB389A"/>
    <w:rsid w:val="00FB484E"/>
    <w:rsid w:val="00FC1D6C"/>
    <w:rsid w:val="00FC37C3"/>
    <w:rsid w:val="00FC4880"/>
    <w:rsid w:val="00FC4DA2"/>
    <w:rsid w:val="00FC784B"/>
    <w:rsid w:val="00FD0AC3"/>
    <w:rsid w:val="00FD768C"/>
    <w:rsid w:val="00FD7E01"/>
    <w:rsid w:val="00FE0898"/>
    <w:rsid w:val="00FE3A49"/>
    <w:rsid w:val="00FE53BB"/>
    <w:rsid w:val="00FE784A"/>
    <w:rsid w:val="00FF193A"/>
    <w:rsid w:val="00FF2345"/>
    <w:rsid w:val="00FF48FA"/>
    <w:rsid w:val="00FF4A98"/>
    <w:rsid w:val="0130D36F"/>
    <w:rsid w:val="0131AACD"/>
    <w:rsid w:val="013D6073"/>
    <w:rsid w:val="0151D1E6"/>
    <w:rsid w:val="01AAEEA1"/>
    <w:rsid w:val="01E461BA"/>
    <w:rsid w:val="01F5857F"/>
    <w:rsid w:val="01FEC747"/>
    <w:rsid w:val="02221BEC"/>
    <w:rsid w:val="022AF5C5"/>
    <w:rsid w:val="02387AB2"/>
    <w:rsid w:val="02718055"/>
    <w:rsid w:val="027C7237"/>
    <w:rsid w:val="02A3EECD"/>
    <w:rsid w:val="02D5D69B"/>
    <w:rsid w:val="02D780B9"/>
    <w:rsid w:val="02D8665D"/>
    <w:rsid w:val="02F42EAA"/>
    <w:rsid w:val="0300F690"/>
    <w:rsid w:val="030403D8"/>
    <w:rsid w:val="0306B67A"/>
    <w:rsid w:val="0314D5F0"/>
    <w:rsid w:val="032E51D4"/>
    <w:rsid w:val="035EBDCD"/>
    <w:rsid w:val="039153BA"/>
    <w:rsid w:val="039930FA"/>
    <w:rsid w:val="03A2AD1D"/>
    <w:rsid w:val="03BE7437"/>
    <w:rsid w:val="03C858AF"/>
    <w:rsid w:val="03E03AC9"/>
    <w:rsid w:val="04160EBF"/>
    <w:rsid w:val="0423E81A"/>
    <w:rsid w:val="0445CE7A"/>
    <w:rsid w:val="0466084C"/>
    <w:rsid w:val="0480814A"/>
    <w:rsid w:val="0490A092"/>
    <w:rsid w:val="04AEA7D8"/>
    <w:rsid w:val="04DF6DC2"/>
    <w:rsid w:val="04DFCB43"/>
    <w:rsid w:val="04E1FC0C"/>
    <w:rsid w:val="051E90CC"/>
    <w:rsid w:val="054277A1"/>
    <w:rsid w:val="05480531"/>
    <w:rsid w:val="0550A781"/>
    <w:rsid w:val="055669B3"/>
    <w:rsid w:val="05888E7F"/>
    <w:rsid w:val="05899E64"/>
    <w:rsid w:val="059510E6"/>
    <w:rsid w:val="05AB4657"/>
    <w:rsid w:val="05BE619F"/>
    <w:rsid w:val="05BE8FF4"/>
    <w:rsid w:val="05C3E5C9"/>
    <w:rsid w:val="05DC404E"/>
    <w:rsid w:val="05EB6E19"/>
    <w:rsid w:val="05F02AF6"/>
    <w:rsid w:val="05FE6F5E"/>
    <w:rsid w:val="0609619A"/>
    <w:rsid w:val="062548F7"/>
    <w:rsid w:val="063277B4"/>
    <w:rsid w:val="065B2F7F"/>
    <w:rsid w:val="06727795"/>
    <w:rsid w:val="0680F9B5"/>
    <w:rsid w:val="06B1CEAC"/>
    <w:rsid w:val="06BB26F4"/>
    <w:rsid w:val="06BB812C"/>
    <w:rsid w:val="0712E2CD"/>
    <w:rsid w:val="07256B22"/>
    <w:rsid w:val="074BE088"/>
    <w:rsid w:val="0781235F"/>
    <w:rsid w:val="078C0F28"/>
    <w:rsid w:val="07921946"/>
    <w:rsid w:val="07C7B2D0"/>
    <w:rsid w:val="0800AA46"/>
    <w:rsid w:val="0814C54D"/>
    <w:rsid w:val="08273935"/>
    <w:rsid w:val="0831315F"/>
    <w:rsid w:val="083560DC"/>
    <w:rsid w:val="08389EA0"/>
    <w:rsid w:val="085FB8A9"/>
    <w:rsid w:val="089A7F59"/>
    <w:rsid w:val="08A99388"/>
    <w:rsid w:val="08AB7F67"/>
    <w:rsid w:val="08B05503"/>
    <w:rsid w:val="08B609DE"/>
    <w:rsid w:val="08C7972E"/>
    <w:rsid w:val="08CC4D88"/>
    <w:rsid w:val="08CFF3E7"/>
    <w:rsid w:val="0908B7CB"/>
    <w:rsid w:val="09173F57"/>
    <w:rsid w:val="0927CB3B"/>
    <w:rsid w:val="0950BE5C"/>
    <w:rsid w:val="0959A6B0"/>
    <w:rsid w:val="09633AF0"/>
    <w:rsid w:val="09782CE0"/>
    <w:rsid w:val="099E1943"/>
    <w:rsid w:val="09A2D9B2"/>
    <w:rsid w:val="09A3169E"/>
    <w:rsid w:val="0A222D70"/>
    <w:rsid w:val="0A6AAFB2"/>
    <w:rsid w:val="0A828736"/>
    <w:rsid w:val="0AABEAD8"/>
    <w:rsid w:val="0ACB4018"/>
    <w:rsid w:val="0AEA93D2"/>
    <w:rsid w:val="0AEF7316"/>
    <w:rsid w:val="0AF753AD"/>
    <w:rsid w:val="0AFE4D91"/>
    <w:rsid w:val="0B08713F"/>
    <w:rsid w:val="0B245CD4"/>
    <w:rsid w:val="0B4D144A"/>
    <w:rsid w:val="0B6F0B0B"/>
    <w:rsid w:val="0B87D0C2"/>
    <w:rsid w:val="0B9C9756"/>
    <w:rsid w:val="0BD37485"/>
    <w:rsid w:val="0BF4C4A6"/>
    <w:rsid w:val="0BF7E3BA"/>
    <w:rsid w:val="0C1CDDD4"/>
    <w:rsid w:val="0C246A3A"/>
    <w:rsid w:val="0C2C66DB"/>
    <w:rsid w:val="0C6C52CF"/>
    <w:rsid w:val="0C741F2F"/>
    <w:rsid w:val="0C763D7D"/>
    <w:rsid w:val="0C81A0B9"/>
    <w:rsid w:val="0C83AF60"/>
    <w:rsid w:val="0C912C7C"/>
    <w:rsid w:val="0CA84FAD"/>
    <w:rsid w:val="0CADC36B"/>
    <w:rsid w:val="0CAEAC82"/>
    <w:rsid w:val="0CCC4BE8"/>
    <w:rsid w:val="0CF0F20D"/>
    <w:rsid w:val="0D0F00A3"/>
    <w:rsid w:val="0D1B1F17"/>
    <w:rsid w:val="0D399F6B"/>
    <w:rsid w:val="0D4969A1"/>
    <w:rsid w:val="0D497088"/>
    <w:rsid w:val="0D5FE5C9"/>
    <w:rsid w:val="0D6D7A26"/>
    <w:rsid w:val="0D7355D9"/>
    <w:rsid w:val="0D7FC0B3"/>
    <w:rsid w:val="0D8F8965"/>
    <w:rsid w:val="0D9DEA31"/>
    <w:rsid w:val="0D9E96E1"/>
    <w:rsid w:val="0DA06502"/>
    <w:rsid w:val="0DD85AD8"/>
    <w:rsid w:val="0DE139C6"/>
    <w:rsid w:val="0DE46AAC"/>
    <w:rsid w:val="0DE9E6A1"/>
    <w:rsid w:val="0DEF2DE6"/>
    <w:rsid w:val="0DF195A0"/>
    <w:rsid w:val="0E000AEA"/>
    <w:rsid w:val="0E40C655"/>
    <w:rsid w:val="0E7D6238"/>
    <w:rsid w:val="0E7EC42E"/>
    <w:rsid w:val="0E9B88BD"/>
    <w:rsid w:val="0EA78F92"/>
    <w:rsid w:val="0EA7E232"/>
    <w:rsid w:val="0EB7FBFD"/>
    <w:rsid w:val="0EE55E36"/>
    <w:rsid w:val="0F028CB9"/>
    <w:rsid w:val="0F08C6AD"/>
    <w:rsid w:val="0F102015"/>
    <w:rsid w:val="0F33F611"/>
    <w:rsid w:val="0F4577D6"/>
    <w:rsid w:val="0F47A25B"/>
    <w:rsid w:val="0F669D55"/>
    <w:rsid w:val="0F69DE19"/>
    <w:rsid w:val="0F6A65DE"/>
    <w:rsid w:val="0F6EE4B1"/>
    <w:rsid w:val="0FD7923D"/>
    <w:rsid w:val="0FD8F647"/>
    <w:rsid w:val="0FE08EB1"/>
    <w:rsid w:val="0FEAC047"/>
    <w:rsid w:val="0FF9FF2A"/>
    <w:rsid w:val="1014E50A"/>
    <w:rsid w:val="1049E2B1"/>
    <w:rsid w:val="104F2651"/>
    <w:rsid w:val="10586E81"/>
    <w:rsid w:val="105B06D8"/>
    <w:rsid w:val="1070EAB4"/>
    <w:rsid w:val="108859FA"/>
    <w:rsid w:val="108E5A6B"/>
    <w:rsid w:val="10FBAFEA"/>
    <w:rsid w:val="1128A5B3"/>
    <w:rsid w:val="114A0342"/>
    <w:rsid w:val="11591091"/>
    <w:rsid w:val="115C9E0B"/>
    <w:rsid w:val="11733C39"/>
    <w:rsid w:val="11874FB2"/>
    <w:rsid w:val="118D3404"/>
    <w:rsid w:val="11B3FAEA"/>
    <w:rsid w:val="11B49242"/>
    <w:rsid w:val="11C33AA6"/>
    <w:rsid w:val="11E0BB56"/>
    <w:rsid w:val="11E59E99"/>
    <w:rsid w:val="12248EA7"/>
    <w:rsid w:val="1226D223"/>
    <w:rsid w:val="1236126C"/>
    <w:rsid w:val="1239AE71"/>
    <w:rsid w:val="125AF3C5"/>
    <w:rsid w:val="126D5096"/>
    <w:rsid w:val="127E21E7"/>
    <w:rsid w:val="128BBE80"/>
    <w:rsid w:val="12A4FC91"/>
    <w:rsid w:val="12BA9EE7"/>
    <w:rsid w:val="12C4FA2B"/>
    <w:rsid w:val="12D0EF02"/>
    <w:rsid w:val="12E111E0"/>
    <w:rsid w:val="12E45D66"/>
    <w:rsid w:val="1319736D"/>
    <w:rsid w:val="131CD992"/>
    <w:rsid w:val="1357DA54"/>
    <w:rsid w:val="13B2939F"/>
    <w:rsid w:val="13BCE33F"/>
    <w:rsid w:val="13C15E62"/>
    <w:rsid w:val="13E79810"/>
    <w:rsid w:val="13FBD71E"/>
    <w:rsid w:val="14129910"/>
    <w:rsid w:val="14152C44"/>
    <w:rsid w:val="1422C678"/>
    <w:rsid w:val="143CEE9F"/>
    <w:rsid w:val="14754883"/>
    <w:rsid w:val="14AF3444"/>
    <w:rsid w:val="14CF22F9"/>
    <w:rsid w:val="1500350D"/>
    <w:rsid w:val="154C5AAB"/>
    <w:rsid w:val="1552D78C"/>
    <w:rsid w:val="156177DB"/>
    <w:rsid w:val="156FA983"/>
    <w:rsid w:val="158FBC1D"/>
    <w:rsid w:val="15966F03"/>
    <w:rsid w:val="15AEDD1A"/>
    <w:rsid w:val="15DB1E8D"/>
    <w:rsid w:val="15DE8C40"/>
    <w:rsid w:val="15EEBF05"/>
    <w:rsid w:val="15F6AD55"/>
    <w:rsid w:val="15FFC8D4"/>
    <w:rsid w:val="160365BF"/>
    <w:rsid w:val="160A4DD2"/>
    <w:rsid w:val="16205855"/>
    <w:rsid w:val="16213AE4"/>
    <w:rsid w:val="1621A4F9"/>
    <w:rsid w:val="1648C50A"/>
    <w:rsid w:val="165A936A"/>
    <w:rsid w:val="16710582"/>
    <w:rsid w:val="167947A9"/>
    <w:rsid w:val="16903384"/>
    <w:rsid w:val="1690DA24"/>
    <w:rsid w:val="16911F78"/>
    <w:rsid w:val="1699393B"/>
    <w:rsid w:val="169E97CF"/>
    <w:rsid w:val="16A7198E"/>
    <w:rsid w:val="16A9B40C"/>
    <w:rsid w:val="16B0578B"/>
    <w:rsid w:val="16C81D73"/>
    <w:rsid w:val="171B8C7F"/>
    <w:rsid w:val="1728462B"/>
    <w:rsid w:val="172E8FEA"/>
    <w:rsid w:val="1760C3E0"/>
    <w:rsid w:val="17618AD0"/>
    <w:rsid w:val="1793CBDC"/>
    <w:rsid w:val="17C03C82"/>
    <w:rsid w:val="17CA342B"/>
    <w:rsid w:val="17CD22C8"/>
    <w:rsid w:val="18494564"/>
    <w:rsid w:val="18646F64"/>
    <w:rsid w:val="186C0867"/>
    <w:rsid w:val="18714EEB"/>
    <w:rsid w:val="187F8607"/>
    <w:rsid w:val="188F3BC6"/>
    <w:rsid w:val="18B4F798"/>
    <w:rsid w:val="18BC2EC0"/>
    <w:rsid w:val="18C615E5"/>
    <w:rsid w:val="18D04FB5"/>
    <w:rsid w:val="18F36AA8"/>
    <w:rsid w:val="193E6CC1"/>
    <w:rsid w:val="1945978F"/>
    <w:rsid w:val="19514AB0"/>
    <w:rsid w:val="1954673A"/>
    <w:rsid w:val="195AC06D"/>
    <w:rsid w:val="19624A6A"/>
    <w:rsid w:val="1963BB0A"/>
    <w:rsid w:val="196E8578"/>
    <w:rsid w:val="197ABDFA"/>
    <w:rsid w:val="198BF695"/>
    <w:rsid w:val="19C2D209"/>
    <w:rsid w:val="19CFA1C9"/>
    <w:rsid w:val="19D11153"/>
    <w:rsid w:val="19E289DD"/>
    <w:rsid w:val="19FCFFB2"/>
    <w:rsid w:val="1A184E42"/>
    <w:rsid w:val="1A4EED74"/>
    <w:rsid w:val="1A50A010"/>
    <w:rsid w:val="1A56F922"/>
    <w:rsid w:val="1A5C77B4"/>
    <w:rsid w:val="1A67E18B"/>
    <w:rsid w:val="1AA31855"/>
    <w:rsid w:val="1AB478F4"/>
    <w:rsid w:val="1ABA4499"/>
    <w:rsid w:val="1ABF37DE"/>
    <w:rsid w:val="1AC29F37"/>
    <w:rsid w:val="1AE6BC38"/>
    <w:rsid w:val="1B01E3D1"/>
    <w:rsid w:val="1B067AF8"/>
    <w:rsid w:val="1B0C527D"/>
    <w:rsid w:val="1B4449D6"/>
    <w:rsid w:val="1B527D61"/>
    <w:rsid w:val="1B5E38E2"/>
    <w:rsid w:val="1B72CD9F"/>
    <w:rsid w:val="1B945839"/>
    <w:rsid w:val="1B9F99D1"/>
    <w:rsid w:val="1BAA6BCE"/>
    <w:rsid w:val="1BC8CC36"/>
    <w:rsid w:val="1BD860FF"/>
    <w:rsid w:val="1BD943F9"/>
    <w:rsid w:val="1BE54DF3"/>
    <w:rsid w:val="1C0127B4"/>
    <w:rsid w:val="1C017206"/>
    <w:rsid w:val="1C084FEE"/>
    <w:rsid w:val="1C159DBE"/>
    <w:rsid w:val="1C276C39"/>
    <w:rsid w:val="1C346C1C"/>
    <w:rsid w:val="1C666E90"/>
    <w:rsid w:val="1C8082F0"/>
    <w:rsid w:val="1C80AD2C"/>
    <w:rsid w:val="1C82DC91"/>
    <w:rsid w:val="1CA471C3"/>
    <w:rsid w:val="1CB90521"/>
    <w:rsid w:val="1CC699F5"/>
    <w:rsid w:val="1CC86E92"/>
    <w:rsid w:val="1CDD28F6"/>
    <w:rsid w:val="1CEC4B69"/>
    <w:rsid w:val="1CEC53D7"/>
    <w:rsid w:val="1CFBA06B"/>
    <w:rsid w:val="1D1484C9"/>
    <w:rsid w:val="1D243D2D"/>
    <w:rsid w:val="1DA52781"/>
    <w:rsid w:val="1DA9F035"/>
    <w:rsid w:val="1DAB73BA"/>
    <w:rsid w:val="1DB98534"/>
    <w:rsid w:val="1DCB44B6"/>
    <w:rsid w:val="1E333A4E"/>
    <w:rsid w:val="1E477F25"/>
    <w:rsid w:val="1E52DFA8"/>
    <w:rsid w:val="1E667D20"/>
    <w:rsid w:val="1E6D61AF"/>
    <w:rsid w:val="1E710894"/>
    <w:rsid w:val="1E73F62B"/>
    <w:rsid w:val="1ED73C19"/>
    <w:rsid w:val="1EE77379"/>
    <w:rsid w:val="1F1D2E13"/>
    <w:rsid w:val="1F38BFB8"/>
    <w:rsid w:val="1F6F5798"/>
    <w:rsid w:val="1F7F4C5E"/>
    <w:rsid w:val="1F811A73"/>
    <w:rsid w:val="1F8BF1A0"/>
    <w:rsid w:val="1FC73E39"/>
    <w:rsid w:val="1FD9CC20"/>
    <w:rsid w:val="20130D32"/>
    <w:rsid w:val="2030BE3D"/>
    <w:rsid w:val="20346FE8"/>
    <w:rsid w:val="203A9F8F"/>
    <w:rsid w:val="206143A6"/>
    <w:rsid w:val="20816D0A"/>
    <w:rsid w:val="2086CAA1"/>
    <w:rsid w:val="209BD538"/>
    <w:rsid w:val="20AF6BC5"/>
    <w:rsid w:val="20B6FCC6"/>
    <w:rsid w:val="20C3A401"/>
    <w:rsid w:val="20D6F33F"/>
    <w:rsid w:val="20D76C53"/>
    <w:rsid w:val="20FEFE8C"/>
    <w:rsid w:val="2101349C"/>
    <w:rsid w:val="214341EF"/>
    <w:rsid w:val="215DE104"/>
    <w:rsid w:val="21746125"/>
    <w:rsid w:val="217FE0C4"/>
    <w:rsid w:val="2188AF2B"/>
    <w:rsid w:val="21A1F92A"/>
    <w:rsid w:val="21BBCD1E"/>
    <w:rsid w:val="21CC4750"/>
    <w:rsid w:val="21E06032"/>
    <w:rsid w:val="21EE558C"/>
    <w:rsid w:val="21F7D23A"/>
    <w:rsid w:val="2224F9B4"/>
    <w:rsid w:val="22297125"/>
    <w:rsid w:val="223D6F5C"/>
    <w:rsid w:val="225D4EA1"/>
    <w:rsid w:val="2277BBA2"/>
    <w:rsid w:val="229D5BAE"/>
    <w:rsid w:val="229D9819"/>
    <w:rsid w:val="22A9FAE2"/>
    <w:rsid w:val="22AAEF02"/>
    <w:rsid w:val="22E7358D"/>
    <w:rsid w:val="230479F4"/>
    <w:rsid w:val="23108BA7"/>
    <w:rsid w:val="2372589E"/>
    <w:rsid w:val="2375E37A"/>
    <w:rsid w:val="238F9C2D"/>
    <w:rsid w:val="23A61730"/>
    <w:rsid w:val="23AC2810"/>
    <w:rsid w:val="23BABE86"/>
    <w:rsid w:val="23EB43AD"/>
    <w:rsid w:val="241AA6E0"/>
    <w:rsid w:val="24502702"/>
    <w:rsid w:val="245DAF1E"/>
    <w:rsid w:val="24745BC5"/>
    <w:rsid w:val="249450F1"/>
    <w:rsid w:val="249F04E4"/>
    <w:rsid w:val="24A72CEA"/>
    <w:rsid w:val="24B0158C"/>
    <w:rsid w:val="24B766E1"/>
    <w:rsid w:val="24DA2407"/>
    <w:rsid w:val="24E05587"/>
    <w:rsid w:val="24EA6A32"/>
    <w:rsid w:val="24FBB77A"/>
    <w:rsid w:val="2508C51F"/>
    <w:rsid w:val="2521F947"/>
    <w:rsid w:val="2536F3C2"/>
    <w:rsid w:val="2566B82D"/>
    <w:rsid w:val="256B5D26"/>
    <w:rsid w:val="2589E538"/>
    <w:rsid w:val="25A2AD9E"/>
    <w:rsid w:val="25B7F463"/>
    <w:rsid w:val="25E805C5"/>
    <w:rsid w:val="25FC69F0"/>
    <w:rsid w:val="25FE5AD4"/>
    <w:rsid w:val="260D8DC6"/>
    <w:rsid w:val="262AFE50"/>
    <w:rsid w:val="26459CED"/>
    <w:rsid w:val="2647002D"/>
    <w:rsid w:val="2650D8DE"/>
    <w:rsid w:val="26606A7D"/>
    <w:rsid w:val="2685D5CC"/>
    <w:rsid w:val="269CAF9F"/>
    <w:rsid w:val="26C2E3A9"/>
    <w:rsid w:val="26E785EC"/>
    <w:rsid w:val="27079ACD"/>
    <w:rsid w:val="27187FF1"/>
    <w:rsid w:val="2720B59B"/>
    <w:rsid w:val="2753DF25"/>
    <w:rsid w:val="27653AF0"/>
    <w:rsid w:val="276575D0"/>
    <w:rsid w:val="2778F489"/>
    <w:rsid w:val="27CF7FAB"/>
    <w:rsid w:val="27D9A848"/>
    <w:rsid w:val="27F49D7A"/>
    <w:rsid w:val="2800CC55"/>
    <w:rsid w:val="2831BCC1"/>
    <w:rsid w:val="2834457C"/>
    <w:rsid w:val="2854BD67"/>
    <w:rsid w:val="285E6E90"/>
    <w:rsid w:val="2874259C"/>
    <w:rsid w:val="288E21BB"/>
    <w:rsid w:val="28C5304A"/>
    <w:rsid w:val="28C7A4F5"/>
    <w:rsid w:val="28E4F244"/>
    <w:rsid w:val="28F2D958"/>
    <w:rsid w:val="29073272"/>
    <w:rsid w:val="293F312A"/>
    <w:rsid w:val="295534F5"/>
    <w:rsid w:val="296D345A"/>
    <w:rsid w:val="29940655"/>
    <w:rsid w:val="299998E4"/>
    <w:rsid w:val="29B0C17A"/>
    <w:rsid w:val="29F346A0"/>
    <w:rsid w:val="2A1A7CDB"/>
    <w:rsid w:val="2A37E633"/>
    <w:rsid w:val="2A415133"/>
    <w:rsid w:val="2A41B97A"/>
    <w:rsid w:val="2A4B453A"/>
    <w:rsid w:val="2A54E95B"/>
    <w:rsid w:val="2A612B1D"/>
    <w:rsid w:val="2A8349DF"/>
    <w:rsid w:val="2A86E4D6"/>
    <w:rsid w:val="2AC94502"/>
    <w:rsid w:val="2AD7C377"/>
    <w:rsid w:val="2ADD0F5A"/>
    <w:rsid w:val="2AFF0BF3"/>
    <w:rsid w:val="2B08E00F"/>
    <w:rsid w:val="2B153B66"/>
    <w:rsid w:val="2B4188F1"/>
    <w:rsid w:val="2B61437A"/>
    <w:rsid w:val="2B65763F"/>
    <w:rsid w:val="2B774A02"/>
    <w:rsid w:val="2B96593A"/>
    <w:rsid w:val="2B99A8B1"/>
    <w:rsid w:val="2C138E77"/>
    <w:rsid w:val="2C21692F"/>
    <w:rsid w:val="2C471F08"/>
    <w:rsid w:val="2C59369F"/>
    <w:rsid w:val="2C682EB1"/>
    <w:rsid w:val="2C683CAE"/>
    <w:rsid w:val="2C6BE357"/>
    <w:rsid w:val="2C6E25D8"/>
    <w:rsid w:val="2C6FA1CB"/>
    <w:rsid w:val="2C756C33"/>
    <w:rsid w:val="2C7C23A0"/>
    <w:rsid w:val="2C7ECDF9"/>
    <w:rsid w:val="2C820733"/>
    <w:rsid w:val="2C820F81"/>
    <w:rsid w:val="2C8519D6"/>
    <w:rsid w:val="2C89F42A"/>
    <w:rsid w:val="2C9111DB"/>
    <w:rsid w:val="2C9919B0"/>
    <w:rsid w:val="2C9C6E13"/>
    <w:rsid w:val="2CA4A22C"/>
    <w:rsid w:val="2CB8480A"/>
    <w:rsid w:val="2CCBCBEA"/>
    <w:rsid w:val="2CD11912"/>
    <w:rsid w:val="2CDA7CA7"/>
    <w:rsid w:val="2CEE069D"/>
    <w:rsid w:val="2CFE50CF"/>
    <w:rsid w:val="2D21D68E"/>
    <w:rsid w:val="2D6DF959"/>
    <w:rsid w:val="2D726550"/>
    <w:rsid w:val="2D73966D"/>
    <w:rsid w:val="2D97469C"/>
    <w:rsid w:val="2DA0192D"/>
    <w:rsid w:val="2DA07383"/>
    <w:rsid w:val="2DBF45CD"/>
    <w:rsid w:val="2DF40993"/>
    <w:rsid w:val="2DF6E269"/>
    <w:rsid w:val="2E0C9350"/>
    <w:rsid w:val="2E121B09"/>
    <w:rsid w:val="2E142F54"/>
    <w:rsid w:val="2E1DA75D"/>
    <w:rsid w:val="2E25281A"/>
    <w:rsid w:val="2E378618"/>
    <w:rsid w:val="2E4F4281"/>
    <w:rsid w:val="2E777EEE"/>
    <w:rsid w:val="2E994A35"/>
    <w:rsid w:val="2E9ABC07"/>
    <w:rsid w:val="2E9B64EC"/>
    <w:rsid w:val="2E9D4C5E"/>
    <w:rsid w:val="2E9DBFA3"/>
    <w:rsid w:val="2EA8D8D8"/>
    <w:rsid w:val="2EB8CDDB"/>
    <w:rsid w:val="2EE7DBAF"/>
    <w:rsid w:val="2EE9E971"/>
    <w:rsid w:val="2EF86815"/>
    <w:rsid w:val="2F135939"/>
    <w:rsid w:val="2F25B658"/>
    <w:rsid w:val="2F4821D3"/>
    <w:rsid w:val="2F4D845F"/>
    <w:rsid w:val="2F5C6C06"/>
    <w:rsid w:val="2F7928F1"/>
    <w:rsid w:val="2F8EBAD7"/>
    <w:rsid w:val="2F8FA5DA"/>
    <w:rsid w:val="2F97F127"/>
    <w:rsid w:val="2F9C8AA9"/>
    <w:rsid w:val="2FA127AA"/>
    <w:rsid w:val="2FEB9E33"/>
    <w:rsid w:val="2FEF625D"/>
    <w:rsid w:val="2FF86374"/>
    <w:rsid w:val="3018A2CC"/>
    <w:rsid w:val="308E4938"/>
    <w:rsid w:val="30B782FD"/>
    <w:rsid w:val="30C328D9"/>
    <w:rsid w:val="30C6FB6E"/>
    <w:rsid w:val="30CBCB98"/>
    <w:rsid w:val="30CC0374"/>
    <w:rsid w:val="30F8882E"/>
    <w:rsid w:val="30FEF59C"/>
    <w:rsid w:val="31035A10"/>
    <w:rsid w:val="310AD843"/>
    <w:rsid w:val="315652B9"/>
    <w:rsid w:val="3163D59C"/>
    <w:rsid w:val="316731FD"/>
    <w:rsid w:val="316A8792"/>
    <w:rsid w:val="316E08C9"/>
    <w:rsid w:val="31AE0F2B"/>
    <w:rsid w:val="31B085EC"/>
    <w:rsid w:val="31D0E7FC"/>
    <w:rsid w:val="31D4F32B"/>
    <w:rsid w:val="31D98432"/>
    <w:rsid w:val="31DAA4D2"/>
    <w:rsid w:val="31E222E9"/>
    <w:rsid w:val="31E7BEE3"/>
    <w:rsid w:val="31EF31A2"/>
    <w:rsid w:val="31EFF7B8"/>
    <w:rsid w:val="31F2C018"/>
    <w:rsid w:val="3248A90A"/>
    <w:rsid w:val="324DEE02"/>
    <w:rsid w:val="3258EE7C"/>
    <w:rsid w:val="32729E87"/>
    <w:rsid w:val="3281F2DA"/>
    <w:rsid w:val="328DBDC9"/>
    <w:rsid w:val="3290450D"/>
    <w:rsid w:val="32BA3E65"/>
    <w:rsid w:val="32BEAA30"/>
    <w:rsid w:val="32CAD951"/>
    <w:rsid w:val="32E0B43D"/>
    <w:rsid w:val="32FDCC52"/>
    <w:rsid w:val="33097233"/>
    <w:rsid w:val="33317B73"/>
    <w:rsid w:val="33354535"/>
    <w:rsid w:val="334ED0A7"/>
    <w:rsid w:val="3354A54D"/>
    <w:rsid w:val="3374FA21"/>
    <w:rsid w:val="33A0E2BE"/>
    <w:rsid w:val="33B828D6"/>
    <w:rsid w:val="33B89FF8"/>
    <w:rsid w:val="33D6689B"/>
    <w:rsid w:val="3405B990"/>
    <w:rsid w:val="3409DB0B"/>
    <w:rsid w:val="340CFECF"/>
    <w:rsid w:val="3427931E"/>
    <w:rsid w:val="34500B3B"/>
    <w:rsid w:val="346291CC"/>
    <w:rsid w:val="3468019C"/>
    <w:rsid w:val="3493BC3A"/>
    <w:rsid w:val="34C0D899"/>
    <w:rsid w:val="34C4A050"/>
    <w:rsid w:val="34C9307F"/>
    <w:rsid w:val="34D7AB49"/>
    <w:rsid w:val="350188E4"/>
    <w:rsid w:val="350F2A2A"/>
    <w:rsid w:val="3528EBDC"/>
    <w:rsid w:val="35346F85"/>
    <w:rsid w:val="35559293"/>
    <w:rsid w:val="357F5C00"/>
    <w:rsid w:val="358184C3"/>
    <w:rsid w:val="3585099F"/>
    <w:rsid w:val="359793B2"/>
    <w:rsid w:val="359CDC26"/>
    <w:rsid w:val="35B60055"/>
    <w:rsid w:val="35DB3C09"/>
    <w:rsid w:val="35F2A24B"/>
    <w:rsid w:val="360669FE"/>
    <w:rsid w:val="36098749"/>
    <w:rsid w:val="362690A5"/>
    <w:rsid w:val="3628D8FE"/>
    <w:rsid w:val="362AE9CC"/>
    <w:rsid w:val="366CB1C1"/>
    <w:rsid w:val="3697257E"/>
    <w:rsid w:val="369FDFB9"/>
    <w:rsid w:val="36AB3BC2"/>
    <w:rsid w:val="36AECA08"/>
    <w:rsid w:val="36B2EE74"/>
    <w:rsid w:val="36DB38A1"/>
    <w:rsid w:val="36DC8083"/>
    <w:rsid w:val="36F79371"/>
    <w:rsid w:val="3702FC90"/>
    <w:rsid w:val="3703BABC"/>
    <w:rsid w:val="37083290"/>
    <w:rsid w:val="3715AFB2"/>
    <w:rsid w:val="37218F0C"/>
    <w:rsid w:val="3734A3C3"/>
    <w:rsid w:val="3737D539"/>
    <w:rsid w:val="374A1D3E"/>
    <w:rsid w:val="3781CF68"/>
    <w:rsid w:val="37B00026"/>
    <w:rsid w:val="37D34893"/>
    <w:rsid w:val="3845970F"/>
    <w:rsid w:val="3889129C"/>
    <w:rsid w:val="388F02A7"/>
    <w:rsid w:val="38B76810"/>
    <w:rsid w:val="38CE3A3B"/>
    <w:rsid w:val="392A35BB"/>
    <w:rsid w:val="3962CB15"/>
    <w:rsid w:val="397C17B7"/>
    <w:rsid w:val="39A5F7BC"/>
    <w:rsid w:val="39A9AEBE"/>
    <w:rsid w:val="39A9B913"/>
    <w:rsid w:val="39C20636"/>
    <w:rsid w:val="39E1E8E0"/>
    <w:rsid w:val="3A1D74B4"/>
    <w:rsid w:val="3A2E33DD"/>
    <w:rsid w:val="3A3976F8"/>
    <w:rsid w:val="3A5AC065"/>
    <w:rsid w:val="3A5C9AD1"/>
    <w:rsid w:val="3ABC474C"/>
    <w:rsid w:val="3ABE0B0F"/>
    <w:rsid w:val="3AC2F53D"/>
    <w:rsid w:val="3AC629BB"/>
    <w:rsid w:val="3ADE5ABA"/>
    <w:rsid w:val="3AE6BD64"/>
    <w:rsid w:val="3AFF41DE"/>
    <w:rsid w:val="3B0BF98C"/>
    <w:rsid w:val="3B19B438"/>
    <w:rsid w:val="3B2197DF"/>
    <w:rsid w:val="3B2BF66D"/>
    <w:rsid w:val="3B408995"/>
    <w:rsid w:val="3B46A534"/>
    <w:rsid w:val="3B6946B2"/>
    <w:rsid w:val="3B8465D1"/>
    <w:rsid w:val="3BAD62EC"/>
    <w:rsid w:val="3BC9E9F4"/>
    <w:rsid w:val="3BD51E1E"/>
    <w:rsid w:val="3BE067E7"/>
    <w:rsid w:val="3BE69262"/>
    <w:rsid w:val="3BEA60CE"/>
    <w:rsid w:val="3BFAD227"/>
    <w:rsid w:val="3C0B8B5E"/>
    <w:rsid w:val="3C0E4E80"/>
    <w:rsid w:val="3C114394"/>
    <w:rsid w:val="3C161936"/>
    <w:rsid w:val="3C2AF79F"/>
    <w:rsid w:val="3C54F1AD"/>
    <w:rsid w:val="3C5949B5"/>
    <w:rsid w:val="3C61B46A"/>
    <w:rsid w:val="3C63CAD0"/>
    <w:rsid w:val="3C8D4FDB"/>
    <w:rsid w:val="3CB19B21"/>
    <w:rsid w:val="3CBFC3A4"/>
    <w:rsid w:val="3CDF799D"/>
    <w:rsid w:val="3D0888BE"/>
    <w:rsid w:val="3D1B42C9"/>
    <w:rsid w:val="3D2750F9"/>
    <w:rsid w:val="3D4B3FDD"/>
    <w:rsid w:val="3D559FF0"/>
    <w:rsid w:val="3D6BA6C1"/>
    <w:rsid w:val="3D8C9A66"/>
    <w:rsid w:val="3DA2AE00"/>
    <w:rsid w:val="3DAA8E04"/>
    <w:rsid w:val="3DB4A75D"/>
    <w:rsid w:val="3DC00BA6"/>
    <w:rsid w:val="3DCA447D"/>
    <w:rsid w:val="3DDEDB9A"/>
    <w:rsid w:val="3DFCCB52"/>
    <w:rsid w:val="3E17246B"/>
    <w:rsid w:val="3E26D4C6"/>
    <w:rsid w:val="3E322B13"/>
    <w:rsid w:val="3E3E41E2"/>
    <w:rsid w:val="3E48E714"/>
    <w:rsid w:val="3E500C37"/>
    <w:rsid w:val="3E5B044F"/>
    <w:rsid w:val="3E5DC648"/>
    <w:rsid w:val="3E656ED4"/>
    <w:rsid w:val="3E71C8CB"/>
    <w:rsid w:val="3E7CEF87"/>
    <w:rsid w:val="3E7EAB17"/>
    <w:rsid w:val="3E8E3767"/>
    <w:rsid w:val="3E8FBEBB"/>
    <w:rsid w:val="3EDD023E"/>
    <w:rsid w:val="3EE399BD"/>
    <w:rsid w:val="3EEA47F4"/>
    <w:rsid w:val="3EEC0F66"/>
    <w:rsid w:val="3EFECBDE"/>
    <w:rsid w:val="3F239C17"/>
    <w:rsid w:val="3F2523B3"/>
    <w:rsid w:val="3F2DC593"/>
    <w:rsid w:val="3F415BD1"/>
    <w:rsid w:val="3F4B254A"/>
    <w:rsid w:val="3F5036AE"/>
    <w:rsid w:val="3F759FBA"/>
    <w:rsid w:val="3F75B553"/>
    <w:rsid w:val="3F776A3E"/>
    <w:rsid w:val="3F7A736A"/>
    <w:rsid w:val="3F90C9A0"/>
    <w:rsid w:val="3F9C665A"/>
    <w:rsid w:val="3FAB54A8"/>
    <w:rsid w:val="3FDD6E38"/>
    <w:rsid w:val="3FDEA4AB"/>
    <w:rsid w:val="3FF92C31"/>
    <w:rsid w:val="3FFAD6EC"/>
    <w:rsid w:val="3FFF12F1"/>
    <w:rsid w:val="40115FA6"/>
    <w:rsid w:val="4012CE6F"/>
    <w:rsid w:val="401A20B9"/>
    <w:rsid w:val="40284ED0"/>
    <w:rsid w:val="4028C9E2"/>
    <w:rsid w:val="403583EC"/>
    <w:rsid w:val="4045D725"/>
    <w:rsid w:val="4067761A"/>
    <w:rsid w:val="407E5D43"/>
    <w:rsid w:val="40897937"/>
    <w:rsid w:val="40968152"/>
    <w:rsid w:val="409B6C81"/>
    <w:rsid w:val="409E9FD0"/>
    <w:rsid w:val="40A141FA"/>
    <w:rsid w:val="40A32C99"/>
    <w:rsid w:val="40B4DF6F"/>
    <w:rsid w:val="40B6795A"/>
    <w:rsid w:val="40CF0211"/>
    <w:rsid w:val="40D5B7AC"/>
    <w:rsid w:val="40E92DF9"/>
    <w:rsid w:val="40EE5DE7"/>
    <w:rsid w:val="41092284"/>
    <w:rsid w:val="410C3DDE"/>
    <w:rsid w:val="411AAEBE"/>
    <w:rsid w:val="413D4D85"/>
    <w:rsid w:val="413F7BF2"/>
    <w:rsid w:val="415C081B"/>
    <w:rsid w:val="4165D48E"/>
    <w:rsid w:val="417245B8"/>
    <w:rsid w:val="417E814A"/>
    <w:rsid w:val="41A8603A"/>
    <w:rsid w:val="41C254EE"/>
    <w:rsid w:val="41EE170C"/>
    <w:rsid w:val="41FBDCFE"/>
    <w:rsid w:val="42006051"/>
    <w:rsid w:val="420F323B"/>
    <w:rsid w:val="42142963"/>
    <w:rsid w:val="42505FDA"/>
    <w:rsid w:val="42552CDE"/>
    <w:rsid w:val="42563F07"/>
    <w:rsid w:val="4258778F"/>
    <w:rsid w:val="425AEF96"/>
    <w:rsid w:val="427D5D9B"/>
    <w:rsid w:val="429A23A1"/>
    <w:rsid w:val="42A03D6D"/>
    <w:rsid w:val="42AD0515"/>
    <w:rsid w:val="42D00810"/>
    <w:rsid w:val="42EA04AB"/>
    <w:rsid w:val="430D01F0"/>
    <w:rsid w:val="433FFDDD"/>
    <w:rsid w:val="4364CFF9"/>
    <w:rsid w:val="439B42CF"/>
    <w:rsid w:val="43BF6DF0"/>
    <w:rsid w:val="43D9F706"/>
    <w:rsid w:val="43EAD445"/>
    <w:rsid w:val="43EAEE89"/>
    <w:rsid w:val="4421CA1A"/>
    <w:rsid w:val="4436E74A"/>
    <w:rsid w:val="446DE796"/>
    <w:rsid w:val="447D31A5"/>
    <w:rsid w:val="449EDCCB"/>
    <w:rsid w:val="44B457A8"/>
    <w:rsid w:val="44B70A73"/>
    <w:rsid w:val="44B958FD"/>
    <w:rsid w:val="44CB0457"/>
    <w:rsid w:val="44DCD504"/>
    <w:rsid w:val="44EAE8FD"/>
    <w:rsid w:val="450FDA25"/>
    <w:rsid w:val="4519264E"/>
    <w:rsid w:val="4529EEC6"/>
    <w:rsid w:val="453B265C"/>
    <w:rsid w:val="453DFCA4"/>
    <w:rsid w:val="4568F632"/>
    <w:rsid w:val="456C4857"/>
    <w:rsid w:val="45B68034"/>
    <w:rsid w:val="45CD5200"/>
    <w:rsid w:val="45CEF8F9"/>
    <w:rsid w:val="45ED28DE"/>
    <w:rsid w:val="45EF290A"/>
    <w:rsid w:val="45F079DC"/>
    <w:rsid w:val="45F2ED76"/>
    <w:rsid w:val="46015E89"/>
    <w:rsid w:val="4602307C"/>
    <w:rsid w:val="46099C5B"/>
    <w:rsid w:val="462F77A3"/>
    <w:rsid w:val="46345FC9"/>
    <w:rsid w:val="463A8FAD"/>
    <w:rsid w:val="4649C31A"/>
    <w:rsid w:val="464A7885"/>
    <w:rsid w:val="4654DF3D"/>
    <w:rsid w:val="465DE8E0"/>
    <w:rsid w:val="4661E781"/>
    <w:rsid w:val="46643BEC"/>
    <w:rsid w:val="4670B15C"/>
    <w:rsid w:val="468F8173"/>
    <w:rsid w:val="46B01726"/>
    <w:rsid w:val="46C21C44"/>
    <w:rsid w:val="46F5C1FF"/>
    <w:rsid w:val="4741B134"/>
    <w:rsid w:val="4748BB9E"/>
    <w:rsid w:val="4756651E"/>
    <w:rsid w:val="475ADBA0"/>
    <w:rsid w:val="47C779CE"/>
    <w:rsid w:val="47D054CA"/>
    <w:rsid w:val="47D33281"/>
    <w:rsid w:val="47EB88AA"/>
    <w:rsid w:val="48105C49"/>
    <w:rsid w:val="483489B0"/>
    <w:rsid w:val="48529FD8"/>
    <w:rsid w:val="485D0431"/>
    <w:rsid w:val="485DF7D5"/>
    <w:rsid w:val="4863B326"/>
    <w:rsid w:val="4878CE82"/>
    <w:rsid w:val="4880C635"/>
    <w:rsid w:val="48B22D17"/>
    <w:rsid w:val="48BBB94F"/>
    <w:rsid w:val="48D4DFF4"/>
    <w:rsid w:val="48DCF011"/>
    <w:rsid w:val="48E2B5B6"/>
    <w:rsid w:val="49054BCD"/>
    <w:rsid w:val="49183847"/>
    <w:rsid w:val="492AF3F7"/>
    <w:rsid w:val="49A32031"/>
    <w:rsid w:val="49C6768F"/>
    <w:rsid w:val="49D414A9"/>
    <w:rsid w:val="49DE4553"/>
    <w:rsid w:val="49F35973"/>
    <w:rsid w:val="49F85F4F"/>
    <w:rsid w:val="4A0292A3"/>
    <w:rsid w:val="4A329085"/>
    <w:rsid w:val="4A377548"/>
    <w:rsid w:val="4A547D84"/>
    <w:rsid w:val="4A792749"/>
    <w:rsid w:val="4AB32B4A"/>
    <w:rsid w:val="4AF0020C"/>
    <w:rsid w:val="4AF68F39"/>
    <w:rsid w:val="4B0E2A4C"/>
    <w:rsid w:val="4B0F0715"/>
    <w:rsid w:val="4B1DFDA5"/>
    <w:rsid w:val="4B270BC9"/>
    <w:rsid w:val="4B2EC97C"/>
    <w:rsid w:val="4B5AF9DF"/>
    <w:rsid w:val="4B5EB875"/>
    <w:rsid w:val="4B6FB384"/>
    <w:rsid w:val="4B7DB0CE"/>
    <w:rsid w:val="4B8CBC76"/>
    <w:rsid w:val="4BC6D27D"/>
    <w:rsid w:val="4BE48539"/>
    <w:rsid w:val="4BF99D15"/>
    <w:rsid w:val="4C11964D"/>
    <w:rsid w:val="4C59B5FA"/>
    <w:rsid w:val="4C5ADF90"/>
    <w:rsid w:val="4C7BCCA9"/>
    <w:rsid w:val="4C81D735"/>
    <w:rsid w:val="4C846678"/>
    <w:rsid w:val="4C86F7A1"/>
    <w:rsid w:val="4CA38108"/>
    <w:rsid w:val="4CD54B28"/>
    <w:rsid w:val="4CE936C5"/>
    <w:rsid w:val="4CEFD45F"/>
    <w:rsid w:val="4D043A70"/>
    <w:rsid w:val="4D235F40"/>
    <w:rsid w:val="4D366130"/>
    <w:rsid w:val="4D40E240"/>
    <w:rsid w:val="4D446C46"/>
    <w:rsid w:val="4D45A531"/>
    <w:rsid w:val="4D4D2033"/>
    <w:rsid w:val="4D4FC937"/>
    <w:rsid w:val="4D500E46"/>
    <w:rsid w:val="4D599616"/>
    <w:rsid w:val="4D5DA2AF"/>
    <w:rsid w:val="4D69684A"/>
    <w:rsid w:val="4D93E524"/>
    <w:rsid w:val="4D97B23E"/>
    <w:rsid w:val="4DA199C6"/>
    <w:rsid w:val="4DB63D01"/>
    <w:rsid w:val="4DBA99FD"/>
    <w:rsid w:val="4DBE6427"/>
    <w:rsid w:val="4DDDA256"/>
    <w:rsid w:val="4DE556CD"/>
    <w:rsid w:val="4DE9C90F"/>
    <w:rsid w:val="4E26ADF3"/>
    <w:rsid w:val="4E36D84E"/>
    <w:rsid w:val="4E50EE2C"/>
    <w:rsid w:val="4E53614E"/>
    <w:rsid w:val="4EA4D0D9"/>
    <w:rsid w:val="4EE2BFAE"/>
    <w:rsid w:val="4F1117B2"/>
    <w:rsid w:val="4F23A303"/>
    <w:rsid w:val="4F284B2C"/>
    <w:rsid w:val="4F48909F"/>
    <w:rsid w:val="4F6B7976"/>
    <w:rsid w:val="4F7C625B"/>
    <w:rsid w:val="4FB847DC"/>
    <w:rsid w:val="4FBB2B7D"/>
    <w:rsid w:val="4FD3B66A"/>
    <w:rsid w:val="4FD938DD"/>
    <w:rsid w:val="4FDB26C9"/>
    <w:rsid w:val="4FDB44F5"/>
    <w:rsid w:val="4FDC78CE"/>
    <w:rsid w:val="5044E549"/>
    <w:rsid w:val="5051645C"/>
    <w:rsid w:val="50632D3D"/>
    <w:rsid w:val="506EF564"/>
    <w:rsid w:val="507621F0"/>
    <w:rsid w:val="50A074AA"/>
    <w:rsid w:val="50A4CDD1"/>
    <w:rsid w:val="50A7FDF5"/>
    <w:rsid w:val="5103A9DA"/>
    <w:rsid w:val="51140049"/>
    <w:rsid w:val="511BD679"/>
    <w:rsid w:val="511D55B2"/>
    <w:rsid w:val="515366B4"/>
    <w:rsid w:val="51801C55"/>
    <w:rsid w:val="518EF8CC"/>
    <w:rsid w:val="51951AAE"/>
    <w:rsid w:val="51BF5982"/>
    <w:rsid w:val="51CBAE03"/>
    <w:rsid w:val="51CCF141"/>
    <w:rsid w:val="51FC4F2D"/>
    <w:rsid w:val="52088940"/>
    <w:rsid w:val="520CAC60"/>
    <w:rsid w:val="5221A619"/>
    <w:rsid w:val="52271DA0"/>
    <w:rsid w:val="52519B64"/>
    <w:rsid w:val="52610AAE"/>
    <w:rsid w:val="5267848A"/>
    <w:rsid w:val="5278313A"/>
    <w:rsid w:val="52A06FF6"/>
    <w:rsid w:val="52A4B59B"/>
    <w:rsid w:val="52DFABA0"/>
    <w:rsid w:val="5331E529"/>
    <w:rsid w:val="5363E8F0"/>
    <w:rsid w:val="53874EE2"/>
    <w:rsid w:val="539F627F"/>
    <w:rsid w:val="53A0917A"/>
    <w:rsid w:val="53EF8A1B"/>
    <w:rsid w:val="53F7E4DF"/>
    <w:rsid w:val="5400D498"/>
    <w:rsid w:val="54235AF6"/>
    <w:rsid w:val="5434C7DF"/>
    <w:rsid w:val="5459F793"/>
    <w:rsid w:val="545EA456"/>
    <w:rsid w:val="546B8243"/>
    <w:rsid w:val="546DC85B"/>
    <w:rsid w:val="5494BD0E"/>
    <w:rsid w:val="54E58E49"/>
    <w:rsid w:val="54E8D482"/>
    <w:rsid w:val="5529E5A6"/>
    <w:rsid w:val="5543D5AE"/>
    <w:rsid w:val="55498F39"/>
    <w:rsid w:val="559B3590"/>
    <w:rsid w:val="55B85E02"/>
    <w:rsid w:val="55D96ABC"/>
    <w:rsid w:val="55F5C981"/>
    <w:rsid w:val="564DF76D"/>
    <w:rsid w:val="5651C457"/>
    <w:rsid w:val="56527ECA"/>
    <w:rsid w:val="566A5504"/>
    <w:rsid w:val="5673CB89"/>
    <w:rsid w:val="56839BAD"/>
    <w:rsid w:val="568DF39A"/>
    <w:rsid w:val="56A3BE3C"/>
    <w:rsid w:val="56A91F9A"/>
    <w:rsid w:val="56B0D3B0"/>
    <w:rsid w:val="56C36C61"/>
    <w:rsid w:val="56C52408"/>
    <w:rsid w:val="56E9C9CD"/>
    <w:rsid w:val="574B36BB"/>
    <w:rsid w:val="576D486B"/>
    <w:rsid w:val="57830549"/>
    <w:rsid w:val="57BFE53A"/>
    <w:rsid w:val="57C7A9A8"/>
    <w:rsid w:val="57DBD42E"/>
    <w:rsid w:val="57F888F5"/>
    <w:rsid w:val="583E4187"/>
    <w:rsid w:val="5843B23A"/>
    <w:rsid w:val="5850540D"/>
    <w:rsid w:val="5865D2F0"/>
    <w:rsid w:val="5868D24D"/>
    <w:rsid w:val="589689F4"/>
    <w:rsid w:val="589D43AF"/>
    <w:rsid w:val="58A4D199"/>
    <w:rsid w:val="58CAD36B"/>
    <w:rsid w:val="58CDD568"/>
    <w:rsid w:val="58D9F81D"/>
    <w:rsid w:val="58DC895D"/>
    <w:rsid w:val="58E2D521"/>
    <w:rsid w:val="58E44711"/>
    <w:rsid w:val="58E530D0"/>
    <w:rsid w:val="58E99CD1"/>
    <w:rsid w:val="58E9B6FE"/>
    <w:rsid w:val="59241487"/>
    <w:rsid w:val="59242193"/>
    <w:rsid w:val="59343924"/>
    <w:rsid w:val="59384049"/>
    <w:rsid w:val="5950A890"/>
    <w:rsid w:val="5974A344"/>
    <w:rsid w:val="598D3FE1"/>
    <w:rsid w:val="599D4FEC"/>
    <w:rsid w:val="59A04F41"/>
    <w:rsid w:val="59BE67BD"/>
    <w:rsid w:val="59CF4EEE"/>
    <w:rsid w:val="5A00F456"/>
    <w:rsid w:val="5A1B56F1"/>
    <w:rsid w:val="5A5D718A"/>
    <w:rsid w:val="5A7AFEBE"/>
    <w:rsid w:val="5A8CB069"/>
    <w:rsid w:val="5AAC9CBE"/>
    <w:rsid w:val="5ACE543D"/>
    <w:rsid w:val="5ACF2D11"/>
    <w:rsid w:val="5ACF6F49"/>
    <w:rsid w:val="5AEDAAA8"/>
    <w:rsid w:val="5B1B57B2"/>
    <w:rsid w:val="5B2BAA00"/>
    <w:rsid w:val="5B3A1DFD"/>
    <w:rsid w:val="5B45EA49"/>
    <w:rsid w:val="5B4FDD48"/>
    <w:rsid w:val="5BB23329"/>
    <w:rsid w:val="5BBAD795"/>
    <w:rsid w:val="5BC1416B"/>
    <w:rsid w:val="5BC52654"/>
    <w:rsid w:val="5BE9524C"/>
    <w:rsid w:val="5BED6044"/>
    <w:rsid w:val="5BF1FC08"/>
    <w:rsid w:val="5C2AA717"/>
    <w:rsid w:val="5C33764E"/>
    <w:rsid w:val="5C3C45C2"/>
    <w:rsid w:val="5C4EF477"/>
    <w:rsid w:val="5C4F24B5"/>
    <w:rsid w:val="5C65210A"/>
    <w:rsid w:val="5C7E6D29"/>
    <w:rsid w:val="5C934A70"/>
    <w:rsid w:val="5C9F456A"/>
    <w:rsid w:val="5CB66457"/>
    <w:rsid w:val="5D0DBB71"/>
    <w:rsid w:val="5D488537"/>
    <w:rsid w:val="5D4BBC34"/>
    <w:rsid w:val="5D59138F"/>
    <w:rsid w:val="5D804D11"/>
    <w:rsid w:val="5D81043B"/>
    <w:rsid w:val="5DAE67A9"/>
    <w:rsid w:val="5DBD378F"/>
    <w:rsid w:val="5DC0AE4E"/>
    <w:rsid w:val="5DDE3C73"/>
    <w:rsid w:val="5E0392CE"/>
    <w:rsid w:val="5E31E92E"/>
    <w:rsid w:val="5E34F029"/>
    <w:rsid w:val="5E352A24"/>
    <w:rsid w:val="5E373AEF"/>
    <w:rsid w:val="5E39738D"/>
    <w:rsid w:val="5EAD7B61"/>
    <w:rsid w:val="5ED47C25"/>
    <w:rsid w:val="5EFBBF2E"/>
    <w:rsid w:val="5F004D0F"/>
    <w:rsid w:val="5F054398"/>
    <w:rsid w:val="5F37CA1F"/>
    <w:rsid w:val="5F52B2ED"/>
    <w:rsid w:val="5F5503BD"/>
    <w:rsid w:val="5F897A6E"/>
    <w:rsid w:val="5FA5D817"/>
    <w:rsid w:val="5FAF0E6C"/>
    <w:rsid w:val="5FC341B0"/>
    <w:rsid w:val="5FC6412D"/>
    <w:rsid w:val="5FD8FF1A"/>
    <w:rsid w:val="5FD92900"/>
    <w:rsid w:val="5FF627C2"/>
    <w:rsid w:val="605783F4"/>
    <w:rsid w:val="606F957C"/>
    <w:rsid w:val="607C9702"/>
    <w:rsid w:val="607EF37C"/>
    <w:rsid w:val="60C01040"/>
    <w:rsid w:val="60EC3D3D"/>
    <w:rsid w:val="60F1741C"/>
    <w:rsid w:val="60F8F93D"/>
    <w:rsid w:val="61054932"/>
    <w:rsid w:val="61314621"/>
    <w:rsid w:val="6137FBD1"/>
    <w:rsid w:val="61464381"/>
    <w:rsid w:val="6153DB80"/>
    <w:rsid w:val="6157DA13"/>
    <w:rsid w:val="61665209"/>
    <w:rsid w:val="6166827C"/>
    <w:rsid w:val="61692260"/>
    <w:rsid w:val="618F85C7"/>
    <w:rsid w:val="61A8D960"/>
    <w:rsid w:val="61AC6047"/>
    <w:rsid w:val="61B44ECC"/>
    <w:rsid w:val="61E43F9C"/>
    <w:rsid w:val="6201B77E"/>
    <w:rsid w:val="62257353"/>
    <w:rsid w:val="623A651A"/>
    <w:rsid w:val="62434227"/>
    <w:rsid w:val="62441D00"/>
    <w:rsid w:val="627478F4"/>
    <w:rsid w:val="627EF9AD"/>
    <w:rsid w:val="62A01F6D"/>
    <w:rsid w:val="62AF3BE0"/>
    <w:rsid w:val="62BBE8DC"/>
    <w:rsid w:val="62BE74DF"/>
    <w:rsid w:val="62ED9FE2"/>
    <w:rsid w:val="631B05D3"/>
    <w:rsid w:val="6329C2BD"/>
    <w:rsid w:val="635F3D22"/>
    <w:rsid w:val="636F53FD"/>
    <w:rsid w:val="637037C9"/>
    <w:rsid w:val="637104BC"/>
    <w:rsid w:val="63724638"/>
    <w:rsid w:val="6395B96F"/>
    <w:rsid w:val="639655CA"/>
    <w:rsid w:val="639ADD75"/>
    <w:rsid w:val="63BB1460"/>
    <w:rsid w:val="63C04198"/>
    <w:rsid w:val="63C1F041"/>
    <w:rsid w:val="63C8C771"/>
    <w:rsid w:val="64028E0C"/>
    <w:rsid w:val="6425CE32"/>
    <w:rsid w:val="643785D2"/>
    <w:rsid w:val="64388EE5"/>
    <w:rsid w:val="643B03D6"/>
    <w:rsid w:val="6447177C"/>
    <w:rsid w:val="64A5F241"/>
    <w:rsid w:val="64B4478B"/>
    <w:rsid w:val="64B79202"/>
    <w:rsid w:val="64CB18A8"/>
    <w:rsid w:val="64D7E90B"/>
    <w:rsid w:val="64E43627"/>
    <w:rsid w:val="64E9519C"/>
    <w:rsid w:val="651C90BD"/>
    <w:rsid w:val="65269BFC"/>
    <w:rsid w:val="6537EC4F"/>
    <w:rsid w:val="6540B82C"/>
    <w:rsid w:val="654AC9CA"/>
    <w:rsid w:val="655C9E8D"/>
    <w:rsid w:val="657B0FEE"/>
    <w:rsid w:val="65A18309"/>
    <w:rsid w:val="65D3A5BF"/>
    <w:rsid w:val="6607C0FE"/>
    <w:rsid w:val="6613EB3B"/>
    <w:rsid w:val="668CE1E4"/>
    <w:rsid w:val="66D1AD03"/>
    <w:rsid w:val="66D6E46A"/>
    <w:rsid w:val="66E28147"/>
    <w:rsid w:val="66E91A35"/>
    <w:rsid w:val="6701EDD6"/>
    <w:rsid w:val="6705F9C0"/>
    <w:rsid w:val="670C5F13"/>
    <w:rsid w:val="671C12FC"/>
    <w:rsid w:val="67249C44"/>
    <w:rsid w:val="672BC152"/>
    <w:rsid w:val="674A6171"/>
    <w:rsid w:val="675F153E"/>
    <w:rsid w:val="6763E04B"/>
    <w:rsid w:val="67672FC7"/>
    <w:rsid w:val="678A6ADA"/>
    <w:rsid w:val="67967958"/>
    <w:rsid w:val="6797EEA5"/>
    <w:rsid w:val="67A260E0"/>
    <w:rsid w:val="67AAACC4"/>
    <w:rsid w:val="67AD28D8"/>
    <w:rsid w:val="67BE62B6"/>
    <w:rsid w:val="67F88E94"/>
    <w:rsid w:val="680107C9"/>
    <w:rsid w:val="680DB65C"/>
    <w:rsid w:val="6811D183"/>
    <w:rsid w:val="68298651"/>
    <w:rsid w:val="68344CF9"/>
    <w:rsid w:val="6837EADF"/>
    <w:rsid w:val="683FF1C4"/>
    <w:rsid w:val="6840DB40"/>
    <w:rsid w:val="6855A3C9"/>
    <w:rsid w:val="6874D53C"/>
    <w:rsid w:val="689550CD"/>
    <w:rsid w:val="6897958E"/>
    <w:rsid w:val="68B33C98"/>
    <w:rsid w:val="68B4D818"/>
    <w:rsid w:val="690215D7"/>
    <w:rsid w:val="692C7298"/>
    <w:rsid w:val="692D2D61"/>
    <w:rsid w:val="69312B2C"/>
    <w:rsid w:val="694D2464"/>
    <w:rsid w:val="6966C9D4"/>
    <w:rsid w:val="69A69042"/>
    <w:rsid w:val="69BD4CA3"/>
    <w:rsid w:val="69BD6452"/>
    <w:rsid w:val="69D598A6"/>
    <w:rsid w:val="69E13A2C"/>
    <w:rsid w:val="69EAF538"/>
    <w:rsid w:val="69F45528"/>
    <w:rsid w:val="6A0DC8C2"/>
    <w:rsid w:val="6A35E297"/>
    <w:rsid w:val="6A408490"/>
    <w:rsid w:val="6A444888"/>
    <w:rsid w:val="6A77BBC8"/>
    <w:rsid w:val="6A9503A0"/>
    <w:rsid w:val="6AA01D2C"/>
    <w:rsid w:val="6AAF46F6"/>
    <w:rsid w:val="6AC08BE4"/>
    <w:rsid w:val="6ACD5183"/>
    <w:rsid w:val="6ADB0ACA"/>
    <w:rsid w:val="6B043CE3"/>
    <w:rsid w:val="6B1396A5"/>
    <w:rsid w:val="6B19E6C9"/>
    <w:rsid w:val="6B287E9A"/>
    <w:rsid w:val="6B41F1B0"/>
    <w:rsid w:val="6B44725C"/>
    <w:rsid w:val="6B4D24DA"/>
    <w:rsid w:val="6B5EE94C"/>
    <w:rsid w:val="6B941D4C"/>
    <w:rsid w:val="6B951944"/>
    <w:rsid w:val="6BA486ED"/>
    <w:rsid w:val="6BAE7D70"/>
    <w:rsid w:val="6BD2B16A"/>
    <w:rsid w:val="6BD4573A"/>
    <w:rsid w:val="6BD68FFA"/>
    <w:rsid w:val="6BEBABE4"/>
    <w:rsid w:val="6BFC47C7"/>
    <w:rsid w:val="6BFDFB8D"/>
    <w:rsid w:val="6C073673"/>
    <w:rsid w:val="6C11E84F"/>
    <w:rsid w:val="6C2CCBD9"/>
    <w:rsid w:val="6C44DF2F"/>
    <w:rsid w:val="6C45B444"/>
    <w:rsid w:val="6C4C7188"/>
    <w:rsid w:val="6C5B21ED"/>
    <w:rsid w:val="6C617CDF"/>
    <w:rsid w:val="6C710301"/>
    <w:rsid w:val="6C7EAA0B"/>
    <w:rsid w:val="6C816D3D"/>
    <w:rsid w:val="6CD6C1AF"/>
    <w:rsid w:val="6CDE0A09"/>
    <w:rsid w:val="6CE53FEF"/>
    <w:rsid w:val="6CEC0D42"/>
    <w:rsid w:val="6CF76F17"/>
    <w:rsid w:val="6D16F5DE"/>
    <w:rsid w:val="6D26350C"/>
    <w:rsid w:val="6D2EFA20"/>
    <w:rsid w:val="6D46812A"/>
    <w:rsid w:val="6D480F73"/>
    <w:rsid w:val="6D52587E"/>
    <w:rsid w:val="6D71D88C"/>
    <w:rsid w:val="6D72CE38"/>
    <w:rsid w:val="6D93E853"/>
    <w:rsid w:val="6DA53D58"/>
    <w:rsid w:val="6DC8538A"/>
    <w:rsid w:val="6DD7138F"/>
    <w:rsid w:val="6DDD8050"/>
    <w:rsid w:val="6DF957D8"/>
    <w:rsid w:val="6E34D8BA"/>
    <w:rsid w:val="6E55C5FA"/>
    <w:rsid w:val="6E923ED5"/>
    <w:rsid w:val="6E9DC049"/>
    <w:rsid w:val="6EADBC7E"/>
    <w:rsid w:val="6EB88EAA"/>
    <w:rsid w:val="6EBBF01C"/>
    <w:rsid w:val="6EC1690E"/>
    <w:rsid w:val="6EC37405"/>
    <w:rsid w:val="6ECBEE07"/>
    <w:rsid w:val="6ECD49A6"/>
    <w:rsid w:val="6EE81686"/>
    <w:rsid w:val="6EF34124"/>
    <w:rsid w:val="6EF61DA9"/>
    <w:rsid w:val="6F05475A"/>
    <w:rsid w:val="6F076251"/>
    <w:rsid w:val="6F12CDDA"/>
    <w:rsid w:val="6F1F18B8"/>
    <w:rsid w:val="6F2E8DA0"/>
    <w:rsid w:val="6F53A8BA"/>
    <w:rsid w:val="6F61A99A"/>
    <w:rsid w:val="6FA1D3E6"/>
    <w:rsid w:val="6FAE74B9"/>
    <w:rsid w:val="6FAF888E"/>
    <w:rsid w:val="6FBAF1CB"/>
    <w:rsid w:val="6FCF9547"/>
    <w:rsid w:val="6FD716FE"/>
    <w:rsid w:val="6FE50AAA"/>
    <w:rsid w:val="706AB085"/>
    <w:rsid w:val="707E3E0F"/>
    <w:rsid w:val="708F984B"/>
    <w:rsid w:val="70CD0EF7"/>
    <w:rsid w:val="70D15CE0"/>
    <w:rsid w:val="71127296"/>
    <w:rsid w:val="7123B29E"/>
    <w:rsid w:val="712B73FD"/>
    <w:rsid w:val="7138679E"/>
    <w:rsid w:val="71394801"/>
    <w:rsid w:val="7139DC24"/>
    <w:rsid w:val="713F48F5"/>
    <w:rsid w:val="716121DE"/>
    <w:rsid w:val="717B3CC6"/>
    <w:rsid w:val="7189716D"/>
    <w:rsid w:val="719859F1"/>
    <w:rsid w:val="719F9BDE"/>
    <w:rsid w:val="71A72DCD"/>
    <w:rsid w:val="71BB55CA"/>
    <w:rsid w:val="71CC4922"/>
    <w:rsid w:val="71DAC8F1"/>
    <w:rsid w:val="71E9C422"/>
    <w:rsid w:val="71FD522A"/>
    <w:rsid w:val="720581D9"/>
    <w:rsid w:val="720E1B47"/>
    <w:rsid w:val="7251E9AB"/>
    <w:rsid w:val="725EA1DE"/>
    <w:rsid w:val="7268CBC6"/>
    <w:rsid w:val="72809DA6"/>
    <w:rsid w:val="729B8C6B"/>
    <w:rsid w:val="72BED172"/>
    <w:rsid w:val="72D98B5A"/>
    <w:rsid w:val="72DDACD8"/>
    <w:rsid w:val="72FEB9C5"/>
    <w:rsid w:val="7326F58C"/>
    <w:rsid w:val="73346CCD"/>
    <w:rsid w:val="7350D1A0"/>
    <w:rsid w:val="73720AD1"/>
    <w:rsid w:val="737C28A8"/>
    <w:rsid w:val="73881A67"/>
    <w:rsid w:val="7392E0AD"/>
    <w:rsid w:val="7395D73A"/>
    <w:rsid w:val="73B994BD"/>
    <w:rsid w:val="73C6014A"/>
    <w:rsid w:val="73C6BBB8"/>
    <w:rsid w:val="73F2D7E9"/>
    <w:rsid w:val="741C4F7C"/>
    <w:rsid w:val="743048CB"/>
    <w:rsid w:val="746CDABF"/>
    <w:rsid w:val="749CB9D2"/>
    <w:rsid w:val="74B5D50B"/>
    <w:rsid w:val="74C2D593"/>
    <w:rsid w:val="74C8165E"/>
    <w:rsid w:val="74DAA5BD"/>
    <w:rsid w:val="74E026FE"/>
    <w:rsid w:val="74E79A98"/>
    <w:rsid w:val="74F984C1"/>
    <w:rsid w:val="75153B56"/>
    <w:rsid w:val="754ED5FE"/>
    <w:rsid w:val="7597B16B"/>
    <w:rsid w:val="75AE0542"/>
    <w:rsid w:val="75BEC961"/>
    <w:rsid w:val="75C4DEA8"/>
    <w:rsid w:val="75C7ED08"/>
    <w:rsid w:val="75CEEC96"/>
    <w:rsid w:val="75F5152A"/>
    <w:rsid w:val="75F9D1D8"/>
    <w:rsid w:val="760DF157"/>
    <w:rsid w:val="760E227C"/>
    <w:rsid w:val="76170DD0"/>
    <w:rsid w:val="76223A18"/>
    <w:rsid w:val="764FD67C"/>
    <w:rsid w:val="768AD434"/>
    <w:rsid w:val="7696E362"/>
    <w:rsid w:val="769E928E"/>
    <w:rsid w:val="76DF1503"/>
    <w:rsid w:val="76E87118"/>
    <w:rsid w:val="76F1759B"/>
    <w:rsid w:val="76F6CCE4"/>
    <w:rsid w:val="77128064"/>
    <w:rsid w:val="7713210F"/>
    <w:rsid w:val="772C71C0"/>
    <w:rsid w:val="77524BE9"/>
    <w:rsid w:val="77885BBD"/>
    <w:rsid w:val="77C6EB70"/>
    <w:rsid w:val="77C7A0A3"/>
    <w:rsid w:val="77D93C29"/>
    <w:rsid w:val="77F743C0"/>
    <w:rsid w:val="77F8ED9A"/>
    <w:rsid w:val="78014B74"/>
    <w:rsid w:val="7816AB57"/>
    <w:rsid w:val="781DDD0F"/>
    <w:rsid w:val="78315184"/>
    <w:rsid w:val="7844FB08"/>
    <w:rsid w:val="78564766"/>
    <w:rsid w:val="785DDC26"/>
    <w:rsid w:val="787003CE"/>
    <w:rsid w:val="787511CF"/>
    <w:rsid w:val="78871DED"/>
    <w:rsid w:val="78990041"/>
    <w:rsid w:val="78C226D3"/>
    <w:rsid w:val="78C6B048"/>
    <w:rsid w:val="78D037F0"/>
    <w:rsid w:val="78D18688"/>
    <w:rsid w:val="791EFE0D"/>
    <w:rsid w:val="7934BCD7"/>
    <w:rsid w:val="79423C14"/>
    <w:rsid w:val="7983912F"/>
    <w:rsid w:val="7989381C"/>
    <w:rsid w:val="79B567C2"/>
    <w:rsid w:val="79B67913"/>
    <w:rsid w:val="79DA8F0E"/>
    <w:rsid w:val="7A1064D9"/>
    <w:rsid w:val="7A151C7F"/>
    <w:rsid w:val="7A1EB781"/>
    <w:rsid w:val="7A49CFD6"/>
    <w:rsid w:val="7A8E3052"/>
    <w:rsid w:val="7AAAAC91"/>
    <w:rsid w:val="7AC020B3"/>
    <w:rsid w:val="7B063B04"/>
    <w:rsid w:val="7B13B694"/>
    <w:rsid w:val="7B780836"/>
    <w:rsid w:val="7B7D4E77"/>
    <w:rsid w:val="7B8C27CB"/>
    <w:rsid w:val="7BAD47FD"/>
    <w:rsid w:val="7BB7EE23"/>
    <w:rsid w:val="7BD8F165"/>
    <w:rsid w:val="7BDD2571"/>
    <w:rsid w:val="7BE95D41"/>
    <w:rsid w:val="7C027A18"/>
    <w:rsid w:val="7C084DB1"/>
    <w:rsid w:val="7C11CBC2"/>
    <w:rsid w:val="7C1C1F26"/>
    <w:rsid w:val="7C797A02"/>
    <w:rsid w:val="7C7E8079"/>
    <w:rsid w:val="7C840634"/>
    <w:rsid w:val="7CBDD569"/>
    <w:rsid w:val="7CD6743F"/>
    <w:rsid w:val="7CFDD973"/>
    <w:rsid w:val="7D326F25"/>
    <w:rsid w:val="7D42092F"/>
    <w:rsid w:val="7D4342E9"/>
    <w:rsid w:val="7D4E21BB"/>
    <w:rsid w:val="7D8C2C51"/>
    <w:rsid w:val="7D924057"/>
    <w:rsid w:val="7D97C00A"/>
    <w:rsid w:val="7D9CB0A0"/>
    <w:rsid w:val="7DA31017"/>
    <w:rsid w:val="7DC0F8FA"/>
    <w:rsid w:val="7DDDB369"/>
    <w:rsid w:val="7DE3EE18"/>
    <w:rsid w:val="7DEC449A"/>
    <w:rsid w:val="7E00A995"/>
    <w:rsid w:val="7E10F366"/>
    <w:rsid w:val="7E13E527"/>
    <w:rsid w:val="7E18FECE"/>
    <w:rsid w:val="7E36F52B"/>
    <w:rsid w:val="7E44AB57"/>
    <w:rsid w:val="7E552C40"/>
    <w:rsid w:val="7E5694A2"/>
    <w:rsid w:val="7E67ED64"/>
    <w:rsid w:val="7E7572B9"/>
    <w:rsid w:val="7E82F966"/>
    <w:rsid w:val="7ED16428"/>
    <w:rsid w:val="7EE8D067"/>
    <w:rsid w:val="7EFF75A4"/>
    <w:rsid w:val="7F1DB0EE"/>
    <w:rsid w:val="7F26048B"/>
    <w:rsid w:val="7F64D992"/>
    <w:rsid w:val="7F6AC894"/>
    <w:rsid w:val="7F73A8FD"/>
    <w:rsid w:val="7F74CA50"/>
    <w:rsid w:val="7F82E77F"/>
    <w:rsid w:val="7F84D31B"/>
    <w:rsid w:val="7F931138"/>
    <w:rsid w:val="7F99FC0F"/>
    <w:rsid w:val="7F9D48A6"/>
    <w:rsid w:val="7FA4A301"/>
    <w:rsid w:val="7FAC9726"/>
    <w:rsid w:val="7FBB08CA"/>
    <w:rsid w:val="7FBBE610"/>
    <w:rsid w:val="7FED0413"/>
    <w:rsid w:val="7FF6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570E"/>
  <w15:chartTrackingRefBased/>
  <w15:docId w15:val="{DF39CABE-221E-4F2C-8442-9C852348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E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EF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01D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1D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1D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D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DF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7427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Mention">
    <w:name w:val="Mention"/>
    <w:basedOn w:val="DefaultParagraphFont"/>
    <w:uiPriority w:val="99"/>
    <w:unhideWhenUsed/>
    <w:rsid w:val="00D4022F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2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BC4"/>
  </w:style>
  <w:style w:type="paragraph" w:styleId="Footer">
    <w:name w:val="footer"/>
    <w:basedOn w:val="Normal"/>
    <w:link w:val="FooterChar"/>
    <w:uiPriority w:val="99"/>
    <w:unhideWhenUsed/>
    <w:rsid w:val="00552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BC4"/>
  </w:style>
  <w:style w:type="character" w:styleId="UnresolvedMention">
    <w:name w:val="Unresolved Mention"/>
    <w:basedOn w:val="DefaultParagraphFont"/>
    <w:uiPriority w:val="99"/>
    <w:semiHidden/>
    <w:unhideWhenUsed/>
    <w:rsid w:val="005B6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1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6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9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8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dpr.ca.gov/wp-content/uploads/2025/06/2833_order_of_director_sfx_cotton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D56A8-0EB6-4DA4-BE99-B64F373404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c528a5-5d14-4d0d-a7be-f2487d8d0e30}" enabled="0" method="" siteId="{0fc528a5-5d14-4d0d-a7be-f2487d8d0e3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1709</Words>
  <Characters>9557</Characters>
  <Application>Microsoft Office Word</Application>
  <DocSecurity>4</DocSecurity>
  <Lines>132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Department of Pesticide Regulation</Company>
  <LinksUpToDate>false</LinksUpToDate>
  <CharactersWithSpaces>11245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Saruwatari, Drew@CDPR</dc:creator>
  <cp:keywords/>
  <dc:description/>
  <cp:lastModifiedBy>Alloway, Jeannie@CDPR</cp:lastModifiedBy>
  <cp:revision>2</cp:revision>
  <dcterms:created xsi:type="dcterms:W3CDTF">2025-06-13T16:12:00Z</dcterms:created>
  <dcterms:modified xsi:type="dcterms:W3CDTF">2025-06-13T16:12:00Z</dcterms:modified>
</cp:coreProperties>
</file>