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63933" w14:textId="4F0A30A4" w:rsidR="00055400" w:rsidRPr="00342F05" w:rsidRDefault="00063274" w:rsidP="00342F05">
      <w:pPr>
        <w:pStyle w:val="Heading3"/>
        <w:keepNext w:val="0"/>
        <w:suppressAutoHyphens/>
        <w:spacing w:before="360" w:after="120"/>
        <w:rPr>
          <w:rFonts w:ascii="Century Gothic" w:hAnsi="Century Gothic"/>
          <w:b/>
          <w:color w:val="27406D"/>
          <w:sz w:val="24"/>
          <w:szCs w:val="24"/>
          <w14:ligatures w14:val="none"/>
        </w:rPr>
      </w:pPr>
      <w:bookmarkStart w:id="0" w:name="_Toc80099821"/>
      <w:r>
        <w:rPr>
          <w:rFonts w:ascii="Century Gothic" w:hAnsi="Century Gothic"/>
          <w:b/>
          <w:color w:val="27406D"/>
          <w:sz w:val="24"/>
          <w:szCs w:val="24"/>
          <w14:ligatures w14:val="none"/>
        </w:rPr>
        <w:t>Lower Tule River Irrigation District</w:t>
      </w:r>
      <w:r w:rsidR="00055400" w:rsidRPr="00342F05">
        <w:rPr>
          <w:rFonts w:ascii="Century Gothic" w:hAnsi="Century Gothic"/>
          <w:b/>
          <w:color w:val="27406D"/>
          <w:sz w:val="24"/>
          <w:szCs w:val="24"/>
          <w14:ligatures w14:val="none"/>
        </w:rPr>
        <w:t xml:space="preserve"> Project</w:t>
      </w:r>
      <w:bookmarkEnd w:id="0"/>
      <w:r w:rsidR="002431F1">
        <w:rPr>
          <w:rFonts w:ascii="Century Gothic" w:hAnsi="Century Gothic"/>
          <w:b/>
          <w:color w:val="27406D"/>
          <w:sz w:val="24"/>
          <w:szCs w:val="24"/>
          <w14:ligatures w14:val="none"/>
        </w:rPr>
        <w:t xml:space="preserve"> Locations</w:t>
      </w:r>
    </w:p>
    <w:p w14:paraId="056E9A64" w14:textId="161159FE" w:rsidR="00055400" w:rsidRPr="00342F05" w:rsidRDefault="00063274" w:rsidP="00342F05">
      <w:pPr>
        <w:pStyle w:val="Heading4"/>
        <w:spacing w:before="240" w:after="120"/>
        <w:rPr>
          <w:rFonts w:ascii="Century Gothic" w:hAnsi="Century Gothic"/>
          <w:b/>
          <w:i w:val="0"/>
          <w:color w:val="599040"/>
          <w14:ligatures w14:val="none"/>
        </w:rPr>
      </w:pPr>
      <w:r>
        <w:rPr>
          <w:rFonts w:ascii="Century Gothic" w:hAnsi="Century Gothic"/>
          <w:b/>
          <w:i w:val="0"/>
          <w:color w:val="599040"/>
          <w14:ligatures w14:val="none"/>
        </w:rPr>
        <w:t xml:space="preserve">Stream Gauge </w:t>
      </w:r>
      <w:r w:rsidR="002431F1">
        <w:rPr>
          <w:rFonts w:ascii="Century Gothic" w:hAnsi="Century Gothic"/>
          <w:b/>
          <w:i w:val="0"/>
          <w:color w:val="599040"/>
          <w14:ligatures w14:val="none"/>
        </w:rPr>
        <w:t>Location 1:</w:t>
      </w:r>
      <w:r w:rsidR="00055400" w:rsidRPr="00342F05">
        <w:rPr>
          <w:rFonts w:ascii="Century Gothic" w:hAnsi="Century Gothic"/>
          <w:b/>
          <w:i w:val="0"/>
          <w:color w:val="599040"/>
          <w14:ligatures w14:val="none"/>
        </w:rPr>
        <w:t xml:space="preserve"> </w:t>
      </w:r>
    </w:p>
    <w:p w14:paraId="7F25A266" w14:textId="264A7C51" w:rsidR="00055400" w:rsidRPr="0096212C" w:rsidRDefault="002431F1" w:rsidP="0096212C">
      <w:pPr>
        <w:spacing w:after="160" w:line="360" w:lineRule="auto"/>
        <w:jc w:val="left"/>
        <w:rPr>
          <w:rFonts w:ascii="Calibri" w:hAnsi="Calibri" w:cs="Calibri"/>
        </w:rPr>
      </w:pPr>
      <w:r>
        <w:t>Tule Rive Rd 96: 36.097</w:t>
      </w:r>
      <w:r w:rsidR="0096212C">
        <w:t>903, -119.341480</w:t>
      </w:r>
    </w:p>
    <w:p w14:paraId="69754088" w14:textId="2A0BB4C6" w:rsidR="000E15E6" w:rsidRPr="00342F05" w:rsidRDefault="00063274" w:rsidP="00342F05">
      <w:pPr>
        <w:pStyle w:val="Heading4"/>
        <w:spacing w:before="240" w:after="120"/>
        <w:rPr>
          <w:rFonts w:ascii="Century Gothic" w:hAnsi="Century Gothic"/>
          <w:b/>
          <w:i w:val="0"/>
          <w:color w:val="599040"/>
          <w14:ligatures w14:val="none"/>
        </w:rPr>
      </w:pPr>
      <w:r>
        <w:rPr>
          <w:rFonts w:ascii="Century Gothic" w:hAnsi="Century Gothic"/>
          <w:b/>
          <w:i w:val="0"/>
          <w:color w:val="599040"/>
          <w14:ligatures w14:val="none"/>
        </w:rPr>
        <w:t>Stream Gauge</w:t>
      </w:r>
      <w:r w:rsidR="000E15E6" w:rsidRPr="00342F05">
        <w:rPr>
          <w:rFonts w:ascii="Century Gothic" w:hAnsi="Century Gothic"/>
          <w:b/>
          <w:i w:val="0"/>
          <w:color w:val="599040"/>
          <w14:ligatures w14:val="none"/>
        </w:rPr>
        <w:t xml:space="preserve"> </w:t>
      </w:r>
      <w:r w:rsidR="0096212C">
        <w:rPr>
          <w:rFonts w:ascii="Century Gothic" w:hAnsi="Century Gothic"/>
          <w:b/>
          <w:i w:val="0"/>
          <w:color w:val="599040"/>
          <w14:ligatures w14:val="none"/>
        </w:rPr>
        <w:t>Location 2:</w:t>
      </w:r>
    </w:p>
    <w:p w14:paraId="5D44D019" w14:textId="76A7B7BA" w:rsidR="0096212C" w:rsidRPr="0096212C" w:rsidRDefault="00063274" w:rsidP="0096212C">
      <w:pPr>
        <w:spacing w:after="160" w:line="360" w:lineRule="auto"/>
        <w:jc w:val="left"/>
        <w:rPr>
          <w:rFonts w:ascii="Calibri" w:hAnsi="Calibri" w:cs="Calibri"/>
        </w:rPr>
      </w:pPr>
      <w:r>
        <w:t>Tule River Rd 142: 36.128673, -119.254832</w:t>
      </w:r>
    </w:p>
    <w:p w14:paraId="61D42C79" w14:textId="6CA04035" w:rsidR="00055400" w:rsidRPr="00342F05" w:rsidRDefault="00063274" w:rsidP="00342F05">
      <w:pPr>
        <w:pStyle w:val="Heading4"/>
        <w:spacing w:before="240" w:after="120"/>
        <w:rPr>
          <w:rFonts w:ascii="Century Gothic" w:hAnsi="Century Gothic"/>
          <w:b/>
          <w:i w:val="0"/>
          <w:color w:val="599040"/>
          <w14:ligatures w14:val="none"/>
        </w:rPr>
      </w:pPr>
      <w:r>
        <w:rPr>
          <w:rFonts w:ascii="Century Gothic" w:hAnsi="Century Gothic"/>
          <w:b/>
          <w:i w:val="0"/>
          <w:color w:val="599040"/>
          <w14:ligatures w14:val="none"/>
        </w:rPr>
        <w:t>Stream Gauge</w:t>
      </w:r>
      <w:r w:rsidR="00055400" w:rsidRPr="00342F05">
        <w:rPr>
          <w:rFonts w:ascii="Century Gothic" w:hAnsi="Century Gothic"/>
          <w:b/>
          <w:i w:val="0"/>
          <w:color w:val="599040"/>
          <w14:ligatures w14:val="none"/>
        </w:rPr>
        <w:t xml:space="preserve"> </w:t>
      </w:r>
      <w:r>
        <w:rPr>
          <w:rFonts w:ascii="Century Gothic" w:hAnsi="Century Gothic"/>
          <w:b/>
          <w:i w:val="0"/>
          <w:color w:val="599040"/>
          <w14:ligatures w14:val="none"/>
        </w:rPr>
        <w:t>Location 3:</w:t>
      </w:r>
    </w:p>
    <w:p w14:paraId="147AD89D" w14:textId="7DC59981" w:rsidR="00055400" w:rsidRPr="00063274" w:rsidRDefault="00063274" w:rsidP="00063274">
      <w:pPr>
        <w:spacing w:after="160" w:line="360" w:lineRule="auto"/>
        <w:jc w:val="left"/>
        <w:rPr>
          <w:rFonts w:ascii="Calibri" w:hAnsi="Calibri" w:cs="Calibri"/>
        </w:rPr>
      </w:pPr>
      <w:r>
        <w:t>Tule River Rd 192 North Fork: 36.099444, -119.144889</w:t>
      </w:r>
    </w:p>
    <w:p w14:paraId="47D4C05F" w14:textId="51B4FAB0" w:rsidR="00055400" w:rsidRPr="00342F05" w:rsidRDefault="00063274" w:rsidP="00342F05">
      <w:pPr>
        <w:pStyle w:val="Heading4"/>
        <w:spacing w:before="240" w:after="120"/>
        <w:rPr>
          <w:rFonts w:ascii="Century Gothic" w:hAnsi="Century Gothic"/>
          <w:b/>
          <w:i w:val="0"/>
          <w:color w:val="599040"/>
          <w14:ligatures w14:val="none"/>
        </w:rPr>
      </w:pPr>
      <w:r>
        <w:rPr>
          <w:rFonts w:ascii="Century Gothic" w:hAnsi="Century Gothic"/>
          <w:b/>
          <w:i w:val="0"/>
          <w:color w:val="599040"/>
          <w14:ligatures w14:val="none"/>
        </w:rPr>
        <w:t>Stream Gauge Location 4:</w:t>
      </w:r>
    </w:p>
    <w:p w14:paraId="50177650" w14:textId="68EABD9B" w:rsidR="00B61BA6" w:rsidRPr="00063274" w:rsidRDefault="00063274" w:rsidP="00063274">
      <w:pPr>
        <w:spacing w:after="160" w:line="360" w:lineRule="auto"/>
        <w:jc w:val="left"/>
        <w:rPr>
          <w:rFonts w:ascii="Calibri" w:hAnsi="Calibri" w:cs="Calibri"/>
        </w:rPr>
      </w:pPr>
      <w:r>
        <w:t>Tule River Rd 192 South Fork: 36.098735, -119.145002</w:t>
      </w:r>
    </w:p>
    <w:sectPr w:rsidR="00B61BA6" w:rsidRPr="00063274" w:rsidSect="000554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8CC17" w14:textId="77777777" w:rsidR="00AC712C" w:rsidRDefault="00AC712C" w:rsidP="00AC712C">
      <w:pPr>
        <w:spacing w:after="0"/>
      </w:pPr>
      <w:r>
        <w:separator/>
      </w:r>
    </w:p>
  </w:endnote>
  <w:endnote w:type="continuationSeparator" w:id="0">
    <w:p w14:paraId="76E8CAE1" w14:textId="77777777" w:rsidR="00AC712C" w:rsidRDefault="00AC712C" w:rsidP="00AC712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altName w:val="Cambria"/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E253D" w14:textId="77777777" w:rsidR="00AC712C" w:rsidRDefault="00AC712C" w:rsidP="00AC712C">
      <w:pPr>
        <w:spacing w:after="0"/>
      </w:pPr>
      <w:r>
        <w:separator/>
      </w:r>
    </w:p>
  </w:footnote>
  <w:footnote w:type="continuationSeparator" w:id="0">
    <w:p w14:paraId="2A1A0D6C" w14:textId="77777777" w:rsidR="00AC712C" w:rsidRDefault="00AC712C" w:rsidP="00AC712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803E3"/>
    <w:multiLevelType w:val="hybridMultilevel"/>
    <w:tmpl w:val="95D80E0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B54C98"/>
    <w:multiLevelType w:val="hybridMultilevel"/>
    <w:tmpl w:val="3910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895B44"/>
    <w:multiLevelType w:val="hybridMultilevel"/>
    <w:tmpl w:val="1DF6C1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594F5F"/>
    <w:multiLevelType w:val="hybridMultilevel"/>
    <w:tmpl w:val="0BA638B4"/>
    <w:lvl w:ilvl="0" w:tplc="BCBAD1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2F6F88"/>
    <w:multiLevelType w:val="hybridMultilevel"/>
    <w:tmpl w:val="0BAE6CC4"/>
    <w:lvl w:ilvl="0" w:tplc="92649F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5F070D"/>
    <w:multiLevelType w:val="hybridMultilevel"/>
    <w:tmpl w:val="3A120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613317"/>
    <w:multiLevelType w:val="hybridMultilevel"/>
    <w:tmpl w:val="52C01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2F33E7"/>
    <w:multiLevelType w:val="hybridMultilevel"/>
    <w:tmpl w:val="A7CA5F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3E6627"/>
    <w:multiLevelType w:val="hybridMultilevel"/>
    <w:tmpl w:val="4D02BB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4C247A"/>
    <w:multiLevelType w:val="hybridMultilevel"/>
    <w:tmpl w:val="41605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441B7C"/>
    <w:multiLevelType w:val="hybridMultilevel"/>
    <w:tmpl w:val="28B4C4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D63836"/>
    <w:multiLevelType w:val="hybridMultilevel"/>
    <w:tmpl w:val="5C246F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387FAB"/>
    <w:multiLevelType w:val="hybridMultilevel"/>
    <w:tmpl w:val="4A201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4956383">
    <w:abstractNumId w:val="12"/>
  </w:num>
  <w:num w:numId="2" w16cid:durableId="1091463885">
    <w:abstractNumId w:val="1"/>
  </w:num>
  <w:num w:numId="3" w16cid:durableId="934676752">
    <w:abstractNumId w:val="11"/>
  </w:num>
  <w:num w:numId="4" w16cid:durableId="1094866277">
    <w:abstractNumId w:val="6"/>
  </w:num>
  <w:num w:numId="5" w16cid:durableId="667559183">
    <w:abstractNumId w:val="9"/>
  </w:num>
  <w:num w:numId="6" w16cid:durableId="1143423018">
    <w:abstractNumId w:val="8"/>
  </w:num>
  <w:num w:numId="7" w16cid:durableId="587538765">
    <w:abstractNumId w:val="7"/>
  </w:num>
  <w:num w:numId="8" w16cid:durableId="287205337">
    <w:abstractNumId w:val="5"/>
  </w:num>
  <w:num w:numId="9" w16cid:durableId="1290670745">
    <w:abstractNumId w:val="2"/>
  </w:num>
  <w:num w:numId="10" w16cid:durableId="418794714">
    <w:abstractNumId w:val="0"/>
  </w:num>
  <w:num w:numId="11" w16cid:durableId="2109766192">
    <w:abstractNumId w:val="3"/>
  </w:num>
  <w:num w:numId="12" w16cid:durableId="555243197">
    <w:abstractNumId w:val="4"/>
  </w:num>
  <w:num w:numId="13" w16cid:durableId="102297085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400"/>
    <w:rsid w:val="00055400"/>
    <w:rsid w:val="00063274"/>
    <w:rsid w:val="000E15E6"/>
    <w:rsid w:val="00122F0A"/>
    <w:rsid w:val="001B779E"/>
    <w:rsid w:val="00236CC6"/>
    <w:rsid w:val="002431F1"/>
    <w:rsid w:val="00246C6E"/>
    <w:rsid w:val="00342F05"/>
    <w:rsid w:val="003979AB"/>
    <w:rsid w:val="003B4264"/>
    <w:rsid w:val="004B3587"/>
    <w:rsid w:val="004D7C3E"/>
    <w:rsid w:val="00541F43"/>
    <w:rsid w:val="005641B5"/>
    <w:rsid w:val="00567478"/>
    <w:rsid w:val="005912FE"/>
    <w:rsid w:val="005B7CB0"/>
    <w:rsid w:val="005F407B"/>
    <w:rsid w:val="00677EB4"/>
    <w:rsid w:val="0075412F"/>
    <w:rsid w:val="008647FE"/>
    <w:rsid w:val="008A5EBF"/>
    <w:rsid w:val="008E52A8"/>
    <w:rsid w:val="0096212C"/>
    <w:rsid w:val="00962D1E"/>
    <w:rsid w:val="0098721B"/>
    <w:rsid w:val="00A40927"/>
    <w:rsid w:val="00A610D7"/>
    <w:rsid w:val="00A73381"/>
    <w:rsid w:val="00A92871"/>
    <w:rsid w:val="00AA59FE"/>
    <w:rsid w:val="00AB2225"/>
    <w:rsid w:val="00AC712C"/>
    <w:rsid w:val="00AE0F17"/>
    <w:rsid w:val="00AE4D65"/>
    <w:rsid w:val="00B44D31"/>
    <w:rsid w:val="00B61BA6"/>
    <w:rsid w:val="00B658A8"/>
    <w:rsid w:val="00C114F8"/>
    <w:rsid w:val="00C24001"/>
    <w:rsid w:val="00C300BF"/>
    <w:rsid w:val="00CF7A40"/>
    <w:rsid w:val="00D07332"/>
    <w:rsid w:val="00D2291B"/>
    <w:rsid w:val="00D37C41"/>
    <w:rsid w:val="00D56B7A"/>
    <w:rsid w:val="00DF0D72"/>
    <w:rsid w:val="00E172FF"/>
    <w:rsid w:val="00E21DA8"/>
    <w:rsid w:val="00E3046C"/>
    <w:rsid w:val="00E80BBF"/>
    <w:rsid w:val="00F1255A"/>
    <w:rsid w:val="00F426BF"/>
    <w:rsid w:val="00F73CFC"/>
    <w:rsid w:val="00FC2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E1B64"/>
  <w15:chartTrackingRefBased/>
  <w15:docId w15:val="{99D7947D-3393-4DA7-84E3-93BF17FEC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5400"/>
    <w:pPr>
      <w:spacing w:line="240" w:lineRule="auto"/>
      <w:jc w:val="both"/>
    </w:pPr>
    <w:rPr>
      <w:rFonts w:ascii="Calibri Light" w:hAnsi="Calibri Light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54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0554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05540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0554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05540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0554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0554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aliases w:val="Table of Contents &amp; Lists Style"/>
    <w:basedOn w:val="Normal"/>
    <w:next w:val="Normal"/>
    <w:link w:val="Heading8Char"/>
    <w:unhideWhenUsed/>
    <w:qFormat/>
    <w:rsid w:val="000554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0554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540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540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05540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055400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055400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54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54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aliases w:val="Table of Contents &amp; Lists Style Char"/>
    <w:basedOn w:val="DefaultParagraphFont"/>
    <w:link w:val="Heading8"/>
    <w:uiPriority w:val="9"/>
    <w:semiHidden/>
    <w:rsid w:val="000554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54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540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54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540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54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540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5400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0554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5400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540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5400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5400"/>
    <w:rPr>
      <w:b/>
      <w:bCs/>
      <w:smallCaps/>
      <w:color w:val="365F91" w:themeColor="accent1" w:themeShade="BF"/>
      <w:spacing w:val="5"/>
    </w:rPr>
  </w:style>
  <w:style w:type="paragraph" w:styleId="BodyText">
    <w:name w:val="Body Text"/>
    <w:basedOn w:val="Normal"/>
    <w:link w:val="BodyTextChar"/>
    <w:unhideWhenUsed/>
    <w:qFormat/>
    <w:rsid w:val="00DF0D72"/>
    <w:pPr>
      <w:spacing w:after="240"/>
      <w:jc w:val="left"/>
    </w:pPr>
    <w:rPr>
      <w:rFonts w:ascii="Garamond" w:eastAsia="Times New Roman" w:hAnsi="Garamond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DF0D72"/>
    <w:rPr>
      <w:rFonts w:ascii="Garamond" w:eastAsia="Times New Roman" w:hAnsi="Garamond" w:cs="Times New Roman"/>
      <w:kern w:val="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712C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712C"/>
    <w:rPr>
      <w:rFonts w:ascii="Calibri Light" w:hAnsi="Calibri Light"/>
      <w:kern w:val="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C712C"/>
    <w:rPr>
      <w:vertAlign w:val="superscript"/>
    </w:rPr>
  </w:style>
  <w:style w:type="character" w:customStyle="1" w:styleId="ListParagraphChar">
    <w:name w:val="List Paragraph Char"/>
    <w:link w:val="ListParagraph"/>
    <w:uiPriority w:val="34"/>
    <w:rsid w:val="00D07332"/>
    <w:rPr>
      <w:rFonts w:ascii="Calibri Light" w:hAnsi="Calibri Light"/>
      <w:kern w:val="0"/>
    </w:rPr>
  </w:style>
  <w:style w:type="character" w:styleId="CommentReference">
    <w:name w:val="annotation reference"/>
    <w:basedOn w:val="DefaultParagraphFont"/>
    <w:uiPriority w:val="99"/>
    <w:semiHidden/>
    <w:unhideWhenUsed/>
    <w:rsid w:val="008E52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E52A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E52A8"/>
    <w:rPr>
      <w:rFonts w:ascii="Calibri Light" w:hAnsi="Calibri Light"/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2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2A8"/>
    <w:rPr>
      <w:rFonts w:ascii="Calibri Light" w:hAnsi="Calibri Light"/>
      <w:b/>
      <w:bCs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83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F74DD9D7-E909-461A-B25D-0E33432EF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McKelvey</dc:creator>
  <cp:keywords/>
  <dc:description/>
  <cp:lastModifiedBy>Alejandra Lopez Gonzalez</cp:lastModifiedBy>
  <cp:revision>3</cp:revision>
  <dcterms:created xsi:type="dcterms:W3CDTF">2025-03-12T22:45:00Z</dcterms:created>
  <dcterms:modified xsi:type="dcterms:W3CDTF">2025-03-13T01:17:00Z</dcterms:modified>
</cp:coreProperties>
</file>