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6D58FE" w14:textId="51E32C00" w:rsidR="00434FE5" w:rsidRDefault="00BF660E" w:rsidP="004842C7">
      <w:pPr>
        <w:pStyle w:val="Caption"/>
        <w:jc w:val="center"/>
      </w:pPr>
      <w:r>
        <w:t>Master Species List</w:t>
      </w:r>
    </w:p>
    <w:p w14:paraId="381B92E7" w14:textId="77777777" w:rsidR="00BF660E" w:rsidRDefault="00BF660E" w:rsidP="00BF660E"/>
    <w:p w14:paraId="5D8A60C2" w14:textId="6C1A6C82" w:rsidR="00BF660E" w:rsidRPr="00BF660E" w:rsidRDefault="00BF660E" w:rsidP="00BF660E">
      <w:pPr>
        <w:pStyle w:val="Caption"/>
      </w:pPr>
      <w:r w:rsidRPr="00C22E5E">
        <w:t xml:space="preserve">Special Status Species with </w:t>
      </w:r>
      <w:r w:rsidR="004842C7">
        <w:t xml:space="preserve">High or Moderate </w:t>
      </w:r>
      <w:r w:rsidRPr="00C22E5E">
        <w:t xml:space="preserve">Potential to Occur or </w:t>
      </w:r>
      <w:r w:rsidR="004842C7">
        <w:t xml:space="preserve">Present </w:t>
      </w:r>
      <w:r w:rsidRPr="00C22E5E">
        <w:t>in the Proposed Project BSA</w:t>
      </w:r>
    </w:p>
    <w:tbl>
      <w:tblPr>
        <w:tblStyle w:val="Panorama"/>
        <w:tblW w:w="9360" w:type="dxa"/>
        <w:tblLayout w:type="fixed"/>
        <w:tblLook w:val="04A0" w:firstRow="1" w:lastRow="0" w:firstColumn="1" w:lastColumn="0" w:noHBand="0" w:noVBand="1"/>
      </w:tblPr>
      <w:tblGrid>
        <w:gridCol w:w="1759"/>
        <w:gridCol w:w="1301"/>
        <w:gridCol w:w="2790"/>
        <w:gridCol w:w="2340"/>
        <w:gridCol w:w="1170"/>
      </w:tblGrid>
      <w:tr w:rsidR="00C71552" w14:paraId="27B5D748" w14:textId="1E974DB2" w:rsidTr="00B9147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59" w:type="dxa"/>
            <w:vAlign w:val="center"/>
          </w:tcPr>
          <w:p w14:paraId="2A644068" w14:textId="11054A00" w:rsidR="00C71552" w:rsidRPr="002053F5" w:rsidRDefault="00C71552" w:rsidP="006F56FD">
            <w:pPr>
              <w:pStyle w:val="TableHeading1"/>
              <w:rPr>
                <w:b/>
              </w:rPr>
            </w:pPr>
            <w:r w:rsidRPr="002053F5">
              <w:rPr>
                <w:b/>
              </w:rPr>
              <w:t>Species</w:t>
            </w:r>
          </w:p>
        </w:tc>
        <w:tc>
          <w:tcPr>
            <w:tcW w:w="1301" w:type="dxa"/>
            <w:vAlign w:val="center"/>
          </w:tcPr>
          <w:p w14:paraId="6307989E" w14:textId="7811E9D3" w:rsidR="00C71552" w:rsidRPr="00CF5C08" w:rsidRDefault="0089574D" w:rsidP="006F56FD">
            <w:pPr>
              <w:pStyle w:val="TableHeading1"/>
              <w:cnfStyle w:val="100000000000" w:firstRow="1" w:lastRow="0" w:firstColumn="0" w:lastColumn="0" w:oddVBand="0" w:evenVBand="0" w:oddHBand="0" w:evenHBand="0" w:firstRowFirstColumn="0" w:firstRowLastColumn="0" w:lastRowFirstColumn="0" w:lastRowLastColumn="0"/>
              <w:rPr>
                <w:b/>
              </w:rPr>
            </w:pPr>
            <w:r>
              <w:rPr>
                <w:b/>
              </w:rPr>
              <w:t>Conservation</w:t>
            </w:r>
            <w:r w:rsidR="00C71552" w:rsidRPr="00CF5C08">
              <w:rPr>
                <w:b/>
              </w:rPr>
              <w:t xml:space="preserve"> Status</w:t>
            </w:r>
          </w:p>
        </w:tc>
        <w:tc>
          <w:tcPr>
            <w:tcW w:w="2790" w:type="dxa"/>
          </w:tcPr>
          <w:p w14:paraId="1CC21374" w14:textId="6C5E35B3" w:rsidR="00C71552" w:rsidRPr="006F56FD" w:rsidRDefault="00C71552" w:rsidP="006F56FD">
            <w:pPr>
              <w:pStyle w:val="TableHeading1"/>
              <w:cnfStyle w:val="100000000000" w:firstRow="1" w:lastRow="0" w:firstColumn="0" w:lastColumn="0" w:oddVBand="0" w:evenVBand="0" w:oddHBand="0" w:evenHBand="0" w:firstRowFirstColumn="0" w:firstRowLastColumn="0" w:lastRowFirstColumn="0" w:lastRowLastColumn="0"/>
              <w:rPr>
                <w:b/>
              </w:rPr>
            </w:pPr>
            <w:r w:rsidRPr="006F56FD">
              <w:rPr>
                <w:b/>
              </w:rPr>
              <w:t>Habitat Requirements</w:t>
            </w:r>
          </w:p>
        </w:tc>
        <w:tc>
          <w:tcPr>
            <w:tcW w:w="2340" w:type="dxa"/>
            <w:vAlign w:val="center"/>
          </w:tcPr>
          <w:p w14:paraId="5373B85C" w14:textId="20F9731E" w:rsidR="00C71552" w:rsidRPr="002053F5" w:rsidRDefault="00C71552" w:rsidP="006F56FD">
            <w:pPr>
              <w:pStyle w:val="TableHeading1"/>
              <w:cnfStyle w:val="100000000000" w:firstRow="1" w:lastRow="0" w:firstColumn="0" w:lastColumn="0" w:oddVBand="0" w:evenVBand="0" w:oddHBand="0" w:evenHBand="0" w:firstRowFirstColumn="0" w:firstRowLastColumn="0" w:lastRowFirstColumn="0" w:lastRowLastColumn="0"/>
              <w:rPr>
                <w:b/>
              </w:rPr>
            </w:pPr>
            <w:r>
              <w:rPr>
                <w:b/>
              </w:rPr>
              <w:t>Number Observed or Nearest Occurrence</w:t>
            </w:r>
          </w:p>
        </w:tc>
        <w:tc>
          <w:tcPr>
            <w:tcW w:w="1170" w:type="dxa"/>
            <w:vAlign w:val="center"/>
          </w:tcPr>
          <w:p w14:paraId="3576C023" w14:textId="0BFAA216" w:rsidR="00C71552" w:rsidRPr="002053F5" w:rsidRDefault="00C71552" w:rsidP="006F56FD">
            <w:pPr>
              <w:pStyle w:val="TableHeading1"/>
              <w:cnfStyle w:val="100000000000" w:firstRow="1" w:lastRow="0" w:firstColumn="0" w:lastColumn="0" w:oddVBand="0" w:evenVBand="0" w:oddHBand="0" w:evenHBand="0" w:firstRowFirstColumn="0" w:firstRowLastColumn="0" w:lastRowFirstColumn="0" w:lastRowLastColumn="0"/>
              <w:rPr>
                <w:b/>
              </w:rPr>
            </w:pPr>
            <w:r w:rsidRPr="002053F5">
              <w:rPr>
                <w:b/>
              </w:rPr>
              <w:t xml:space="preserve">Potential to Occur </w:t>
            </w:r>
          </w:p>
        </w:tc>
      </w:tr>
      <w:tr w:rsidR="00C71552" w:rsidRPr="00C22E5E" w14:paraId="697308EE" w14:textId="77777777" w:rsidTr="00B9147B">
        <w:tc>
          <w:tcPr>
            <w:cnfStyle w:val="001000000000" w:firstRow="0" w:lastRow="0" w:firstColumn="1" w:lastColumn="0" w:oddVBand="0" w:evenVBand="0" w:oddHBand="0" w:evenHBand="0" w:firstRowFirstColumn="0" w:firstRowLastColumn="0" w:lastRowFirstColumn="0" w:lastRowLastColumn="0"/>
            <w:tcW w:w="1759" w:type="dxa"/>
            <w:shd w:val="clear" w:color="auto" w:fill="CFF0F4" w:themeFill="accent3" w:themeFillTint="33"/>
          </w:tcPr>
          <w:p w14:paraId="6C8E605B" w14:textId="06C43EFC" w:rsidR="00C71552" w:rsidRPr="00C22E5E" w:rsidRDefault="00C71552" w:rsidP="00A71201">
            <w:pPr>
              <w:pStyle w:val="TableText"/>
              <w:rPr>
                <w:b/>
                <w:bCs/>
              </w:rPr>
            </w:pPr>
            <w:r w:rsidRPr="00C22E5E">
              <w:rPr>
                <w:b/>
                <w:bCs/>
              </w:rPr>
              <w:t>Plants</w:t>
            </w:r>
          </w:p>
        </w:tc>
        <w:tc>
          <w:tcPr>
            <w:tcW w:w="1301" w:type="dxa"/>
            <w:shd w:val="clear" w:color="auto" w:fill="CFF0F4" w:themeFill="accent3" w:themeFillTint="33"/>
          </w:tcPr>
          <w:p w14:paraId="2D138177" w14:textId="77777777" w:rsidR="00C71552" w:rsidRPr="00C22E5E" w:rsidRDefault="00C71552" w:rsidP="00A71201">
            <w:pPr>
              <w:pStyle w:val="TableText"/>
              <w:cnfStyle w:val="000000000000" w:firstRow="0" w:lastRow="0" w:firstColumn="0" w:lastColumn="0" w:oddVBand="0" w:evenVBand="0" w:oddHBand="0" w:evenHBand="0" w:firstRowFirstColumn="0" w:firstRowLastColumn="0" w:lastRowFirstColumn="0" w:lastRowLastColumn="0"/>
            </w:pPr>
          </w:p>
        </w:tc>
        <w:tc>
          <w:tcPr>
            <w:tcW w:w="2790" w:type="dxa"/>
            <w:shd w:val="clear" w:color="auto" w:fill="CFF0F4" w:themeFill="accent3" w:themeFillTint="33"/>
          </w:tcPr>
          <w:p w14:paraId="75952B32" w14:textId="77777777" w:rsidR="00C71552" w:rsidRPr="00C22E5E" w:rsidRDefault="00C71552" w:rsidP="00A71201">
            <w:pPr>
              <w:pStyle w:val="TableText"/>
              <w:cnfStyle w:val="000000000000" w:firstRow="0" w:lastRow="0" w:firstColumn="0" w:lastColumn="0" w:oddVBand="0" w:evenVBand="0" w:oddHBand="0" w:evenHBand="0" w:firstRowFirstColumn="0" w:firstRowLastColumn="0" w:lastRowFirstColumn="0" w:lastRowLastColumn="0"/>
            </w:pPr>
          </w:p>
        </w:tc>
        <w:tc>
          <w:tcPr>
            <w:tcW w:w="2340" w:type="dxa"/>
            <w:shd w:val="clear" w:color="auto" w:fill="CFF0F4" w:themeFill="accent3" w:themeFillTint="33"/>
          </w:tcPr>
          <w:p w14:paraId="605A7630" w14:textId="5C70FC8A" w:rsidR="00C71552" w:rsidRPr="00C22E5E" w:rsidRDefault="00C71552" w:rsidP="00A71201">
            <w:pPr>
              <w:pStyle w:val="TableText"/>
              <w:cnfStyle w:val="000000000000" w:firstRow="0" w:lastRow="0" w:firstColumn="0" w:lastColumn="0" w:oddVBand="0" w:evenVBand="0" w:oddHBand="0" w:evenHBand="0" w:firstRowFirstColumn="0" w:firstRowLastColumn="0" w:lastRowFirstColumn="0" w:lastRowLastColumn="0"/>
            </w:pPr>
          </w:p>
        </w:tc>
        <w:tc>
          <w:tcPr>
            <w:tcW w:w="1170" w:type="dxa"/>
            <w:shd w:val="clear" w:color="auto" w:fill="CFF0F4" w:themeFill="accent3" w:themeFillTint="33"/>
          </w:tcPr>
          <w:p w14:paraId="097505FA" w14:textId="77777777" w:rsidR="00C71552" w:rsidRPr="00C22E5E" w:rsidRDefault="00C71552" w:rsidP="00A71201">
            <w:pPr>
              <w:pStyle w:val="TableText"/>
              <w:cnfStyle w:val="000000000000" w:firstRow="0" w:lastRow="0" w:firstColumn="0" w:lastColumn="0" w:oddVBand="0" w:evenVBand="0" w:oddHBand="0" w:evenHBand="0" w:firstRowFirstColumn="0" w:firstRowLastColumn="0" w:lastRowFirstColumn="0" w:lastRowLastColumn="0"/>
              <w:rPr>
                <w:b/>
                <w:bCs/>
              </w:rPr>
            </w:pPr>
          </w:p>
        </w:tc>
      </w:tr>
      <w:tr w:rsidR="001076BC" w:rsidRPr="00C22E5E" w14:paraId="2D8F058C"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7254402E" w14:textId="673E8CAD" w:rsidR="001076BC" w:rsidRPr="00C22E5E" w:rsidRDefault="001076BC" w:rsidP="001076BC">
            <w:pPr>
              <w:pStyle w:val="TableText"/>
            </w:pPr>
            <w:r w:rsidRPr="00C22E5E">
              <w:t xml:space="preserve">Adobe yampah </w:t>
            </w:r>
            <w:r w:rsidRPr="00C22E5E">
              <w:rPr>
                <w:i/>
                <w:iCs/>
              </w:rPr>
              <w:t>(Perideridia</w:t>
            </w:r>
            <w:r w:rsidRPr="00C22E5E">
              <w:rPr>
                <w:i/>
                <w:iCs/>
                <w:spacing w:val="-9"/>
              </w:rPr>
              <w:t xml:space="preserve"> </w:t>
            </w:r>
            <w:r w:rsidRPr="00C22E5E">
              <w:rPr>
                <w:i/>
                <w:iCs/>
                <w:spacing w:val="-2"/>
              </w:rPr>
              <w:t>pringlei)</w:t>
            </w:r>
          </w:p>
        </w:tc>
        <w:tc>
          <w:tcPr>
            <w:tcW w:w="1301" w:type="dxa"/>
          </w:tcPr>
          <w:p w14:paraId="252F21C5" w14:textId="49E9A246"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4.3</w:t>
            </w:r>
          </w:p>
        </w:tc>
        <w:tc>
          <w:tcPr>
            <w:tcW w:w="2790" w:type="dxa"/>
          </w:tcPr>
          <w:p w14:paraId="04AB4A7D" w14:textId="29A67931"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Occurs in serpentinite soils in chaparral, cismontane</w:t>
            </w:r>
            <w:r w:rsidRPr="00C22E5E">
              <w:rPr>
                <w:spacing w:val="-3"/>
              </w:rPr>
              <w:t xml:space="preserve"> </w:t>
            </w:r>
            <w:r w:rsidRPr="00C22E5E">
              <w:t>woodland,</w:t>
            </w:r>
            <w:r w:rsidRPr="00C22E5E">
              <w:rPr>
                <w:spacing w:val="-2"/>
              </w:rPr>
              <w:t xml:space="preserve"> </w:t>
            </w:r>
            <w:r w:rsidRPr="00C22E5E">
              <w:t>coastal</w:t>
            </w:r>
            <w:r w:rsidRPr="00C22E5E">
              <w:rPr>
                <w:spacing w:val="-2"/>
              </w:rPr>
              <w:t xml:space="preserve"> </w:t>
            </w:r>
            <w:r w:rsidRPr="00C22E5E">
              <w:t>scrub,</w:t>
            </w:r>
            <w:r w:rsidRPr="00C22E5E">
              <w:rPr>
                <w:spacing w:val="-2"/>
              </w:rPr>
              <w:t xml:space="preserve"> </w:t>
            </w:r>
            <w:r w:rsidRPr="00C22E5E">
              <w:t>and</w:t>
            </w:r>
            <w:r w:rsidRPr="00C22E5E">
              <w:rPr>
                <w:spacing w:val="-3"/>
              </w:rPr>
              <w:t xml:space="preserve"> </w:t>
            </w:r>
            <w:r w:rsidRPr="00C22E5E">
              <w:t>pinyon</w:t>
            </w:r>
            <w:r w:rsidRPr="00C22E5E">
              <w:rPr>
                <w:spacing w:val="-3"/>
              </w:rPr>
              <w:t xml:space="preserve"> </w:t>
            </w:r>
            <w:r w:rsidRPr="00C22E5E">
              <w:t>juniper</w:t>
            </w:r>
            <w:r w:rsidRPr="00C22E5E">
              <w:rPr>
                <w:spacing w:val="-3"/>
              </w:rPr>
              <w:t xml:space="preserve"> </w:t>
            </w:r>
            <w:r w:rsidRPr="00C22E5E">
              <w:t>woodland</w:t>
            </w:r>
            <w:r w:rsidRPr="00C22E5E">
              <w:rPr>
                <w:spacing w:val="-3"/>
              </w:rPr>
              <w:t xml:space="preserve"> </w:t>
            </w:r>
            <w:r w:rsidRPr="00C22E5E">
              <w:t>at</w:t>
            </w:r>
            <w:r w:rsidRPr="00C22E5E">
              <w:rPr>
                <w:spacing w:val="-1"/>
              </w:rPr>
              <w:t xml:space="preserve"> </w:t>
            </w:r>
            <w:r w:rsidRPr="00C22E5E">
              <w:t>elevations</w:t>
            </w:r>
            <w:r w:rsidRPr="00C22E5E">
              <w:rPr>
                <w:spacing w:val="-1"/>
              </w:rPr>
              <w:t xml:space="preserve"> </w:t>
            </w:r>
            <w:r w:rsidRPr="00C22E5E">
              <w:t>ranging from 300 to 1,800 feet.</w:t>
            </w:r>
          </w:p>
        </w:tc>
        <w:tc>
          <w:tcPr>
            <w:tcW w:w="2340" w:type="dxa"/>
          </w:tcPr>
          <w:p w14:paraId="1C2F3C30" w14:textId="76A72109"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Three observations totaling 50 individuals were observed in Segment 4.</w:t>
            </w:r>
          </w:p>
        </w:tc>
        <w:tc>
          <w:tcPr>
            <w:tcW w:w="1170" w:type="dxa"/>
          </w:tcPr>
          <w:p w14:paraId="5B24CB10" w14:textId="1F75093C"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rPr>
                <w:b/>
                <w:bCs/>
              </w:rPr>
              <w:t>Present</w:t>
            </w:r>
          </w:p>
        </w:tc>
      </w:tr>
      <w:tr w:rsidR="001076BC" w:rsidRPr="00C22E5E" w14:paraId="53D678A8" w14:textId="7C4A4861" w:rsidTr="00B9147B">
        <w:tc>
          <w:tcPr>
            <w:cnfStyle w:val="001000000000" w:firstRow="0" w:lastRow="0" w:firstColumn="1" w:lastColumn="0" w:oddVBand="0" w:evenVBand="0" w:oddHBand="0" w:evenHBand="0" w:firstRowFirstColumn="0" w:firstRowLastColumn="0" w:lastRowFirstColumn="0" w:lastRowLastColumn="0"/>
            <w:tcW w:w="1759" w:type="dxa"/>
          </w:tcPr>
          <w:p w14:paraId="55F456F3" w14:textId="24E8553A" w:rsidR="001076BC" w:rsidRPr="00C22E5E" w:rsidRDefault="001076BC" w:rsidP="001076BC">
            <w:pPr>
              <w:pStyle w:val="TableText"/>
            </w:pPr>
            <w:r w:rsidRPr="00C22E5E">
              <w:t xml:space="preserve">Bakersfield cactus </w:t>
            </w:r>
            <w:r w:rsidRPr="00C22E5E">
              <w:rPr>
                <w:i/>
                <w:iCs/>
              </w:rPr>
              <w:t>(Opuntia basilaris</w:t>
            </w:r>
            <w:r w:rsidRPr="00C22E5E">
              <w:t xml:space="preserve"> var. </w:t>
            </w:r>
            <w:r w:rsidRPr="00C22E5E">
              <w:rPr>
                <w:i/>
                <w:iCs/>
              </w:rPr>
              <w:t>treleasei)</w:t>
            </w:r>
          </w:p>
        </w:tc>
        <w:tc>
          <w:tcPr>
            <w:tcW w:w="1301" w:type="dxa"/>
          </w:tcPr>
          <w:p w14:paraId="69405A6B" w14:textId="77777777" w:rsidR="0089574D"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FE</w:t>
            </w:r>
          </w:p>
          <w:p w14:paraId="6F5995B2" w14:textId="62E75F9D" w:rsidR="0089574D"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CE</w:t>
            </w:r>
          </w:p>
          <w:p w14:paraId="19B88EDB" w14:textId="12BEC5AB"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1B.1</w:t>
            </w:r>
          </w:p>
        </w:tc>
        <w:tc>
          <w:tcPr>
            <w:tcW w:w="2790" w:type="dxa"/>
          </w:tcPr>
          <w:p w14:paraId="747A783D" w14:textId="72841B19"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Occurs in sandy or gravelly substrate in chenopod scrub, cismontane woodland, and valley and foothill grassland at elevations ranging from 400 to 4,760 feet.</w:t>
            </w:r>
          </w:p>
        </w:tc>
        <w:tc>
          <w:tcPr>
            <w:tcW w:w="2340" w:type="dxa"/>
          </w:tcPr>
          <w:p w14:paraId="7CC37236" w14:textId="3A554666"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Two observations totaling 300 individuals in Segment 1.</w:t>
            </w:r>
          </w:p>
        </w:tc>
        <w:tc>
          <w:tcPr>
            <w:tcW w:w="1170" w:type="dxa"/>
          </w:tcPr>
          <w:p w14:paraId="24E72DD8" w14:textId="3C7BD92E"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rPr>
                <w:b/>
                <w:bCs/>
              </w:rPr>
              <w:t>Present</w:t>
            </w:r>
          </w:p>
        </w:tc>
      </w:tr>
      <w:tr w:rsidR="001076BC" w:rsidRPr="00C22E5E" w14:paraId="031F2BAB"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785ED7F2" w14:textId="30FEE4EE" w:rsidR="001076BC" w:rsidRPr="00C22E5E" w:rsidRDefault="001076BC" w:rsidP="001076BC">
            <w:pPr>
              <w:pStyle w:val="TableText"/>
            </w:pPr>
            <w:r w:rsidRPr="00C22E5E">
              <w:t xml:space="preserve">Calico monkeyflower </w:t>
            </w:r>
            <w:r w:rsidRPr="00C22E5E">
              <w:rPr>
                <w:i/>
                <w:iCs/>
              </w:rPr>
              <w:t>(Mimulus pictus)</w:t>
            </w:r>
          </w:p>
        </w:tc>
        <w:tc>
          <w:tcPr>
            <w:tcW w:w="1301" w:type="dxa"/>
          </w:tcPr>
          <w:p w14:paraId="698F66AF" w14:textId="2857EBDF"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1B.2</w:t>
            </w:r>
          </w:p>
        </w:tc>
        <w:tc>
          <w:tcPr>
            <w:tcW w:w="2790" w:type="dxa"/>
          </w:tcPr>
          <w:p w14:paraId="22664BB9" w14:textId="5110872A"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Occurs in open areas in granitic soils between 440 and 4,100 feet, often with blue oak and oak gooseberry nearby.</w:t>
            </w:r>
          </w:p>
        </w:tc>
        <w:tc>
          <w:tcPr>
            <w:tcW w:w="2340" w:type="dxa"/>
          </w:tcPr>
          <w:p w14:paraId="3D632682" w14:textId="1963BD6A"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Seven observations totaling 15 individuals in Segment 4.</w:t>
            </w:r>
          </w:p>
        </w:tc>
        <w:tc>
          <w:tcPr>
            <w:tcW w:w="1170" w:type="dxa"/>
          </w:tcPr>
          <w:p w14:paraId="1FC92863" w14:textId="23DEB78D"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rPr>
                <w:b/>
                <w:bCs/>
              </w:rPr>
              <w:t>Present</w:t>
            </w:r>
          </w:p>
        </w:tc>
      </w:tr>
      <w:tr w:rsidR="001076BC" w:rsidRPr="00C22E5E" w14:paraId="3C216E43"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070F98B7" w14:textId="5315236E" w:rsidR="001076BC" w:rsidRPr="00C22E5E" w:rsidRDefault="001076BC" w:rsidP="001076BC">
            <w:pPr>
              <w:pStyle w:val="TableText"/>
              <w:rPr>
                <w:lang w:val="fr-FR"/>
              </w:rPr>
            </w:pPr>
            <w:r w:rsidRPr="00C22E5E">
              <w:rPr>
                <w:lang w:val="fr-FR"/>
              </w:rPr>
              <w:t xml:space="preserve">Comanche Point layia </w:t>
            </w:r>
            <w:r w:rsidRPr="00C22E5E">
              <w:rPr>
                <w:i/>
                <w:iCs/>
                <w:lang w:val="fr-FR"/>
              </w:rPr>
              <w:t>(Layia leucopappa)</w:t>
            </w:r>
          </w:p>
        </w:tc>
        <w:tc>
          <w:tcPr>
            <w:tcW w:w="1301" w:type="dxa"/>
          </w:tcPr>
          <w:p w14:paraId="7C624D3D" w14:textId="29863A1C"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1B.1</w:t>
            </w:r>
          </w:p>
        </w:tc>
        <w:tc>
          <w:tcPr>
            <w:tcW w:w="2790" w:type="dxa"/>
          </w:tcPr>
          <w:p w14:paraId="79625E25" w14:textId="2B598E2D"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Occurs on vernally wet, whitish clay soils on flats in chenopod scrub and grassland vegetation at elevations ranging from 330 to 1,050 feet.</w:t>
            </w:r>
          </w:p>
        </w:tc>
        <w:tc>
          <w:tcPr>
            <w:tcW w:w="2340" w:type="dxa"/>
          </w:tcPr>
          <w:p w14:paraId="623A162B" w14:textId="321185C6"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 xml:space="preserve">Nine CNDDB records in the southern end of the San Joaquin Valley within 1 mile of the Project area. A 2016 record was reported 0.25 mile east of the </w:t>
            </w:r>
            <w:r w:rsidR="00460C67" w:rsidRPr="00C22E5E">
              <w:t>BSA</w:t>
            </w:r>
            <w:r w:rsidRPr="00C22E5E">
              <w:t>.</w:t>
            </w:r>
          </w:p>
        </w:tc>
        <w:tc>
          <w:tcPr>
            <w:tcW w:w="1170" w:type="dxa"/>
          </w:tcPr>
          <w:p w14:paraId="697156F2" w14:textId="25ADA8CF"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rPr>
                <w:b/>
                <w:bCs/>
              </w:rPr>
              <w:t>Moderate</w:t>
            </w:r>
          </w:p>
        </w:tc>
      </w:tr>
      <w:tr w:rsidR="001076BC" w:rsidRPr="00C22E5E" w14:paraId="6F175ECC"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54C64C87" w14:textId="238FA4EB" w:rsidR="001076BC" w:rsidRPr="00C22E5E" w:rsidRDefault="001076BC" w:rsidP="001076BC">
            <w:pPr>
              <w:pStyle w:val="TableText"/>
            </w:pPr>
            <w:r w:rsidRPr="00C22E5E">
              <w:t xml:space="preserve">Fort Tejon woolly sunflower </w:t>
            </w:r>
            <w:r w:rsidRPr="00C22E5E">
              <w:rPr>
                <w:i/>
                <w:iCs/>
              </w:rPr>
              <w:t xml:space="preserve">(Eriophyllum lanatum </w:t>
            </w:r>
            <w:r w:rsidRPr="00C22E5E">
              <w:t xml:space="preserve">var. </w:t>
            </w:r>
            <w:r w:rsidRPr="00C22E5E">
              <w:rPr>
                <w:i/>
                <w:iCs/>
              </w:rPr>
              <w:t>hallii)</w:t>
            </w:r>
          </w:p>
        </w:tc>
        <w:tc>
          <w:tcPr>
            <w:tcW w:w="1301" w:type="dxa"/>
          </w:tcPr>
          <w:p w14:paraId="3F607494" w14:textId="77777777" w:rsidR="00877872"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5672B06E" w14:textId="0C19AEEE"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1B.1</w:t>
            </w:r>
          </w:p>
        </w:tc>
        <w:tc>
          <w:tcPr>
            <w:tcW w:w="2790" w:type="dxa"/>
          </w:tcPr>
          <w:p w14:paraId="3D742350" w14:textId="25B02A98"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Occurs in rocky soils in foothill woodland and chaparral at elevations ranging from 3,500 to 4,670 feet.</w:t>
            </w:r>
          </w:p>
        </w:tc>
        <w:tc>
          <w:tcPr>
            <w:tcW w:w="2340" w:type="dxa"/>
          </w:tcPr>
          <w:p w14:paraId="08E7608E" w14:textId="4DC298FE"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Nearest occurrence is from 2004, 4 miles east of Segments 2 and 3, northeast of Castac Lake.</w:t>
            </w:r>
          </w:p>
        </w:tc>
        <w:tc>
          <w:tcPr>
            <w:tcW w:w="1170" w:type="dxa"/>
          </w:tcPr>
          <w:p w14:paraId="2F6FCCFA" w14:textId="2B749837"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rPr>
                <w:b/>
                <w:bCs/>
              </w:rPr>
              <w:t>Moderate</w:t>
            </w:r>
          </w:p>
        </w:tc>
      </w:tr>
      <w:tr w:rsidR="001076BC" w:rsidRPr="00C22E5E" w14:paraId="6DFCEF5A" w14:textId="1F266A6F" w:rsidTr="00B9147B">
        <w:tc>
          <w:tcPr>
            <w:cnfStyle w:val="001000000000" w:firstRow="0" w:lastRow="0" w:firstColumn="1" w:lastColumn="0" w:oddVBand="0" w:evenVBand="0" w:oddHBand="0" w:evenHBand="0" w:firstRowFirstColumn="0" w:firstRowLastColumn="0" w:lastRowFirstColumn="0" w:lastRowLastColumn="0"/>
            <w:tcW w:w="1759" w:type="dxa"/>
          </w:tcPr>
          <w:p w14:paraId="0610B376" w14:textId="0318537F" w:rsidR="001076BC" w:rsidRPr="00C22E5E" w:rsidRDefault="001076BC" w:rsidP="001076BC">
            <w:pPr>
              <w:pStyle w:val="TableText"/>
            </w:pPr>
            <w:r w:rsidRPr="00C22E5E">
              <w:t xml:space="preserve">Kern mallow </w:t>
            </w:r>
            <w:r w:rsidRPr="00C22E5E">
              <w:rPr>
                <w:i/>
                <w:iCs/>
              </w:rPr>
              <w:t>(Eremalche parryi</w:t>
            </w:r>
            <w:r w:rsidRPr="00C22E5E">
              <w:t xml:space="preserve"> subsp. </w:t>
            </w:r>
            <w:r w:rsidRPr="00C22E5E">
              <w:rPr>
                <w:i/>
                <w:iCs/>
              </w:rPr>
              <w:t>kernensis)</w:t>
            </w:r>
          </w:p>
        </w:tc>
        <w:tc>
          <w:tcPr>
            <w:tcW w:w="1301" w:type="dxa"/>
          </w:tcPr>
          <w:p w14:paraId="0B78E6A8" w14:textId="77777777" w:rsidR="0089574D"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FE</w:t>
            </w:r>
          </w:p>
          <w:p w14:paraId="49C16239" w14:textId="0EE1163A"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1B.2</w:t>
            </w:r>
          </w:p>
        </w:tc>
        <w:tc>
          <w:tcPr>
            <w:tcW w:w="2790" w:type="dxa"/>
          </w:tcPr>
          <w:p w14:paraId="3C3C5CE5" w14:textId="292DCD30"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Occurs in dry, sandy to clay soils in pinyon juniper woodlands, foothill and valley grasslands, and at the edges of chenopod scrublands at elevations ranging from 330 to 3,300 feet.</w:t>
            </w:r>
          </w:p>
        </w:tc>
        <w:tc>
          <w:tcPr>
            <w:tcW w:w="2340" w:type="dxa"/>
          </w:tcPr>
          <w:p w14:paraId="74A62E9B" w14:textId="2B7B8224"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One observation in Segment 1 with 150 individuals, and a second observation of one individual located near Comanche Point in Segment 4.</w:t>
            </w:r>
          </w:p>
        </w:tc>
        <w:tc>
          <w:tcPr>
            <w:tcW w:w="1170" w:type="dxa"/>
          </w:tcPr>
          <w:p w14:paraId="1AE212EE" w14:textId="22B41651"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rPr>
                <w:b/>
                <w:bCs/>
              </w:rPr>
              <w:t xml:space="preserve">Present </w:t>
            </w:r>
          </w:p>
        </w:tc>
      </w:tr>
      <w:tr w:rsidR="001076BC" w:rsidRPr="00C22E5E" w14:paraId="54155725"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7EC65E78" w14:textId="1B7C7BB6" w:rsidR="001076BC" w:rsidRPr="00C22E5E" w:rsidRDefault="001076BC" w:rsidP="001076BC">
            <w:pPr>
              <w:pStyle w:val="TableText"/>
              <w:rPr>
                <w:lang w:val="es-ES"/>
              </w:rPr>
            </w:pPr>
            <w:r w:rsidRPr="00C22E5E">
              <w:rPr>
                <w:lang w:val="es-ES"/>
              </w:rPr>
              <w:lastRenderedPageBreak/>
              <w:t xml:space="preserve">Palmer’s mariposa lily </w:t>
            </w:r>
            <w:r w:rsidRPr="00C22E5E">
              <w:rPr>
                <w:i/>
                <w:iCs/>
                <w:lang w:val="es-ES"/>
              </w:rPr>
              <w:t xml:space="preserve">(Calochortus palmeri </w:t>
            </w:r>
            <w:r w:rsidRPr="00C22E5E">
              <w:rPr>
                <w:lang w:val="es-ES"/>
              </w:rPr>
              <w:t>var.</w:t>
            </w:r>
            <w:r w:rsidRPr="00C22E5E">
              <w:rPr>
                <w:i/>
                <w:iCs/>
                <w:lang w:val="es-ES"/>
              </w:rPr>
              <w:t xml:space="preserve"> palmeri)</w:t>
            </w:r>
          </w:p>
        </w:tc>
        <w:tc>
          <w:tcPr>
            <w:tcW w:w="1301" w:type="dxa"/>
          </w:tcPr>
          <w:p w14:paraId="2EED637B" w14:textId="77777777" w:rsidR="00877872"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1B230B18" w14:textId="19680E7B" w:rsidR="001076BC" w:rsidRPr="00C22E5E" w:rsidDel="00C378D4"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 xml:space="preserve">1B.2 </w:t>
            </w:r>
          </w:p>
        </w:tc>
        <w:tc>
          <w:tcPr>
            <w:tcW w:w="2790" w:type="dxa"/>
          </w:tcPr>
          <w:p w14:paraId="7A0B4946" w14:textId="5D257C8F"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Occurs in moist areas in chaparral, lower montane coniferous forest, and meadows and seeps at elevations ranging from 2,330 to 7,200 feet.</w:t>
            </w:r>
          </w:p>
        </w:tc>
        <w:tc>
          <w:tcPr>
            <w:tcW w:w="2340" w:type="dxa"/>
          </w:tcPr>
          <w:p w14:paraId="2A6D67F8" w14:textId="3CD1154C"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t>One 2014 CNDDB record approximately 0.75 miles southeast of Segment 2 at Comanche Point, and one 2013 record 0.65 mile southwest of the Gorman Substation in Segment 3.</w:t>
            </w:r>
          </w:p>
        </w:tc>
        <w:tc>
          <w:tcPr>
            <w:tcW w:w="1170" w:type="dxa"/>
          </w:tcPr>
          <w:p w14:paraId="423A5D2D" w14:textId="0F7866F1" w:rsidR="001076BC" w:rsidRPr="00C22E5E" w:rsidRDefault="001076BC" w:rsidP="001076BC">
            <w:pPr>
              <w:pStyle w:val="TableText"/>
              <w:cnfStyle w:val="000000000000" w:firstRow="0" w:lastRow="0" w:firstColumn="0" w:lastColumn="0" w:oddVBand="0" w:evenVBand="0" w:oddHBand="0" w:evenHBand="0" w:firstRowFirstColumn="0" w:firstRowLastColumn="0" w:lastRowFirstColumn="0" w:lastRowLastColumn="0"/>
            </w:pPr>
            <w:r w:rsidRPr="00C22E5E">
              <w:rPr>
                <w:b/>
                <w:bCs/>
              </w:rPr>
              <w:t>Moderate</w:t>
            </w:r>
          </w:p>
        </w:tc>
      </w:tr>
      <w:tr w:rsidR="00C71552" w:rsidRPr="00C22E5E" w14:paraId="3FBD0354"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6CAEAB2F" w14:textId="2D4FF717" w:rsidR="00C71552" w:rsidRPr="004B52A2" w:rsidRDefault="00C71552" w:rsidP="00531695">
            <w:pPr>
              <w:pStyle w:val="TableText"/>
              <w:rPr>
                <w:lang w:val="pt-BR"/>
              </w:rPr>
            </w:pPr>
            <w:r w:rsidRPr="004B52A2">
              <w:rPr>
                <w:lang w:val="pt-BR"/>
              </w:rPr>
              <w:t>Piute</w:t>
            </w:r>
            <w:r w:rsidRPr="004B52A2">
              <w:rPr>
                <w:spacing w:val="-14"/>
                <w:lang w:val="pt-BR"/>
              </w:rPr>
              <w:t xml:space="preserve"> </w:t>
            </w:r>
            <w:r w:rsidRPr="004B52A2">
              <w:rPr>
                <w:lang w:val="pt-BR"/>
              </w:rPr>
              <w:t xml:space="preserve">Mountains </w:t>
            </w:r>
            <w:r w:rsidRPr="004B52A2">
              <w:rPr>
                <w:spacing w:val="-2"/>
                <w:lang w:val="pt-BR"/>
              </w:rPr>
              <w:t xml:space="preserve">navarretia </w:t>
            </w:r>
            <w:r w:rsidRPr="004B52A2">
              <w:rPr>
                <w:i/>
                <w:iCs/>
                <w:spacing w:val="-2"/>
                <w:lang w:val="pt-BR"/>
              </w:rPr>
              <w:t>(Navarretia setiloba)</w:t>
            </w:r>
          </w:p>
        </w:tc>
        <w:tc>
          <w:tcPr>
            <w:tcW w:w="1301" w:type="dxa"/>
          </w:tcPr>
          <w:p w14:paraId="10435964" w14:textId="77777777" w:rsidR="00877872" w:rsidRDefault="00C71552" w:rsidP="00531695">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03EA1C1E" w14:textId="124FA76C" w:rsidR="00C71552" w:rsidRPr="00C22E5E" w:rsidRDefault="00C71552" w:rsidP="00531695">
            <w:pPr>
              <w:pStyle w:val="TableText"/>
              <w:cnfStyle w:val="000000000000" w:firstRow="0" w:lastRow="0" w:firstColumn="0" w:lastColumn="0" w:oddVBand="0" w:evenVBand="0" w:oddHBand="0" w:evenHBand="0" w:firstRowFirstColumn="0" w:firstRowLastColumn="0" w:lastRowFirstColumn="0" w:lastRowLastColumn="0"/>
            </w:pPr>
            <w:r w:rsidRPr="00C22E5E">
              <w:t xml:space="preserve">1B.1 </w:t>
            </w:r>
          </w:p>
        </w:tc>
        <w:tc>
          <w:tcPr>
            <w:tcW w:w="2790" w:type="dxa"/>
          </w:tcPr>
          <w:p w14:paraId="0E41CF7F" w14:textId="550D6981" w:rsidR="00C71552" w:rsidRPr="00C22E5E" w:rsidRDefault="001076BC" w:rsidP="00531695">
            <w:pPr>
              <w:pStyle w:val="TableText"/>
              <w:cnfStyle w:val="000000000000" w:firstRow="0" w:lastRow="0" w:firstColumn="0" w:lastColumn="0" w:oddVBand="0" w:evenVBand="0" w:oddHBand="0" w:evenHBand="0" w:firstRowFirstColumn="0" w:firstRowLastColumn="0" w:lastRowFirstColumn="0" w:lastRowLastColumn="0"/>
            </w:pPr>
            <w:r w:rsidRPr="00C22E5E">
              <w:t>Occurs in depressions in gravelly loam to clay soils in valley and foothill grasslands, oak and foothill woodlands, and pinyon juniper woodlands at elevations ranging from 1,640 to 6,900 feet.</w:t>
            </w:r>
          </w:p>
        </w:tc>
        <w:tc>
          <w:tcPr>
            <w:tcW w:w="2340" w:type="dxa"/>
          </w:tcPr>
          <w:p w14:paraId="4745700F" w14:textId="1E07046F" w:rsidR="00C71552" w:rsidRPr="00C22E5E" w:rsidRDefault="00C71552" w:rsidP="00531695">
            <w:pPr>
              <w:pStyle w:val="TableText"/>
              <w:cnfStyle w:val="000000000000" w:firstRow="0" w:lastRow="0" w:firstColumn="0" w:lastColumn="0" w:oddVBand="0" w:evenVBand="0" w:oddHBand="0" w:evenHBand="0" w:firstRowFirstColumn="0" w:firstRowLastColumn="0" w:lastRowFirstColumn="0" w:lastRowLastColumn="0"/>
            </w:pPr>
            <w:r w:rsidRPr="00C22E5E">
              <w:t>Seven observations totaling 313 individuals, located within Segments 1, 2, and 4.</w:t>
            </w:r>
          </w:p>
        </w:tc>
        <w:tc>
          <w:tcPr>
            <w:tcW w:w="1170" w:type="dxa"/>
          </w:tcPr>
          <w:p w14:paraId="4DE8BC07" w14:textId="086A40E0" w:rsidR="00C71552" w:rsidRPr="00C22E5E" w:rsidRDefault="00C71552" w:rsidP="00531695">
            <w:pPr>
              <w:pStyle w:val="TableText"/>
              <w:cnfStyle w:val="000000000000" w:firstRow="0" w:lastRow="0" w:firstColumn="0" w:lastColumn="0" w:oddVBand="0" w:evenVBand="0" w:oddHBand="0" w:evenHBand="0" w:firstRowFirstColumn="0" w:firstRowLastColumn="0" w:lastRowFirstColumn="0" w:lastRowLastColumn="0"/>
            </w:pPr>
            <w:r w:rsidRPr="00C22E5E">
              <w:rPr>
                <w:b/>
                <w:bCs/>
              </w:rPr>
              <w:t>Present</w:t>
            </w:r>
          </w:p>
        </w:tc>
      </w:tr>
      <w:tr w:rsidR="00C71552" w:rsidRPr="00C22E5E" w14:paraId="1473B467"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1AB3E4BB" w14:textId="02996A32" w:rsidR="00C71552" w:rsidRPr="00C22E5E" w:rsidRDefault="00C71552" w:rsidP="005D53D8">
            <w:pPr>
              <w:pStyle w:val="TableText"/>
              <w:rPr>
                <w:lang w:val="es-ES"/>
              </w:rPr>
            </w:pPr>
            <w:r w:rsidRPr="00C22E5E">
              <w:t xml:space="preserve">San Joaquin adobe sunburst </w:t>
            </w:r>
            <w:r w:rsidRPr="00C22E5E">
              <w:rPr>
                <w:i/>
                <w:iCs/>
              </w:rPr>
              <w:t>(Pseudobahia peirsonii)</w:t>
            </w:r>
          </w:p>
        </w:tc>
        <w:tc>
          <w:tcPr>
            <w:tcW w:w="1301" w:type="dxa"/>
          </w:tcPr>
          <w:p w14:paraId="6CE0A535" w14:textId="23EA178A" w:rsidR="0089574D" w:rsidRPr="00C22E5E" w:rsidRDefault="00C71552" w:rsidP="005D53D8">
            <w:pPr>
              <w:pStyle w:val="TableText"/>
              <w:cnfStyle w:val="000000000000" w:firstRow="0" w:lastRow="0" w:firstColumn="0" w:lastColumn="0" w:oddVBand="0" w:evenVBand="0" w:oddHBand="0" w:evenHBand="0" w:firstRowFirstColumn="0" w:firstRowLastColumn="0" w:lastRowFirstColumn="0" w:lastRowLastColumn="0"/>
            </w:pPr>
            <w:r w:rsidRPr="00C22E5E">
              <w:t>FT</w:t>
            </w:r>
          </w:p>
          <w:p w14:paraId="6A19F6C5" w14:textId="6695D6C2" w:rsidR="0089574D" w:rsidRPr="00C22E5E" w:rsidRDefault="00C71552" w:rsidP="005D53D8">
            <w:pPr>
              <w:pStyle w:val="TableText"/>
              <w:cnfStyle w:val="000000000000" w:firstRow="0" w:lastRow="0" w:firstColumn="0" w:lastColumn="0" w:oddVBand="0" w:evenVBand="0" w:oddHBand="0" w:evenHBand="0" w:firstRowFirstColumn="0" w:firstRowLastColumn="0" w:lastRowFirstColumn="0" w:lastRowLastColumn="0"/>
            </w:pPr>
            <w:r w:rsidRPr="00C22E5E">
              <w:t>CE</w:t>
            </w:r>
          </w:p>
          <w:p w14:paraId="025AA1A5" w14:textId="016E1963" w:rsidR="00C71552" w:rsidRPr="00C22E5E" w:rsidRDefault="00C71552" w:rsidP="005D53D8">
            <w:pPr>
              <w:pStyle w:val="TableText"/>
              <w:cnfStyle w:val="000000000000" w:firstRow="0" w:lastRow="0" w:firstColumn="0" w:lastColumn="0" w:oddVBand="0" w:evenVBand="0" w:oddHBand="0" w:evenHBand="0" w:firstRowFirstColumn="0" w:firstRowLastColumn="0" w:lastRowFirstColumn="0" w:lastRowLastColumn="0"/>
            </w:pPr>
            <w:r w:rsidRPr="00C22E5E">
              <w:t>1B.1</w:t>
            </w:r>
          </w:p>
        </w:tc>
        <w:tc>
          <w:tcPr>
            <w:tcW w:w="2790" w:type="dxa"/>
          </w:tcPr>
          <w:p w14:paraId="6752C785" w14:textId="3E06735A" w:rsidR="00C71552" w:rsidRPr="00C22E5E" w:rsidRDefault="001076BC" w:rsidP="005D53D8">
            <w:pPr>
              <w:pStyle w:val="TableText"/>
              <w:cnfStyle w:val="000000000000" w:firstRow="0" w:lastRow="0" w:firstColumn="0" w:lastColumn="0" w:oddVBand="0" w:evenVBand="0" w:oddHBand="0" w:evenHBand="0" w:firstRowFirstColumn="0" w:firstRowLastColumn="0" w:lastRowFirstColumn="0" w:lastRowLastColumn="0"/>
            </w:pPr>
            <w:r w:rsidRPr="00C22E5E">
              <w:t>Occurs in heavy, adobe clay soils in grasslands and woodlands along the eastern and southern margins of the San Joaquin Valley and adjacent foothills at elevations ranging from 320 to 3,000 feet.</w:t>
            </w:r>
          </w:p>
        </w:tc>
        <w:tc>
          <w:tcPr>
            <w:tcW w:w="2340" w:type="dxa"/>
          </w:tcPr>
          <w:p w14:paraId="69F7E3E5" w14:textId="0DC20552" w:rsidR="00C71552" w:rsidRPr="00C22E5E" w:rsidRDefault="00C71552" w:rsidP="005D53D8">
            <w:pPr>
              <w:pStyle w:val="TableText"/>
              <w:cnfStyle w:val="000000000000" w:firstRow="0" w:lastRow="0" w:firstColumn="0" w:lastColumn="0" w:oddVBand="0" w:evenVBand="0" w:oddHBand="0" w:evenHBand="0" w:firstRowFirstColumn="0" w:firstRowLastColumn="0" w:lastRowFirstColumn="0" w:lastRowLastColumn="0"/>
            </w:pPr>
            <w:r w:rsidRPr="00C22E5E">
              <w:t>One 2016 CNDDB record 3 miles southeast of Segment 4 in the western Tehachapi Mountains east of Comanche Point; additional observations in this portion of the Tehachapi Mountains are reported in CCH.</w:t>
            </w:r>
          </w:p>
        </w:tc>
        <w:tc>
          <w:tcPr>
            <w:tcW w:w="1170" w:type="dxa"/>
          </w:tcPr>
          <w:p w14:paraId="65EEC7CB" w14:textId="75793365" w:rsidR="00C71552" w:rsidRPr="00C22E5E" w:rsidRDefault="00C71552" w:rsidP="005D53D8">
            <w:pPr>
              <w:pStyle w:val="TableText"/>
              <w:cnfStyle w:val="000000000000" w:firstRow="0" w:lastRow="0" w:firstColumn="0" w:lastColumn="0" w:oddVBand="0" w:evenVBand="0" w:oddHBand="0" w:evenHBand="0" w:firstRowFirstColumn="0" w:firstRowLastColumn="0" w:lastRowFirstColumn="0" w:lastRowLastColumn="0"/>
            </w:pPr>
            <w:r w:rsidRPr="00C22E5E">
              <w:rPr>
                <w:b/>
                <w:bCs/>
              </w:rPr>
              <w:t>Moderate</w:t>
            </w:r>
          </w:p>
        </w:tc>
      </w:tr>
      <w:tr w:rsidR="00C71552" w:rsidRPr="00C22E5E" w14:paraId="54783FA0"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22A037D2" w14:textId="75482513" w:rsidR="00C71552" w:rsidRPr="00C22E5E" w:rsidRDefault="00C71552" w:rsidP="00EB7D34">
            <w:pPr>
              <w:pStyle w:val="TableText"/>
              <w:rPr>
                <w:lang w:val="es-ES"/>
              </w:rPr>
            </w:pPr>
            <w:r w:rsidRPr="00C22E5E">
              <w:rPr>
                <w:lang w:val="es-ES"/>
              </w:rPr>
              <w:t xml:space="preserve">San Joaquin bluecurls </w:t>
            </w:r>
            <w:r w:rsidRPr="00C22E5E">
              <w:rPr>
                <w:i/>
                <w:iCs/>
                <w:lang w:val="es-ES"/>
              </w:rPr>
              <w:t>(Trichostema</w:t>
            </w:r>
            <w:r w:rsidRPr="00C22E5E">
              <w:rPr>
                <w:i/>
                <w:iCs/>
                <w:spacing w:val="-4"/>
                <w:lang w:val="es-ES"/>
              </w:rPr>
              <w:t xml:space="preserve"> </w:t>
            </w:r>
            <w:r w:rsidRPr="00C22E5E">
              <w:rPr>
                <w:i/>
                <w:iCs/>
                <w:spacing w:val="-2"/>
                <w:lang w:val="es-ES"/>
              </w:rPr>
              <w:t>ovatum)</w:t>
            </w:r>
          </w:p>
        </w:tc>
        <w:tc>
          <w:tcPr>
            <w:tcW w:w="1301" w:type="dxa"/>
          </w:tcPr>
          <w:p w14:paraId="778A3DB1" w14:textId="671DD434" w:rsidR="00C71552" w:rsidRPr="00C22E5E" w:rsidRDefault="00C71552" w:rsidP="00EB7D34">
            <w:pPr>
              <w:pStyle w:val="TableText"/>
              <w:cnfStyle w:val="000000000000" w:firstRow="0" w:lastRow="0" w:firstColumn="0" w:lastColumn="0" w:oddVBand="0" w:evenVBand="0" w:oddHBand="0" w:evenHBand="0" w:firstRowFirstColumn="0" w:firstRowLastColumn="0" w:lastRowFirstColumn="0" w:lastRowLastColumn="0"/>
            </w:pPr>
            <w:r w:rsidRPr="00C22E5E">
              <w:t>4.2</w:t>
            </w:r>
          </w:p>
        </w:tc>
        <w:tc>
          <w:tcPr>
            <w:tcW w:w="2790" w:type="dxa"/>
          </w:tcPr>
          <w:p w14:paraId="0C1B7A1C" w14:textId="0B08E7E4" w:rsidR="00C71552" w:rsidRPr="00C22E5E" w:rsidRDefault="001076BC" w:rsidP="00216F40">
            <w:pPr>
              <w:pStyle w:val="TableText"/>
              <w:cnfStyle w:val="000000000000" w:firstRow="0" w:lastRow="0" w:firstColumn="0" w:lastColumn="0" w:oddVBand="0" w:evenVBand="0" w:oddHBand="0" w:evenHBand="0" w:firstRowFirstColumn="0" w:firstRowLastColumn="0" w:lastRowFirstColumn="0" w:lastRowLastColumn="0"/>
            </w:pPr>
            <w:r w:rsidRPr="00C22E5E">
              <w:t>Occurs in disturbed sites in chenopod scrub</w:t>
            </w:r>
            <w:r w:rsidRPr="00C22E5E">
              <w:rPr>
                <w:spacing w:val="-1"/>
              </w:rPr>
              <w:t xml:space="preserve"> </w:t>
            </w:r>
            <w:r w:rsidRPr="00C22E5E">
              <w:t>and</w:t>
            </w:r>
            <w:r w:rsidRPr="00C22E5E">
              <w:rPr>
                <w:spacing w:val="-1"/>
              </w:rPr>
              <w:t xml:space="preserve"> </w:t>
            </w:r>
            <w:r w:rsidRPr="00C22E5E">
              <w:t>valley</w:t>
            </w:r>
            <w:r w:rsidRPr="00C22E5E">
              <w:rPr>
                <w:spacing w:val="-4"/>
              </w:rPr>
              <w:t xml:space="preserve"> </w:t>
            </w:r>
            <w:r w:rsidRPr="00C22E5E">
              <w:t>and</w:t>
            </w:r>
            <w:r w:rsidRPr="00C22E5E">
              <w:rPr>
                <w:spacing w:val="-1"/>
              </w:rPr>
              <w:t xml:space="preserve"> </w:t>
            </w:r>
            <w:r w:rsidRPr="00C22E5E">
              <w:t>foothill grassland</w:t>
            </w:r>
            <w:r w:rsidRPr="00C22E5E">
              <w:rPr>
                <w:spacing w:val="-1"/>
              </w:rPr>
              <w:t xml:space="preserve"> </w:t>
            </w:r>
            <w:r w:rsidRPr="00C22E5E">
              <w:t>at elevations from 215 to 1,050 feet.</w:t>
            </w:r>
          </w:p>
        </w:tc>
        <w:tc>
          <w:tcPr>
            <w:tcW w:w="2340" w:type="dxa"/>
          </w:tcPr>
          <w:p w14:paraId="0D6D974E" w14:textId="6DBD2403" w:rsidR="00C71552" w:rsidRPr="00C22E5E" w:rsidRDefault="00C71552" w:rsidP="00216F40">
            <w:pPr>
              <w:pStyle w:val="TableText"/>
              <w:cnfStyle w:val="000000000000" w:firstRow="0" w:lastRow="0" w:firstColumn="0" w:lastColumn="0" w:oddVBand="0" w:evenVBand="0" w:oddHBand="0" w:evenHBand="0" w:firstRowFirstColumn="0" w:firstRowLastColumn="0" w:lastRowFirstColumn="0" w:lastRowLastColumn="0"/>
            </w:pPr>
            <w:r w:rsidRPr="00C22E5E">
              <w:t>Over 7,500 individuals were observed in 17 locations in Segment 1 near the Kern River drainage.</w:t>
            </w:r>
          </w:p>
        </w:tc>
        <w:tc>
          <w:tcPr>
            <w:tcW w:w="1170" w:type="dxa"/>
          </w:tcPr>
          <w:p w14:paraId="4052434F" w14:textId="37C758A1" w:rsidR="00C71552" w:rsidRPr="00C22E5E" w:rsidRDefault="00C71552" w:rsidP="00F8655C">
            <w:pPr>
              <w:pStyle w:val="TableText"/>
              <w:cnfStyle w:val="000000000000" w:firstRow="0" w:lastRow="0" w:firstColumn="0" w:lastColumn="0" w:oddVBand="0" w:evenVBand="0" w:oddHBand="0" w:evenHBand="0" w:firstRowFirstColumn="0" w:firstRowLastColumn="0" w:lastRowFirstColumn="0" w:lastRowLastColumn="0"/>
            </w:pPr>
            <w:r w:rsidRPr="00C22E5E">
              <w:rPr>
                <w:b/>
                <w:bCs/>
              </w:rPr>
              <w:t>Present</w:t>
            </w:r>
          </w:p>
        </w:tc>
      </w:tr>
      <w:tr w:rsidR="00C71552" w:rsidRPr="00C22E5E" w14:paraId="3E181B57"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0AC3CD68" w14:textId="0B5DD85D" w:rsidR="00C71552" w:rsidRPr="00C22E5E" w:rsidRDefault="00C71552" w:rsidP="00332F22">
            <w:pPr>
              <w:pStyle w:val="TableText"/>
            </w:pPr>
            <w:r w:rsidRPr="00C22E5E">
              <w:t xml:space="preserve">Tejon poppy </w:t>
            </w:r>
            <w:r w:rsidRPr="00C22E5E">
              <w:rPr>
                <w:i/>
                <w:iCs/>
              </w:rPr>
              <w:t xml:space="preserve">(Eschscholzia lemmonii </w:t>
            </w:r>
            <w:r w:rsidRPr="00C22E5E">
              <w:t xml:space="preserve">subsp. </w:t>
            </w:r>
            <w:r w:rsidRPr="00C22E5E">
              <w:rPr>
                <w:i/>
                <w:iCs/>
              </w:rPr>
              <w:t>kernensis)</w:t>
            </w:r>
          </w:p>
        </w:tc>
        <w:tc>
          <w:tcPr>
            <w:tcW w:w="1301" w:type="dxa"/>
          </w:tcPr>
          <w:p w14:paraId="14ABC542" w14:textId="5DEA65BC" w:rsidR="00C71552" w:rsidRPr="00C22E5E" w:rsidRDefault="00C71552" w:rsidP="00EB7D34">
            <w:pPr>
              <w:pStyle w:val="TableText"/>
              <w:cnfStyle w:val="000000000000" w:firstRow="0" w:lastRow="0" w:firstColumn="0" w:lastColumn="0" w:oddVBand="0" w:evenVBand="0" w:oddHBand="0" w:evenHBand="0" w:firstRowFirstColumn="0" w:firstRowLastColumn="0" w:lastRowFirstColumn="0" w:lastRowLastColumn="0"/>
            </w:pPr>
            <w:r w:rsidRPr="00C22E5E">
              <w:t>1B.1</w:t>
            </w:r>
          </w:p>
        </w:tc>
        <w:tc>
          <w:tcPr>
            <w:tcW w:w="2790" w:type="dxa"/>
          </w:tcPr>
          <w:p w14:paraId="41E338E0" w14:textId="6242B8E1" w:rsidR="00C71552" w:rsidRPr="00C22E5E" w:rsidRDefault="001076BC" w:rsidP="00D63545">
            <w:pPr>
              <w:pStyle w:val="TableText"/>
              <w:cnfStyle w:val="000000000000" w:firstRow="0" w:lastRow="0" w:firstColumn="0" w:lastColumn="0" w:oddVBand="0" w:evenVBand="0" w:oddHBand="0" w:evenHBand="0" w:firstRowFirstColumn="0" w:firstRowLastColumn="0" w:lastRowFirstColumn="0" w:lastRowLastColumn="0"/>
            </w:pPr>
            <w:r w:rsidRPr="00C22E5E">
              <w:t>Occurs in heavy clay soils in grasslands and chenopod scrub at elevations ranging from 650 to 3,300 feet.</w:t>
            </w:r>
          </w:p>
        </w:tc>
        <w:tc>
          <w:tcPr>
            <w:tcW w:w="2340" w:type="dxa"/>
          </w:tcPr>
          <w:p w14:paraId="1CBB2A7A" w14:textId="1611216A" w:rsidR="00C71552" w:rsidRPr="00C22E5E" w:rsidRDefault="00C71552" w:rsidP="00D63545">
            <w:pPr>
              <w:pStyle w:val="TableText"/>
              <w:cnfStyle w:val="000000000000" w:firstRow="0" w:lastRow="0" w:firstColumn="0" w:lastColumn="0" w:oddVBand="0" w:evenVBand="0" w:oddHBand="0" w:evenHBand="0" w:firstRowFirstColumn="0" w:firstRowLastColumn="0" w:lastRowFirstColumn="0" w:lastRowLastColumn="0"/>
            </w:pPr>
            <w:r w:rsidRPr="00C22E5E">
              <w:t>Six CNDDB records within 2 miles of the Project area. A 2002 record overlaps Segment 2 within Fort Tejon State Historic Park. Two records were reported within 0.7 mile east of Segment 2 on slopes above Comanche Point, one in 2012 and one in 2017.</w:t>
            </w:r>
          </w:p>
        </w:tc>
        <w:tc>
          <w:tcPr>
            <w:tcW w:w="1170" w:type="dxa"/>
          </w:tcPr>
          <w:p w14:paraId="53595852" w14:textId="1DCD4BDB" w:rsidR="00C71552" w:rsidRPr="00C22E5E" w:rsidRDefault="00C71552" w:rsidP="002409F0">
            <w:pPr>
              <w:pStyle w:val="TableText"/>
              <w:cnfStyle w:val="000000000000" w:firstRow="0" w:lastRow="0" w:firstColumn="0" w:lastColumn="0" w:oddVBand="0" w:evenVBand="0" w:oddHBand="0" w:evenHBand="0" w:firstRowFirstColumn="0" w:firstRowLastColumn="0" w:lastRowFirstColumn="0" w:lastRowLastColumn="0"/>
            </w:pPr>
            <w:r w:rsidRPr="00C22E5E">
              <w:rPr>
                <w:b/>
                <w:bCs/>
              </w:rPr>
              <w:t>High</w:t>
            </w:r>
          </w:p>
        </w:tc>
      </w:tr>
      <w:tr w:rsidR="00C71552" w:rsidRPr="00C22E5E" w14:paraId="25315EE6"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68F472CA" w14:textId="5EE874E5" w:rsidR="00C71552" w:rsidRPr="00C22E5E" w:rsidRDefault="00C71552" w:rsidP="00332F22">
            <w:pPr>
              <w:pStyle w:val="TableText"/>
            </w:pPr>
            <w:r w:rsidRPr="00C22E5E">
              <w:lastRenderedPageBreak/>
              <w:t xml:space="preserve">Tracy’s eriastrum </w:t>
            </w:r>
            <w:r w:rsidRPr="00C22E5E">
              <w:rPr>
                <w:i/>
                <w:iCs/>
              </w:rPr>
              <w:t>(Eriastrum tracyi)</w:t>
            </w:r>
          </w:p>
        </w:tc>
        <w:tc>
          <w:tcPr>
            <w:tcW w:w="1301" w:type="dxa"/>
          </w:tcPr>
          <w:p w14:paraId="4A79FF81" w14:textId="2A3BA9D7" w:rsidR="0089574D" w:rsidRPr="00C22E5E" w:rsidRDefault="00C71552" w:rsidP="00EB7D34">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70707366" w14:textId="73CFFBB5" w:rsidR="00C71552" w:rsidRPr="00C22E5E" w:rsidRDefault="00C71552" w:rsidP="00EB7D34">
            <w:pPr>
              <w:pStyle w:val="TableText"/>
              <w:cnfStyle w:val="000000000000" w:firstRow="0" w:lastRow="0" w:firstColumn="0" w:lastColumn="0" w:oddVBand="0" w:evenVBand="0" w:oddHBand="0" w:evenHBand="0" w:firstRowFirstColumn="0" w:firstRowLastColumn="0" w:lastRowFirstColumn="0" w:lastRowLastColumn="0"/>
            </w:pPr>
            <w:r w:rsidRPr="00C22E5E">
              <w:t>3.2</w:t>
            </w:r>
          </w:p>
          <w:p w14:paraId="04E4A1BA" w14:textId="3FFB2B9F" w:rsidR="00C71552" w:rsidRPr="00C22E5E" w:rsidRDefault="00C71552" w:rsidP="00EB7D34">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21D52F31" w14:textId="30F2541F" w:rsidR="00C71552" w:rsidRPr="00C22E5E" w:rsidRDefault="001076BC" w:rsidP="00575C9F">
            <w:pPr>
              <w:pStyle w:val="TableText"/>
              <w:cnfStyle w:val="000000000000" w:firstRow="0" w:lastRow="0" w:firstColumn="0" w:lastColumn="0" w:oddVBand="0" w:evenVBand="0" w:oddHBand="0" w:evenHBand="0" w:firstRowFirstColumn="0" w:firstRowLastColumn="0" w:lastRowFirstColumn="0" w:lastRowLastColumn="0"/>
            </w:pPr>
            <w:r w:rsidRPr="00C22E5E">
              <w:t>Occurs on rocky shale or clay soils in chaparral and woodlands at elevations ranging from 1,310 to 5,840 feet.</w:t>
            </w:r>
          </w:p>
        </w:tc>
        <w:tc>
          <w:tcPr>
            <w:tcW w:w="2340" w:type="dxa"/>
          </w:tcPr>
          <w:p w14:paraId="521D1717" w14:textId="6EB92547" w:rsidR="00C71552" w:rsidRPr="00C22E5E" w:rsidRDefault="00C71552" w:rsidP="00575C9F">
            <w:pPr>
              <w:pStyle w:val="TableText"/>
              <w:cnfStyle w:val="000000000000" w:firstRow="0" w:lastRow="0" w:firstColumn="0" w:lastColumn="0" w:oddVBand="0" w:evenVBand="0" w:oddHBand="0" w:evenHBand="0" w:firstRowFirstColumn="0" w:firstRowLastColumn="0" w:lastRowFirstColumn="0" w:lastRowLastColumn="0"/>
            </w:pPr>
            <w:r w:rsidRPr="00C22E5E">
              <w:t xml:space="preserve">Five 2007 CNDDB records northeast and southeast of </w:t>
            </w:r>
            <w:r w:rsidR="0040628C" w:rsidRPr="00C22E5E">
              <w:t>Castaic</w:t>
            </w:r>
            <w:r w:rsidRPr="00C22E5E">
              <w:t xml:space="preserve"> Lake, mostly upslope from Segment 3; the closest occurrence is within 0.5 mile of Segment 3 near the Crane Valley.</w:t>
            </w:r>
          </w:p>
        </w:tc>
        <w:tc>
          <w:tcPr>
            <w:tcW w:w="1170" w:type="dxa"/>
          </w:tcPr>
          <w:p w14:paraId="410BA1E0" w14:textId="6FB16968" w:rsidR="00C71552" w:rsidRPr="00C22E5E" w:rsidRDefault="00C71552" w:rsidP="001F0B12">
            <w:pPr>
              <w:pStyle w:val="TableText"/>
              <w:cnfStyle w:val="000000000000" w:firstRow="0" w:lastRow="0" w:firstColumn="0" w:lastColumn="0" w:oddVBand="0" w:evenVBand="0" w:oddHBand="0" w:evenHBand="0" w:firstRowFirstColumn="0" w:firstRowLastColumn="0" w:lastRowFirstColumn="0" w:lastRowLastColumn="0"/>
            </w:pPr>
            <w:r w:rsidRPr="00C22E5E">
              <w:rPr>
                <w:b/>
                <w:bCs/>
              </w:rPr>
              <w:t>Moderate</w:t>
            </w:r>
          </w:p>
        </w:tc>
      </w:tr>
      <w:tr w:rsidR="00C71552" w:rsidRPr="00C22E5E" w14:paraId="17EE4435" w14:textId="77777777" w:rsidTr="00B9147B">
        <w:tc>
          <w:tcPr>
            <w:cnfStyle w:val="001000000000" w:firstRow="0" w:lastRow="0" w:firstColumn="1" w:lastColumn="0" w:oddVBand="0" w:evenVBand="0" w:oddHBand="0" w:evenHBand="0" w:firstRowFirstColumn="0" w:firstRowLastColumn="0" w:lastRowFirstColumn="0" w:lastRowLastColumn="0"/>
            <w:tcW w:w="1759" w:type="dxa"/>
            <w:shd w:val="clear" w:color="auto" w:fill="CFF0F4" w:themeFill="accent3" w:themeFillTint="33"/>
          </w:tcPr>
          <w:p w14:paraId="2903198A" w14:textId="03E71525" w:rsidR="00C71552" w:rsidRPr="00C22E5E" w:rsidRDefault="00C71552" w:rsidP="003B45B1">
            <w:pPr>
              <w:pStyle w:val="TableText"/>
            </w:pPr>
            <w:r w:rsidRPr="00C22E5E">
              <w:rPr>
                <w:b/>
                <w:bCs/>
              </w:rPr>
              <w:t>Amphibians</w:t>
            </w:r>
          </w:p>
        </w:tc>
        <w:tc>
          <w:tcPr>
            <w:tcW w:w="1301" w:type="dxa"/>
            <w:shd w:val="clear" w:color="auto" w:fill="CFF0F4" w:themeFill="accent3" w:themeFillTint="33"/>
          </w:tcPr>
          <w:p w14:paraId="76F78B23" w14:textId="77777777" w:rsidR="00C71552" w:rsidRPr="00C22E5E" w:rsidRDefault="00C71552" w:rsidP="003B45B1">
            <w:pPr>
              <w:pStyle w:val="TableText"/>
              <w:cnfStyle w:val="000000000000" w:firstRow="0" w:lastRow="0" w:firstColumn="0" w:lastColumn="0" w:oddVBand="0" w:evenVBand="0" w:oddHBand="0" w:evenHBand="0" w:firstRowFirstColumn="0" w:firstRowLastColumn="0" w:lastRowFirstColumn="0" w:lastRowLastColumn="0"/>
            </w:pPr>
          </w:p>
        </w:tc>
        <w:tc>
          <w:tcPr>
            <w:tcW w:w="2790" w:type="dxa"/>
            <w:shd w:val="clear" w:color="auto" w:fill="CFF0F4" w:themeFill="accent3" w:themeFillTint="33"/>
          </w:tcPr>
          <w:p w14:paraId="7089564A" w14:textId="77777777" w:rsidR="00C71552" w:rsidRPr="00C22E5E" w:rsidRDefault="00C71552" w:rsidP="003B45B1">
            <w:pPr>
              <w:pStyle w:val="TableText"/>
              <w:cnfStyle w:val="000000000000" w:firstRow="0" w:lastRow="0" w:firstColumn="0" w:lastColumn="0" w:oddVBand="0" w:evenVBand="0" w:oddHBand="0" w:evenHBand="0" w:firstRowFirstColumn="0" w:firstRowLastColumn="0" w:lastRowFirstColumn="0" w:lastRowLastColumn="0"/>
            </w:pPr>
          </w:p>
        </w:tc>
        <w:tc>
          <w:tcPr>
            <w:tcW w:w="2340" w:type="dxa"/>
            <w:shd w:val="clear" w:color="auto" w:fill="CFF0F4" w:themeFill="accent3" w:themeFillTint="33"/>
          </w:tcPr>
          <w:p w14:paraId="11A1ACE9" w14:textId="0A802147" w:rsidR="00C71552" w:rsidRPr="00C22E5E" w:rsidRDefault="00C71552" w:rsidP="003B45B1">
            <w:pPr>
              <w:pStyle w:val="TableText"/>
              <w:cnfStyle w:val="000000000000" w:firstRow="0" w:lastRow="0" w:firstColumn="0" w:lastColumn="0" w:oddVBand="0" w:evenVBand="0" w:oddHBand="0" w:evenHBand="0" w:firstRowFirstColumn="0" w:firstRowLastColumn="0" w:lastRowFirstColumn="0" w:lastRowLastColumn="0"/>
            </w:pPr>
          </w:p>
        </w:tc>
        <w:tc>
          <w:tcPr>
            <w:tcW w:w="1170" w:type="dxa"/>
            <w:shd w:val="clear" w:color="auto" w:fill="CFF0F4" w:themeFill="accent3" w:themeFillTint="33"/>
          </w:tcPr>
          <w:p w14:paraId="02732F67" w14:textId="77777777" w:rsidR="00C71552" w:rsidRPr="00C22E5E" w:rsidRDefault="00C71552" w:rsidP="003B45B1">
            <w:pPr>
              <w:pStyle w:val="TableText"/>
              <w:cnfStyle w:val="000000000000" w:firstRow="0" w:lastRow="0" w:firstColumn="0" w:lastColumn="0" w:oddVBand="0" w:evenVBand="0" w:oddHBand="0" w:evenHBand="0" w:firstRowFirstColumn="0" w:firstRowLastColumn="0" w:lastRowFirstColumn="0" w:lastRowLastColumn="0"/>
              <w:rPr>
                <w:b/>
                <w:bCs/>
              </w:rPr>
            </w:pPr>
          </w:p>
        </w:tc>
      </w:tr>
      <w:tr w:rsidR="006D26E9" w:rsidRPr="00C22E5E" w14:paraId="5C9C1180"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33F3DF21" w14:textId="5322E65C" w:rsidR="006D26E9" w:rsidRPr="00C22E5E" w:rsidRDefault="006D26E9" w:rsidP="006D26E9">
            <w:pPr>
              <w:pStyle w:val="TableText"/>
            </w:pPr>
            <w:r w:rsidRPr="00C22E5E">
              <w:t xml:space="preserve">Tehachapi slender salamander </w:t>
            </w:r>
            <w:r w:rsidRPr="00C22E5E">
              <w:rPr>
                <w:i/>
                <w:iCs/>
              </w:rPr>
              <w:t>(Batrachoseps</w:t>
            </w:r>
            <w:r w:rsidRPr="00C22E5E">
              <w:rPr>
                <w:i/>
                <w:iCs/>
                <w:spacing w:val="-12"/>
              </w:rPr>
              <w:t xml:space="preserve"> </w:t>
            </w:r>
            <w:r w:rsidRPr="00C22E5E">
              <w:rPr>
                <w:i/>
                <w:iCs/>
                <w:spacing w:val="-2"/>
              </w:rPr>
              <w:t>stebbinsi)</w:t>
            </w:r>
          </w:p>
        </w:tc>
        <w:tc>
          <w:tcPr>
            <w:tcW w:w="1301" w:type="dxa"/>
          </w:tcPr>
          <w:p w14:paraId="2DC3D32D" w14:textId="72072962" w:rsidR="006D26E9" w:rsidRPr="00C22E5E" w:rsidRDefault="006D26E9" w:rsidP="006D26E9">
            <w:pPr>
              <w:pStyle w:val="TableText"/>
              <w:cnfStyle w:val="000000000000" w:firstRow="0" w:lastRow="0" w:firstColumn="0" w:lastColumn="0" w:oddVBand="0" w:evenVBand="0" w:oddHBand="0" w:evenHBand="0" w:firstRowFirstColumn="0" w:firstRowLastColumn="0" w:lastRowFirstColumn="0" w:lastRowLastColumn="0"/>
            </w:pPr>
            <w:r w:rsidRPr="00C22E5E">
              <w:t>CT</w:t>
            </w:r>
          </w:p>
        </w:tc>
        <w:tc>
          <w:tcPr>
            <w:tcW w:w="2790" w:type="dxa"/>
          </w:tcPr>
          <w:p w14:paraId="6EC6D32B" w14:textId="3353C854" w:rsidR="006D26E9" w:rsidRPr="00C22E5E" w:rsidRDefault="006D26E9" w:rsidP="006D26E9">
            <w:pPr>
              <w:pStyle w:val="TableText"/>
              <w:cnfStyle w:val="000000000000" w:firstRow="0" w:lastRow="0" w:firstColumn="0" w:lastColumn="0" w:oddVBand="0" w:evenVBand="0" w:oddHBand="0" w:evenHBand="0" w:firstRowFirstColumn="0" w:firstRowLastColumn="0" w:lastRowFirstColumn="0" w:lastRowLastColumn="0"/>
            </w:pPr>
            <w:r w:rsidRPr="00C22E5E">
              <w:t>Wet canyons supporting woodlands and forests on north- facing</w:t>
            </w:r>
            <w:r w:rsidRPr="00C22E5E">
              <w:rPr>
                <w:spacing w:val="-2"/>
              </w:rPr>
              <w:t xml:space="preserve"> </w:t>
            </w:r>
            <w:r w:rsidRPr="00C22E5E">
              <w:t>slopes and</w:t>
            </w:r>
            <w:r w:rsidRPr="00C22E5E">
              <w:rPr>
                <w:spacing w:val="-2"/>
              </w:rPr>
              <w:t xml:space="preserve"> </w:t>
            </w:r>
            <w:r w:rsidRPr="00C22E5E">
              <w:t>near</w:t>
            </w:r>
            <w:r w:rsidRPr="00C22E5E">
              <w:rPr>
                <w:spacing w:val="-2"/>
              </w:rPr>
              <w:t xml:space="preserve"> </w:t>
            </w:r>
            <w:r w:rsidRPr="00C22E5E">
              <w:t>streambanks that are</w:t>
            </w:r>
            <w:r w:rsidRPr="00C22E5E">
              <w:rPr>
                <w:spacing w:val="-2"/>
              </w:rPr>
              <w:t xml:space="preserve"> </w:t>
            </w:r>
            <w:r w:rsidRPr="00C22E5E">
              <w:t>seasonally</w:t>
            </w:r>
            <w:r w:rsidRPr="00C22E5E">
              <w:rPr>
                <w:spacing w:val="-3"/>
              </w:rPr>
              <w:t xml:space="preserve"> </w:t>
            </w:r>
            <w:r w:rsidRPr="00C22E5E">
              <w:t>shaded.</w:t>
            </w:r>
          </w:p>
        </w:tc>
        <w:tc>
          <w:tcPr>
            <w:tcW w:w="2340" w:type="dxa"/>
          </w:tcPr>
          <w:p w14:paraId="4C892530" w14:textId="5B94AEA3" w:rsidR="006D26E9" w:rsidRPr="00C22E5E" w:rsidRDefault="006D26E9" w:rsidP="006D26E9">
            <w:pPr>
              <w:pStyle w:val="TableText"/>
              <w:cnfStyle w:val="000000000000" w:firstRow="0" w:lastRow="0" w:firstColumn="0" w:lastColumn="0" w:oddVBand="0" w:evenVBand="0" w:oddHBand="0" w:evenHBand="0" w:firstRowFirstColumn="0" w:firstRowLastColumn="0" w:lastRowFirstColumn="0" w:lastRowLastColumn="0"/>
            </w:pPr>
            <w:r w:rsidRPr="00C22E5E">
              <w:t xml:space="preserve">A recent CNBBD record approximately 0.02 mile northeast of the   BSA along Grapevine Creek in Segment 2. </w:t>
            </w:r>
          </w:p>
        </w:tc>
        <w:tc>
          <w:tcPr>
            <w:tcW w:w="1170" w:type="dxa"/>
          </w:tcPr>
          <w:p w14:paraId="446472FC" w14:textId="0E836DFC" w:rsidR="006D26E9" w:rsidRPr="00C22E5E" w:rsidRDefault="006D26E9" w:rsidP="006D26E9">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High</w:t>
            </w:r>
          </w:p>
        </w:tc>
      </w:tr>
      <w:tr w:rsidR="00AC6FE3" w:rsidRPr="00C22E5E" w14:paraId="0EC5FF28"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03F825C2" w14:textId="144164B1" w:rsidR="00AC6FE3" w:rsidRPr="00C22E5E" w:rsidRDefault="00AC6FE3" w:rsidP="00AC6FE3">
            <w:pPr>
              <w:pStyle w:val="TableText"/>
            </w:pPr>
            <w:r w:rsidRPr="0095001A">
              <w:t>Kern Canyon slender salamander (</w:t>
            </w:r>
            <w:r w:rsidRPr="0095001A">
              <w:rPr>
                <w:i/>
                <w:iCs/>
              </w:rPr>
              <w:t>Batrachoseps simatus</w:t>
            </w:r>
            <w:r>
              <w:t>)</w:t>
            </w:r>
          </w:p>
        </w:tc>
        <w:tc>
          <w:tcPr>
            <w:tcW w:w="1301" w:type="dxa"/>
          </w:tcPr>
          <w:p w14:paraId="61CD4363" w14:textId="2BC09280"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CT, FC</w:t>
            </w:r>
          </w:p>
        </w:tc>
        <w:tc>
          <w:tcPr>
            <w:tcW w:w="2790" w:type="dxa"/>
          </w:tcPr>
          <w:p w14:paraId="1A9F2AD9" w14:textId="15C0F4D2"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 xml:space="preserve">Inhabit north-facing riparian areas in narrow </w:t>
            </w:r>
            <w:r w:rsidRPr="0095001A">
              <w:t>canyons shaded with willows and cottonwoods, as well as wooded hillsides supporting oaks and pines near wet creek margins, seeps, talus and exposed chaparral</w:t>
            </w:r>
          </w:p>
        </w:tc>
        <w:tc>
          <w:tcPr>
            <w:tcW w:w="2340" w:type="dxa"/>
          </w:tcPr>
          <w:p w14:paraId="673B804D" w14:textId="267CD83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Four observed in Segment 1 along the Kern River within the Kern River Canyon. Overlaps with the BSA.</w:t>
            </w:r>
          </w:p>
        </w:tc>
        <w:tc>
          <w:tcPr>
            <w:tcW w:w="1170" w:type="dxa"/>
          </w:tcPr>
          <w:p w14:paraId="70B5F006" w14:textId="1E803543"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t>Present</w:t>
            </w:r>
          </w:p>
        </w:tc>
      </w:tr>
      <w:tr w:rsidR="00AC6FE3" w:rsidRPr="00C22E5E" w14:paraId="4E9EBA72"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0572C808" w14:textId="631F24B3" w:rsidR="00AC6FE3" w:rsidRPr="00C22E5E" w:rsidRDefault="00AC6FE3" w:rsidP="00AC6FE3">
            <w:pPr>
              <w:pStyle w:val="TableText"/>
            </w:pPr>
            <w:r w:rsidRPr="00C22E5E">
              <w:t xml:space="preserve">Western spadefoot </w:t>
            </w:r>
            <w:r w:rsidRPr="00C22E5E">
              <w:rPr>
                <w:i/>
                <w:iCs/>
              </w:rPr>
              <w:t>(Spea hammondii)</w:t>
            </w:r>
          </w:p>
        </w:tc>
        <w:tc>
          <w:tcPr>
            <w:tcW w:w="1301" w:type="dxa"/>
          </w:tcPr>
          <w:p w14:paraId="1F709CC5" w14:textId="71FC7BD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05B6FEE3" w14:textId="3038FB35"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Occurs primarily in grassland habitats in open areas within woodlands, shrublands, washes, and floodplains in sandy or gravelly soils. Vernal pools and seasonal ponds are essential for breeding.</w:t>
            </w:r>
          </w:p>
        </w:tc>
        <w:tc>
          <w:tcPr>
            <w:tcW w:w="2340" w:type="dxa"/>
          </w:tcPr>
          <w:p w14:paraId="3E3AFE71" w14:textId="5CA01E4B"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Two western spadefoot adults were observed in Segment 4 at the edge of a stock pond located 0.01 mile away.</w:t>
            </w:r>
          </w:p>
        </w:tc>
        <w:tc>
          <w:tcPr>
            <w:tcW w:w="1170" w:type="dxa"/>
          </w:tcPr>
          <w:p w14:paraId="78401CD3" w14:textId="1585B3A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4BBD5D5D"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4FB5593D" w14:textId="454AFF70" w:rsidR="00AC6FE3" w:rsidRPr="00C22E5E" w:rsidRDefault="00AC6FE3" w:rsidP="00AC6FE3">
            <w:pPr>
              <w:pStyle w:val="TableText"/>
            </w:pPr>
            <w:r w:rsidRPr="00C22E5E">
              <w:t xml:space="preserve">Yellow-blotched salamander </w:t>
            </w:r>
            <w:r w:rsidRPr="00C22E5E">
              <w:rPr>
                <w:i/>
                <w:iCs/>
              </w:rPr>
              <w:t>(</w:t>
            </w:r>
            <w:r w:rsidRPr="00C22E5E">
              <w:rPr>
                <w:i/>
                <w:iCs/>
                <w:spacing w:val="-2"/>
              </w:rPr>
              <w:t>Ensatina</w:t>
            </w:r>
            <w:r w:rsidRPr="00C22E5E">
              <w:rPr>
                <w:i/>
                <w:spacing w:val="-4"/>
              </w:rPr>
              <w:t xml:space="preserve"> </w:t>
            </w:r>
            <w:r w:rsidRPr="00C22E5E">
              <w:rPr>
                <w:i/>
                <w:spacing w:val="-2"/>
              </w:rPr>
              <w:t>eschscholtzii croceater)</w:t>
            </w:r>
          </w:p>
        </w:tc>
        <w:tc>
          <w:tcPr>
            <w:tcW w:w="1301" w:type="dxa"/>
          </w:tcPr>
          <w:p w14:paraId="3AF48ABD" w14:textId="7E2855D3"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7B2D65CE" w14:textId="335ABC3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WL</w:t>
            </w:r>
            <w:r w:rsidRPr="00C22E5E">
              <w:br/>
            </w:r>
          </w:p>
        </w:tc>
        <w:tc>
          <w:tcPr>
            <w:tcW w:w="2790" w:type="dxa"/>
          </w:tcPr>
          <w:p w14:paraId="035E6E87" w14:textId="1509FF0B"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Evergreen and deciduous forests, under rocks, logs, and other surface debris, especially on shaded north-facing areas near creeks or streams.</w:t>
            </w:r>
          </w:p>
        </w:tc>
        <w:tc>
          <w:tcPr>
            <w:tcW w:w="2340" w:type="dxa"/>
          </w:tcPr>
          <w:p w14:paraId="17A77837" w14:textId="6C7174C3"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Recent occurrences overlap the BSA within Fort Tejon State Historic Park and 2 miles north of Gorman.</w:t>
            </w:r>
          </w:p>
        </w:tc>
        <w:tc>
          <w:tcPr>
            <w:tcW w:w="1170" w:type="dxa"/>
          </w:tcPr>
          <w:p w14:paraId="0EBB8A82" w14:textId="7754C6A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High</w:t>
            </w:r>
          </w:p>
        </w:tc>
      </w:tr>
      <w:tr w:rsidR="00AC6FE3" w:rsidRPr="00C22E5E" w14:paraId="504FA460" w14:textId="77777777" w:rsidTr="00B9147B">
        <w:tc>
          <w:tcPr>
            <w:cnfStyle w:val="001000000000" w:firstRow="0" w:lastRow="0" w:firstColumn="1" w:lastColumn="0" w:oddVBand="0" w:evenVBand="0" w:oddHBand="0" w:evenHBand="0" w:firstRowFirstColumn="0" w:firstRowLastColumn="0" w:lastRowFirstColumn="0" w:lastRowLastColumn="0"/>
            <w:tcW w:w="1759" w:type="dxa"/>
            <w:shd w:val="clear" w:color="auto" w:fill="CFF0F4" w:themeFill="accent3" w:themeFillTint="33"/>
          </w:tcPr>
          <w:p w14:paraId="5CBE06D5" w14:textId="0A56A867" w:rsidR="00AC6FE3" w:rsidRPr="00C22E5E" w:rsidRDefault="00AC6FE3" w:rsidP="00AC6FE3">
            <w:pPr>
              <w:pStyle w:val="TableText"/>
            </w:pPr>
            <w:r w:rsidRPr="00C22E5E">
              <w:rPr>
                <w:b/>
                <w:bCs/>
              </w:rPr>
              <w:t>Reptiles</w:t>
            </w:r>
          </w:p>
        </w:tc>
        <w:tc>
          <w:tcPr>
            <w:tcW w:w="1301" w:type="dxa"/>
            <w:shd w:val="clear" w:color="auto" w:fill="CFF0F4" w:themeFill="accent3" w:themeFillTint="33"/>
          </w:tcPr>
          <w:p w14:paraId="011903EE"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p>
        </w:tc>
        <w:tc>
          <w:tcPr>
            <w:tcW w:w="2790" w:type="dxa"/>
            <w:shd w:val="clear" w:color="auto" w:fill="CFF0F4" w:themeFill="accent3" w:themeFillTint="33"/>
          </w:tcPr>
          <w:p w14:paraId="4760F884"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p>
        </w:tc>
        <w:tc>
          <w:tcPr>
            <w:tcW w:w="2340" w:type="dxa"/>
            <w:shd w:val="clear" w:color="auto" w:fill="CFF0F4" w:themeFill="accent3" w:themeFillTint="33"/>
          </w:tcPr>
          <w:p w14:paraId="37B8802D" w14:textId="58C2E1E5"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p>
        </w:tc>
        <w:tc>
          <w:tcPr>
            <w:tcW w:w="1170" w:type="dxa"/>
            <w:shd w:val="clear" w:color="auto" w:fill="CFF0F4" w:themeFill="accent3" w:themeFillTint="33"/>
          </w:tcPr>
          <w:p w14:paraId="3C1A1976"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p>
        </w:tc>
      </w:tr>
      <w:tr w:rsidR="00AC6FE3" w:rsidRPr="00C22E5E" w14:paraId="7F4C208C"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00752440" w14:textId="39872AE5" w:rsidR="00AC6FE3" w:rsidRPr="00C22E5E" w:rsidRDefault="00AC6FE3" w:rsidP="00AC6FE3">
            <w:pPr>
              <w:pStyle w:val="TableText"/>
            </w:pPr>
            <w:r w:rsidRPr="00C22E5E">
              <w:t xml:space="preserve">Bakersfield legless lizard </w:t>
            </w:r>
            <w:r w:rsidRPr="00C22E5E">
              <w:rPr>
                <w:i/>
                <w:iCs/>
              </w:rPr>
              <w:t>(Anniella</w:t>
            </w:r>
            <w:r w:rsidRPr="00C22E5E">
              <w:rPr>
                <w:i/>
                <w:spacing w:val="-14"/>
              </w:rPr>
              <w:t xml:space="preserve"> </w:t>
            </w:r>
            <w:r w:rsidRPr="00C22E5E">
              <w:rPr>
                <w:i/>
                <w:spacing w:val="-2"/>
              </w:rPr>
              <w:t>grinnelli)</w:t>
            </w:r>
          </w:p>
        </w:tc>
        <w:tc>
          <w:tcPr>
            <w:tcW w:w="1301" w:type="dxa"/>
          </w:tcPr>
          <w:p w14:paraId="28FC4CAB" w14:textId="57995972"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76B3A319" w14:textId="5BD4F269"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Moist,</w:t>
            </w:r>
            <w:r w:rsidRPr="00C22E5E">
              <w:rPr>
                <w:spacing w:val="-1"/>
              </w:rPr>
              <w:t xml:space="preserve"> </w:t>
            </w:r>
            <w:r w:rsidRPr="00C22E5E">
              <w:t>loose</w:t>
            </w:r>
            <w:r w:rsidRPr="00C22E5E">
              <w:rPr>
                <w:spacing w:val="-3"/>
              </w:rPr>
              <w:t xml:space="preserve"> </w:t>
            </w:r>
            <w:r w:rsidRPr="00C22E5E">
              <w:t>soils</w:t>
            </w:r>
            <w:r w:rsidRPr="00C22E5E">
              <w:rPr>
                <w:spacing w:val="-1"/>
              </w:rPr>
              <w:t xml:space="preserve"> </w:t>
            </w:r>
            <w:r w:rsidRPr="00C22E5E">
              <w:t>within</w:t>
            </w:r>
            <w:r w:rsidRPr="00C22E5E">
              <w:rPr>
                <w:spacing w:val="-3"/>
              </w:rPr>
              <w:t xml:space="preserve"> </w:t>
            </w:r>
            <w:r w:rsidRPr="00C22E5E">
              <w:t>leaf</w:t>
            </w:r>
            <w:r w:rsidRPr="00C22E5E">
              <w:rPr>
                <w:spacing w:val="-1"/>
              </w:rPr>
              <w:t xml:space="preserve"> </w:t>
            </w:r>
            <w:r w:rsidRPr="00C22E5E">
              <w:t>litter</w:t>
            </w:r>
            <w:r w:rsidRPr="00C22E5E">
              <w:rPr>
                <w:spacing w:val="-2"/>
              </w:rPr>
              <w:t xml:space="preserve"> </w:t>
            </w:r>
            <w:r w:rsidRPr="00C22E5E">
              <w:t>and</w:t>
            </w:r>
            <w:r w:rsidRPr="00C22E5E">
              <w:rPr>
                <w:spacing w:val="-3"/>
              </w:rPr>
              <w:t xml:space="preserve"> </w:t>
            </w:r>
            <w:r w:rsidRPr="00C22E5E">
              <w:t>debris</w:t>
            </w:r>
            <w:r w:rsidRPr="00C22E5E">
              <w:rPr>
                <w:spacing w:val="-1"/>
              </w:rPr>
              <w:t xml:space="preserve"> </w:t>
            </w:r>
            <w:r w:rsidRPr="00C22E5E">
              <w:t xml:space="preserve">coverings. Occurs in sparsely vegetated areas of dunes, chaparral, pine-oak woodlands, desert scrub, sandy washes, and stream terraces with sycamores, cottonwoods, or oaks. </w:t>
            </w:r>
          </w:p>
        </w:tc>
        <w:tc>
          <w:tcPr>
            <w:tcW w:w="2340" w:type="dxa"/>
          </w:tcPr>
          <w:p w14:paraId="72161668" w14:textId="60E504F9"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A recent CNDDB record was reported approximately 0.2 mile east of the BSA in Caliente Creek in the Sand Ridge Preserve.</w:t>
            </w:r>
          </w:p>
        </w:tc>
        <w:tc>
          <w:tcPr>
            <w:tcW w:w="1170" w:type="dxa"/>
          </w:tcPr>
          <w:p w14:paraId="54669AC3" w14:textId="457B4BAD"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Moderate</w:t>
            </w:r>
          </w:p>
        </w:tc>
      </w:tr>
      <w:tr w:rsidR="00AC6FE3" w:rsidRPr="00C22E5E" w14:paraId="1E826857"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21A1EBB2" w14:textId="357B52B5" w:rsidR="00AC6FE3" w:rsidRPr="00C22E5E" w:rsidRDefault="00AC6FE3" w:rsidP="00AC6FE3">
            <w:pPr>
              <w:pStyle w:val="TableText"/>
            </w:pPr>
            <w:r w:rsidRPr="00C22E5E">
              <w:lastRenderedPageBreak/>
              <w:t xml:space="preserve">Blunt-nosed leopard lizard </w:t>
            </w:r>
            <w:r w:rsidRPr="00C22E5E">
              <w:rPr>
                <w:i/>
                <w:iCs/>
              </w:rPr>
              <w:t>(</w:t>
            </w:r>
            <w:r w:rsidRPr="00C22E5E">
              <w:rPr>
                <w:i/>
                <w:iCs/>
                <w:spacing w:val="-2"/>
              </w:rPr>
              <w:t>Gambelia</w:t>
            </w:r>
            <w:r w:rsidRPr="00C22E5E">
              <w:rPr>
                <w:i/>
                <w:iCs/>
                <w:spacing w:val="1"/>
              </w:rPr>
              <w:t xml:space="preserve"> </w:t>
            </w:r>
            <w:r w:rsidRPr="00C22E5E">
              <w:rPr>
                <w:i/>
                <w:iCs/>
                <w:spacing w:val="-4"/>
              </w:rPr>
              <w:t>sila)</w:t>
            </w:r>
          </w:p>
        </w:tc>
        <w:tc>
          <w:tcPr>
            <w:tcW w:w="1301" w:type="dxa"/>
          </w:tcPr>
          <w:p w14:paraId="4D0CC889" w14:textId="4CFCA02B"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FE</w:t>
            </w:r>
          </w:p>
          <w:p w14:paraId="57564008" w14:textId="1299780D"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CE</w:t>
            </w:r>
          </w:p>
          <w:p w14:paraId="5BDBC56F" w14:textId="3289462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CFP</w:t>
            </w:r>
          </w:p>
        </w:tc>
        <w:tc>
          <w:tcPr>
            <w:tcW w:w="2790" w:type="dxa"/>
          </w:tcPr>
          <w:p w14:paraId="5B08EA5A" w14:textId="59199304"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Utilize rodent burrows for shelter and forage in sparse vegetation in grassland and low scrub habitat with low topographic relief, often along washes and drainages in well-drained soils.</w:t>
            </w:r>
          </w:p>
        </w:tc>
        <w:tc>
          <w:tcPr>
            <w:tcW w:w="2340" w:type="dxa"/>
          </w:tcPr>
          <w:p w14:paraId="19320EE4" w14:textId="0BCCC34D"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Recent observations within 0.5 to 1 mile. Suitable habitat occurs in the BSA in annual grassland and open scrub habitat in the San Joaquin Valley, foothills of the Tehachapi Mountains north and south of Comanche Point, and near the California aqueduct between Wheeler Ridge and Grapevine.</w:t>
            </w:r>
          </w:p>
        </w:tc>
        <w:tc>
          <w:tcPr>
            <w:tcW w:w="1170" w:type="dxa"/>
          </w:tcPr>
          <w:p w14:paraId="3071F2F5" w14:textId="0CD9FB06"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74FA46B7"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6A83C115" w14:textId="67C35D30" w:rsidR="00AC6FE3" w:rsidRPr="00C22E5E" w:rsidRDefault="00AC6FE3" w:rsidP="00AC6FE3">
            <w:pPr>
              <w:pStyle w:val="TableText"/>
            </w:pPr>
            <w:r w:rsidRPr="00C22E5E">
              <w:t xml:space="preserve">California legless lizard </w:t>
            </w:r>
            <w:r w:rsidRPr="00C22E5E">
              <w:rPr>
                <w:i/>
                <w:iCs/>
              </w:rPr>
              <w:t>(Anniella pulchra)</w:t>
            </w:r>
          </w:p>
        </w:tc>
        <w:tc>
          <w:tcPr>
            <w:tcW w:w="1301" w:type="dxa"/>
          </w:tcPr>
          <w:p w14:paraId="5B932130" w14:textId="537726F8"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04600D1B" w14:textId="4529EAA0"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Cool moist sandy or loamy substrates, especially with a layer of leaf litter, such as open stream terraces with deciduous overstory.</w:t>
            </w:r>
          </w:p>
        </w:tc>
        <w:tc>
          <w:tcPr>
            <w:tcW w:w="2340" w:type="dxa"/>
          </w:tcPr>
          <w:p w14:paraId="366D111E" w14:textId="00136D98"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Recent CNDDB record reported 1.8 miles east of the Gorman Substation.</w:t>
            </w:r>
          </w:p>
        </w:tc>
        <w:tc>
          <w:tcPr>
            <w:tcW w:w="1170" w:type="dxa"/>
          </w:tcPr>
          <w:p w14:paraId="11368E35" w14:textId="072D3E7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Moderate</w:t>
            </w:r>
          </w:p>
        </w:tc>
      </w:tr>
      <w:tr w:rsidR="00AC6FE3" w:rsidRPr="00C22E5E" w14:paraId="13F42FF9"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18C21991" w14:textId="6DC341C3" w:rsidR="00AC6FE3" w:rsidRPr="00C22E5E" w:rsidRDefault="00AC6FE3" w:rsidP="00AC6FE3">
            <w:pPr>
              <w:pStyle w:val="TableText"/>
            </w:pPr>
            <w:r w:rsidRPr="00C22E5E">
              <w:t xml:space="preserve">Coastal whiptail </w:t>
            </w:r>
            <w:r w:rsidRPr="00C22E5E">
              <w:rPr>
                <w:i/>
                <w:iCs/>
              </w:rPr>
              <w:t>(</w:t>
            </w:r>
            <w:r w:rsidRPr="00C22E5E">
              <w:rPr>
                <w:i/>
              </w:rPr>
              <w:t>Aspidoscelis</w:t>
            </w:r>
            <w:r w:rsidRPr="00C22E5E">
              <w:rPr>
                <w:i/>
                <w:spacing w:val="-14"/>
              </w:rPr>
              <w:t xml:space="preserve"> </w:t>
            </w:r>
            <w:r w:rsidRPr="00C22E5E">
              <w:rPr>
                <w:i/>
              </w:rPr>
              <w:t xml:space="preserve">tigris </w:t>
            </w:r>
            <w:r w:rsidRPr="00C22E5E">
              <w:rPr>
                <w:i/>
                <w:spacing w:val="-2"/>
              </w:rPr>
              <w:t>stejnegeri)</w:t>
            </w:r>
          </w:p>
        </w:tc>
        <w:tc>
          <w:tcPr>
            <w:tcW w:w="1301" w:type="dxa"/>
          </w:tcPr>
          <w:p w14:paraId="695B7BF5" w14:textId="1D1EDA0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776814E8" w14:textId="741AE4B9"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Desert to semi-arid areas with sparse vegetation, including chaparral, woodland, and riparian habitats.</w:t>
            </w:r>
          </w:p>
        </w:tc>
        <w:tc>
          <w:tcPr>
            <w:tcW w:w="2340" w:type="dxa"/>
          </w:tcPr>
          <w:p w14:paraId="75AF4D41" w14:textId="1BF8E32B"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 xml:space="preserve">Recent CNDDB record of an adult reported approximately 1.8 miles east of the BSA in the Tehachapi Mountains east of the Gorman Substation. </w:t>
            </w:r>
          </w:p>
        </w:tc>
        <w:tc>
          <w:tcPr>
            <w:tcW w:w="1170" w:type="dxa"/>
          </w:tcPr>
          <w:p w14:paraId="61339BFD" w14:textId="715753B2"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Moderate</w:t>
            </w:r>
          </w:p>
        </w:tc>
      </w:tr>
      <w:tr w:rsidR="00AC6FE3" w:rsidRPr="00C22E5E" w14:paraId="2DEC240E"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5E65FE02" w14:textId="7D3FCC25" w:rsidR="00AC6FE3" w:rsidRPr="00C22E5E" w:rsidRDefault="00AC6FE3" w:rsidP="00AC6FE3">
            <w:pPr>
              <w:pStyle w:val="TableText"/>
            </w:pPr>
            <w:r w:rsidRPr="00C22E5E">
              <w:t xml:space="preserve">Coast horned lizard </w:t>
            </w:r>
            <w:r w:rsidRPr="00C22E5E">
              <w:rPr>
                <w:i/>
                <w:iCs/>
              </w:rPr>
              <w:t>(</w:t>
            </w:r>
            <w:r w:rsidRPr="00C22E5E">
              <w:rPr>
                <w:i/>
                <w:iCs/>
                <w:spacing w:val="-2"/>
              </w:rPr>
              <w:t>Phrynosoma</w:t>
            </w:r>
            <w:r w:rsidRPr="00C22E5E">
              <w:rPr>
                <w:i/>
                <w:iCs/>
                <w:spacing w:val="5"/>
              </w:rPr>
              <w:t xml:space="preserve"> </w:t>
            </w:r>
            <w:r w:rsidRPr="00C22E5E">
              <w:rPr>
                <w:i/>
                <w:iCs/>
                <w:spacing w:val="-2"/>
              </w:rPr>
              <w:t>blainvillii)</w:t>
            </w:r>
          </w:p>
        </w:tc>
        <w:tc>
          <w:tcPr>
            <w:tcW w:w="1301" w:type="dxa"/>
          </w:tcPr>
          <w:p w14:paraId="09CE6D2B" w14:textId="362FB7A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144CE2F9" w14:textId="46C57CED"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Sandy</w:t>
            </w:r>
            <w:r w:rsidRPr="00C22E5E">
              <w:rPr>
                <w:spacing w:val="-4"/>
              </w:rPr>
              <w:t xml:space="preserve"> </w:t>
            </w:r>
            <w:r w:rsidRPr="00C22E5E">
              <w:t>washes</w:t>
            </w:r>
            <w:r w:rsidRPr="00C22E5E">
              <w:rPr>
                <w:spacing w:val="-1"/>
              </w:rPr>
              <w:t xml:space="preserve"> </w:t>
            </w:r>
            <w:r w:rsidRPr="00C22E5E">
              <w:t>and</w:t>
            </w:r>
            <w:r w:rsidRPr="00C22E5E">
              <w:rPr>
                <w:spacing w:val="-3"/>
              </w:rPr>
              <w:t xml:space="preserve"> </w:t>
            </w:r>
            <w:r w:rsidRPr="00C22E5E">
              <w:t>friable</w:t>
            </w:r>
            <w:r w:rsidRPr="00C22E5E">
              <w:rPr>
                <w:spacing w:val="-3"/>
              </w:rPr>
              <w:t xml:space="preserve"> </w:t>
            </w:r>
            <w:r w:rsidRPr="00C22E5E">
              <w:t>soils</w:t>
            </w:r>
            <w:r w:rsidRPr="00C22E5E">
              <w:rPr>
                <w:spacing w:val="-1"/>
              </w:rPr>
              <w:t xml:space="preserve"> </w:t>
            </w:r>
            <w:r w:rsidRPr="00C22E5E">
              <w:t>in</w:t>
            </w:r>
            <w:r w:rsidRPr="00C22E5E">
              <w:rPr>
                <w:spacing w:val="-3"/>
              </w:rPr>
              <w:t xml:space="preserve"> </w:t>
            </w:r>
            <w:r w:rsidRPr="00C22E5E">
              <w:t>areas</w:t>
            </w:r>
            <w:r w:rsidRPr="00C22E5E">
              <w:rPr>
                <w:spacing w:val="-1"/>
              </w:rPr>
              <w:t xml:space="preserve"> </w:t>
            </w:r>
            <w:r w:rsidRPr="00C22E5E">
              <w:t>with</w:t>
            </w:r>
            <w:r w:rsidRPr="00C22E5E">
              <w:rPr>
                <w:spacing w:val="-3"/>
              </w:rPr>
              <w:t xml:space="preserve"> </w:t>
            </w:r>
            <w:r w:rsidRPr="00C22E5E">
              <w:t>scattered</w:t>
            </w:r>
            <w:r w:rsidRPr="00C22E5E">
              <w:rPr>
                <w:spacing w:val="-3"/>
              </w:rPr>
              <w:t xml:space="preserve"> </w:t>
            </w:r>
            <w:r w:rsidRPr="00C22E5E">
              <w:t>low</w:t>
            </w:r>
            <w:r w:rsidRPr="00C22E5E">
              <w:rPr>
                <w:spacing w:val="-10"/>
              </w:rPr>
              <w:t xml:space="preserve"> </w:t>
            </w:r>
            <w:r w:rsidRPr="00C22E5E">
              <w:t>shrubs</w:t>
            </w:r>
            <w:r w:rsidRPr="00C22E5E">
              <w:rPr>
                <w:spacing w:val="-1"/>
              </w:rPr>
              <w:t xml:space="preserve"> </w:t>
            </w:r>
            <w:r w:rsidRPr="00C22E5E">
              <w:t>in</w:t>
            </w:r>
            <w:r w:rsidRPr="00C22E5E">
              <w:rPr>
                <w:spacing w:val="-3"/>
              </w:rPr>
              <w:t xml:space="preserve"> </w:t>
            </w:r>
            <w:r w:rsidRPr="00C22E5E">
              <w:t>a</w:t>
            </w:r>
            <w:r w:rsidRPr="00C22E5E">
              <w:rPr>
                <w:spacing w:val="-3"/>
              </w:rPr>
              <w:t xml:space="preserve"> </w:t>
            </w:r>
            <w:r w:rsidRPr="00C22E5E">
              <w:t>variety</w:t>
            </w:r>
            <w:r w:rsidRPr="00C22E5E">
              <w:rPr>
                <w:spacing w:val="-4"/>
              </w:rPr>
              <w:t xml:space="preserve"> </w:t>
            </w:r>
            <w:r w:rsidRPr="00C22E5E">
              <w:t>of</w:t>
            </w:r>
            <w:r w:rsidRPr="00C22E5E">
              <w:rPr>
                <w:spacing w:val="-1"/>
              </w:rPr>
              <w:t xml:space="preserve"> </w:t>
            </w:r>
            <w:r w:rsidRPr="00C22E5E">
              <w:t>vegetation</w:t>
            </w:r>
            <w:r w:rsidRPr="00C22E5E">
              <w:rPr>
                <w:spacing w:val="-3"/>
              </w:rPr>
              <w:t xml:space="preserve"> </w:t>
            </w:r>
            <w:r w:rsidRPr="00C22E5E">
              <w:t>types, including</w:t>
            </w:r>
            <w:r w:rsidRPr="00C22E5E">
              <w:rPr>
                <w:spacing w:val="-5"/>
              </w:rPr>
              <w:t xml:space="preserve"> </w:t>
            </w:r>
            <w:r w:rsidRPr="00C22E5E">
              <w:t>grasslands,</w:t>
            </w:r>
            <w:r w:rsidRPr="00C22E5E">
              <w:rPr>
                <w:spacing w:val="-3"/>
              </w:rPr>
              <w:t xml:space="preserve"> </w:t>
            </w:r>
            <w:r w:rsidRPr="00C22E5E">
              <w:t>shrublands,</w:t>
            </w:r>
            <w:r w:rsidRPr="00C22E5E">
              <w:rPr>
                <w:spacing w:val="-3"/>
              </w:rPr>
              <w:t xml:space="preserve"> </w:t>
            </w:r>
            <w:r w:rsidRPr="00C22E5E">
              <w:t>and</w:t>
            </w:r>
            <w:r w:rsidRPr="00C22E5E">
              <w:rPr>
                <w:spacing w:val="-5"/>
              </w:rPr>
              <w:t xml:space="preserve"> </w:t>
            </w:r>
            <w:r w:rsidRPr="00C22E5E">
              <w:t>woodlands.</w:t>
            </w:r>
          </w:p>
        </w:tc>
        <w:tc>
          <w:tcPr>
            <w:tcW w:w="2340" w:type="dxa"/>
          </w:tcPr>
          <w:p w14:paraId="4F3EC750" w14:textId="5FA60D29"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 xml:space="preserve">A recent CNDDB record was reported 0.1 mile east of the alignment in the Tehachapi Mountains between Castac Lake and the Gorman Substation. </w:t>
            </w:r>
          </w:p>
        </w:tc>
        <w:tc>
          <w:tcPr>
            <w:tcW w:w="1170" w:type="dxa"/>
          </w:tcPr>
          <w:p w14:paraId="367126D9" w14:textId="56EB489B"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Moderate</w:t>
            </w:r>
          </w:p>
        </w:tc>
      </w:tr>
      <w:tr w:rsidR="00AC6FE3" w:rsidRPr="00C22E5E" w14:paraId="719D69FC"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54C791FF" w14:textId="354090D5" w:rsidR="00AC6FE3" w:rsidRPr="00C22E5E" w:rsidRDefault="00AC6FE3" w:rsidP="00AC6FE3">
            <w:pPr>
              <w:pStyle w:val="TableText"/>
            </w:pPr>
            <w:r w:rsidRPr="00C22E5E">
              <w:t xml:space="preserve">San Joaquin coachwhip </w:t>
            </w:r>
            <w:r w:rsidRPr="00C22E5E">
              <w:rPr>
                <w:i/>
                <w:iCs/>
              </w:rPr>
              <w:t>(Masticophis</w:t>
            </w:r>
            <w:r w:rsidRPr="00C22E5E">
              <w:rPr>
                <w:i/>
                <w:spacing w:val="-14"/>
              </w:rPr>
              <w:t xml:space="preserve"> </w:t>
            </w:r>
            <w:r w:rsidRPr="00C22E5E">
              <w:rPr>
                <w:i/>
              </w:rPr>
              <w:t xml:space="preserve">flagellum </w:t>
            </w:r>
            <w:r w:rsidRPr="00C22E5E">
              <w:rPr>
                <w:i/>
                <w:spacing w:val="-2"/>
              </w:rPr>
              <w:t>ruddocki)</w:t>
            </w:r>
          </w:p>
        </w:tc>
        <w:tc>
          <w:tcPr>
            <w:tcW w:w="1301" w:type="dxa"/>
          </w:tcPr>
          <w:p w14:paraId="0738D349" w14:textId="0053C945"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399DB027" w14:textId="2F5B63F3"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Open, dry and treeless areas with little or no cover, including valley grassland and saltbush scrub.</w:t>
            </w:r>
          </w:p>
        </w:tc>
        <w:tc>
          <w:tcPr>
            <w:tcW w:w="2340" w:type="dxa"/>
          </w:tcPr>
          <w:p w14:paraId="2A0E3D5C" w14:textId="64AC1B3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A recent CNDDB record was reported approximately 1.4 miles east of the alignment on the south side of Tejon Creek in the western Tehachapi Mountains.</w:t>
            </w:r>
          </w:p>
        </w:tc>
        <w:tc>
          <w:tcPr>
            <w:tcW w:w="1170" w:type="dxa"/>
          </w:tcPr>
          <w:p w14:paraId="7F54C1D8" w14:textId="5B563DB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Moderate</w:t>
            </w:r>
          </w:p>
        </w:tc>
      </w:tr>
      <w:tr w:rsidR="00AC6FE3" w:rsidRPr="00C22E5E" w14:paraId="26B430FF"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7E4EC2F2" w14:textId="1D03B0A3" w:rsidR="00AC6FE3" w:rsidRPr="00C22E5E" w:rsidRDefault="00AC6FE3" w:rsidP="00AC6FE3">
            <w:pPr>
              <w:pStyle w:val="TableText"/>
            </w:pPr>
            <w:r w:rsidRPr="00C22E5E">
              <w:lastRenderedPageBreak/>
              <w:t>Southern California legless lizard (</w:t>
            </w:r>
            <w:r w:rsidRPr="00C22E5E">
              <w:rPr>
                <w:i/>
                <w:iCs/>
              </w:rPr>
              <w:t>Anniella stebbinsi</w:t>
            </w:r>
            <w:r w:rsidRPr="00C22E5E">
              <w:t>)</w:t>
            </w:r>
          </w:p>
        </w:tc>
        <w:tc>
          <w:tcPr>
            <w:tcW w:w="1301" w:type="dxa"/>
          </w:tcPr>
          <w:p w14:paraId="076867A2"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2E99B281" w14:textId="585ADA03"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5961CA9D" w14:textId="614A3E79"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Moist warm loose soil with plant cover. Sparsely vegetated areas of beach dunes, chaparral, pine-oak woodlands, desert scrub, sandy washes, and stream terraces with sycamores, cottonwoods, or oaks.</w:t>
            </w:r>
          </w:p>
        </w:tc>
        <w:tc>
          <w:tcPr>
            <w:tcW w:w="2340" w:type="dxa"/>
          </w:tcPr>
          <w:p w14:paraId="17A6DB61" w14:textId="008AEBC0"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 xml:space="preserve">A recent CNDDB record in 2008 reporting one individual 0.7 miles south of Mt. Adelaide summit, east of Segment 1. </w:t>
            </w:r>
          </w:p>
        </w:tc>
        <w:tc>
          <w:tcPr>
            <w:tcW w:w="1170" w:type="dxa"/>
          </w:tcPr>
          <w:p w14:paraId="773AD2C1" w14:textId="1EA0780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Moderate</w:t>
            </w:r>
          </w:p>
        </w:tc>
      </w:tr>
      <w:tr w:rsidR="00AC6FE3" w:rsidRPr="00C22E5E" w14:paraId="641FBB2E"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02F90544" w14:textId="01B8D460" w:rsidR="00AC6FE3" w:rsidRPr="00C22E5E" w:rsidRDefault="00AC6FE3" w:rsidP="00AC6FE3">
            <w:pPr>
              <w:pStyle w:val="TableText"/>
            </w:pPr>
            <w:r w:rsidRPr="00C22E5E">
              <w:t>San Bernadino ringneck snake (</w:t>
            </w:r>
            <w:r w:rsidRPr="00C22E5E">
              <w:rPr>
                <w:i/>
                <w:iCs/>
              </w:rPr>
              <w:t>Diadophis punctatus modestus</w:t>
            </w:r>
            <w:r w:rsidRPr="00C22E5E">
              <w:t xml:space="preserve">) </w:t>
            </w:r>
          </w:p>
        </w:tc>
        <w:tc>
          <w:tcPr>
            <w:tcW w:w="1301" w:type="dxa"/>
          </w:tcPr>
          <w:p w14:paraId="264BAA51" w14:textId="5401E9C3"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USFS S</w:t>
            </w:r>
          </w:p>
        </w:tc>
        <w:tc>
          <w:tcPr>
            <w:tcW w:w="2790" w:type="dxa"/>
          </w:tcPr>
          <w:p w14:paraId="3FD1AA23" w14:textId="468A6E6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Moist habitats, such as wet meadows, rocky hillsides, gardens, farmland, grassland, chaparral, mixed coniferous forests, woodlands.</w:t>
            </w:r>
          </w:p>
        </w:tc>
        <w:tc>
          <w:tcPr>
            <w:tcW w:w="2340" w:type="dxa"/>
          </w:tcPr>
          <w:p w14:paraId="6978E0D8" w14:textId="0EDB11C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 xml:space="preserve">One adult was observed in 2000 in Live Oak Canyon, Pastoria Creek near Segment 2. </w:t>
            </w:r>
          </w:p>
        </w:tc>
        <w:tc>
          <w:tcPr>
            <w:tcW w:w="1170" w:type="dxa"/>
          </w:tcPr>
          <w:p w14:paraId="5D56C065" w14:textId="51FA76F9"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Moderate</w:t>
            </w:r>
          </w:p>
        </w:tc>
      </w:tr>
      <w:tr w:rsidR="00AC6FE3" w:rsidRPr="00C22E5E" w14:paraId="658F11C1" w14:textId="77777777" w:rsidTr="00B9147B">
        <w:tc>
          <w:tcPr>
            <w:cnfStyle w:val="001000000000" w:firstRow="0" w:lastRow="0" w:firstColumn="1" w:lastColumn="0" w:oddVBand="0" w:evenVBand="0" w:oddHBand="0" w:evenHBand="0" w:firstRowFirstColumn="0" w:firstRowLastColumn="0" w:lastRowFirstColumn="0" w:lastRowLastColumn="0"/>
            <w:tcW w:w="1759" w:type="dxa"/>
            <w:shd w:val="clear" w:color="auto" w:fill="CFF0F4" w:themeFill="accent3" w:themeFillTint="33"/>
          </w:tcPr>
          <w:p w14:paraId="39893CF7" w14:textId="023D9578" w:rsidR="00AC6FE3" w:rsidRPr="00C22E5E" w:rsidRDefault="00AC6FE3" w:rsidP="00AC6FE3">
            <w:pPr>
              <w:pStyle w:val="TableText"/>
            </w:pPr>
            <w:r w:rsidRPr="00C22E5E">
              <w:rPr>
                <w:b/>
                <w:bCs/>
              </w:rPr>
              <w:t>Birds</w:t>
            </w:r>
          </w:p>
        </w:tc>
        <w:tc>
          <w:tcPr>
            <w:tcW w:w="1301" w:type="dxa"/>
            <w:shd w:val="clear" w:color="auto" w:fill="CFF0F4" w:themeFill="accent3" w:themeFillTint="33"/>
          </w:tcPr>
          <w:p w14:paraId="60F4B1CF"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p>
        </w:tc>
        <w:tc>
          <w:tcPr>
            <w:tcW w:w="2790" w:type="dxa"/>
            <w:shd w:val="clear" w:color="auto" w:fill="CFF0F4" w:themeFill="accent3" w:themeFillTint="33"/>
          </w:tcPr>
          <w:p w14:paraId="2E2E41F8"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p>
        </w:tc>
        <w:tc>
          <w:tcPr>
            <w:tcW w:w="2340" w:type="dxa"/>
            <w:shd w:val="clear" w:color="auto" w:fill="CFF0F4" w:themeFill="accent3" w:themeFillTint="33"/>
          </w:tcPr>
          <w:p w14:paraId="2656497D" w14:textId="717B9C76"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p>
        </w:tc>
        <w:tc>
          <w:tcPr>
            <w:tcW w:w="1170" w:type="dxa"/>
            <w:shd w:val="clear" w:color="auto" w:fill="CFF0F4" w:themeFill="accent3" w:themeFillTint="33"/>
          </w:tcPr>
          <w:p w14:paraId="574DFA7A"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p>
        </w:tc>
      </w:tr>
      <w:tr w:rsidR="00AC6FE3" w:rsidRPr="00C22E5E" w14:paraId="378B647C"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70A95701" w14:textId="0F9BC2BC" w:rsidR="00AC6FE3" w:rsidRPr="00C22E5E" w:rsidRDefault="00AC6FE3" w:rsidP="00AC6FE3">
            <w:pPr>
              <w:pStyle w:val="TableText"/>
            </w:pPr>
            <w:r w:rsidRPr="00C22E5E">
              <w:t>Bald eagle (</w:t>
            </w:r>
            <w:r w:rsidRPr="00C22E5E">
              <w:rPr>
                <w:i/>
                <w:spacing w:val="-2"/>
              </w:rPr>
              <w:t>Haliaeetus</w:t>
            </w:r>
            <w:r w:rsidRPr="00C22E5E">
              <w:rPr>
                <w:i/>
                <w:spacing w:val="3"/>
              </w:rPr>
              <w:t xml:space="preserve"> </w:t>
            </w:r>
            <w:r w:rsidRPr="00C22E5E">
              <w:rPr>
                <w:i/>
                <w:spacing w:val="-2"/>
              </w:rPr>
              <w:t>leucocephalus)</w:t>
            </w:r>
          </w:p>
        </w:tc>
        <w:tc>
          <w:tcPr>
            <w:tcW w:w="1301" w:type="dxa"/>
          </w:tcPr>
          <w:p w14:paraId="6E33782C" w14:textId="295D1AB5"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5B823ECD" w14:textId="73D665E6"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CE</w:t>
            </w:r>
          </w:p>
          <w:p w14:paraId="2B7BAD43" w14:textId="241883B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CFP</w:t>
            </w:r>
          </w:p>
        </w:tc>
        <w:tc>
          <w:tcPr>
            <w:tcW w:w="2790" w:type="dxa"/>
          </w:tcPr>
          <w:p w14:paraId="4FBFC6A2" w14:textId="044BDF04"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Nest in large trees, snags, and sometimes cliffs along large rivers, lakes, and reservoirs.</w:t>
            </w:r>
          </w:p>
        </w:tc>
        <w:tc>
          <w:tcPr>
            <w:tcW w:w="2340" w:type="dxa"/>
          </w:tcPr>
          <w:p w14:paraId="42B2AC65" w14:textId="0310101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Recent CNDDB records overlap the BSA near Edmonston Pumping Plant Road and the California Aqueduct. These records include wintering eagles. There are also numerous eBird observations within Kern River Canyon, Caliente Creek, Brite Lake, Grapevine Creek, Castac Lake, and Quail Lake to the east of the Gorman Substation. No records of nesting bald eagles are reported.</w:t>
            </w:r>
          </w:p>
        </w:tc>
        <w:tc>
          <w:tcPr>
            <w:tcW w:w="1170" w:type="dxa"/>
          </w:tcPr>
          <w:p w14:paraId="5B8C7C5A" w14:textId="16FEF30B"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High</w:t>
            </w:r>
          </w:p>
        </w:tc>
      </w:tr>
      <w:tr w:rsidR="00AC6FE3" w:rsidRPr="00C22E5E" w14:paraId="52B94E16"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3089FF4C" w14:textId="6DFF1027" w:rsidR="00AC6FE3" w:rsidRPr="00C22E5E" w:rsidRDefault="00AC6FE3" w:rsidP="00AC6FE3">
            <w:pPr>
              <w:pStyle w:val="TableText"/>
            </w:pPr>
            <w:r w:rsidRPr="00C22E5E">
              <w:t xml:space="preserve">Burrowing owl </w:t>
            </w:r>
            <w:r w:rsidRPr="00C22E5E">
              <w:rPr>
                <w:i/>
                <w:iCs/>
              </w:rPr>
              <w:t>(Athene</w:t>
            </w:r>
            <w:r w:rsidRPr="00C22E5E">
              <w:rPr>
                <w:i/>
                <w:spacing w:val="-9"/>
              </w:rPr>
              <w:t xml:space="preserve"> </w:t>
            </w:r>
            <w:r w:rsidRPr="00C22E5E">
              <w:rPr>
                <w:i/>
                <w:spacing w:val="-2"/>
              </w:rPr>
              <w:t>cunicularia)</w:t>
            </w:r>
          </w:p>
        </w:tc>
        <w:tc>
          <w:tcPr>
            <w:tcW w:w="1301" w:type="dxa"/>
          </w:tcPr>
          <w:p w14:paraId="3CF8DA44" w14:textId="1A46B6D9"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BCC</w:t>
            </w:r>
          </w:p>
          <w:p w14:paraId="3913CBD8" w14:textId="50CF54E6"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699711C7" w14:textId="6E1918D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Suitable nesting and foraging habitat for the burrowing owl is generally characterized by gently sloping to flat, open terrain</w:t>
            </w:r>
            <w:r w:rsidRPr="00C22E5E">
              <w:rPr>
                <w:spacing w:val="-1"/>
              </w:rPr>
              <w:t xml:space="preserve"> </w:t>
            </w:r>
            <w:r w:rsidRPr="00C22E5E">
              <w:t>with</w:t>
            </w:r>
            <w:r w:rsidRPr="00C22E5E">
              <w:rPr>
                <w:spacing w:val="-1"/>
              </w:rPr>
              <w:t xml:space="preserve"> </w:t>
            </w:r>
            <w:r w:rsidRPr="00C22E5E">
              <w:t>sparse</w:t>
            </w:r>
            <w:r w:rsidRPr="00C22E5E">
              <w:rPr>
                <w:spacing w:val="-1"/>
              </w:rPr>
              <w:t xml:space="preserve"> </w:t>
            </w:r>
            <w:r w:rsidRPr="00C22E5E">
              <w:t>low-growing</w:t>
            </w:r>
            <w:r w:rsidRPr="00C22E5E">
              <w:rPr>
                <w:spacing w:val="-1"/>
              </w:rPr>
              <w:t xml:space="preserve"> </w:t>
            </w:r>
            <w:r w:rsidRPr="00C22E5E">
              <w:t>vegetation, often</w:t>
            </w:r>
            <w:r w:rsidRPr="00C22E5E">
              <w:rPr>
                <w:spacing w:val="-1"/>
              </w:rPr>
              <w:t xml:space="preserve"> </w:t>
            </w:r>
            <w:r w:rsidRPr="00C22E5E">
              <w:t>in</w:t>
            </w:r>
            <w:r w:rsidRPr="00C22E5E">
              <w:rPr>
                <w:spacing w:val="-1"/>
              </w:rPr>
              <w:t xml:space="preserve"> </w:t>
            </w:r>
            <w:r w:rsidRPr="00C22E5E">
              <w:t>association</w:t>
            </w:r>
            <w:r w:rsidRPr="00C22E5E">
              <w:rPr>
                <w:spacing w:val="-1"/>
              </w:rPr>
              <w:t xml:space="preserve"> </w:t>
            </w:r>
            <w:r w:rsidRPr="00C22E5E">
              <w:t>with</w:t>
            </w:r>
            <w:r w:rsidRPr="00C22E5E">
              <w:rPr>
                <w:spacing w:val="-1"/>
              </w:rPr>
              <w:t xml:space="preserve"> </w:t>
            </w:r>
            <w:r w:rsidRPr="00C22E5E">
              <w:t>burrowing</w:t>
            </w:r>
            <w:r w:rsidRPr="00C22E5E">
              <w:rPr>
                <w:spacing w:val="-1"/>
              </w:rPr>
              <w:t xml:space="preserve"> </w:t>
            </w:r>
            <w:r w:rsidRPr="00C22E5E">
              <w:t>mammals.</w:t>
            </w:r>
          </w:p>
        </w:tc>
        <w:tc>
          <w:tcPr>
            <w:tcW w:w="2340" w:type="dxa"/>
          </w:tcPr>
          <w:p w14:paraId="477FF103" w14:textId="0B341F0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A single burrowing owl and two active burrows were observed in Segment 4 southeast of Arvin and east of the California Aqueduct.</w:t>
            </w:r>
          </w:p>
        </w:tc>
        <w:tc>
          <w:tcPr>
            <w:tcW w:w="1170" w:type="dxa"/>
          </w:tcPr>
          <w:p w14:paraId="124DEE3D" w14:textId="1AE7A4D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51BD876F"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621C1A6B" w14:textId="43ACACB8" w:rsidR="00AC6FE3" w:rsidRPr="00C22E5E" w:rsidRDefault="00AC6FE3" w:rsidP="00AC6FE3">
            <w:pPr>
              <w:pStyle w:val="TableText"/>
            </w:pPr>
            <w:r w:rsidRPr="00C22E5E">
              <w:lastRenderedPageBreak/>
              <w:t xml:space="preserve">California condor </w:t>
            </w:r>
            <w:r w:rsidRPr="00C22E5E">
              <w:rPr>
                <w:i/>
                <w:iCs/>
              </w:rPr>
              <w:t>(Gymnogyps</w:t>
            </w:r>
            <w:r w:rsidRPr="00C22E5E">
              <w:rPr>
                <w:i/>
                <w:iCs/>
                <w:spacing w:val="-13"/>
              </w:rPr>
              <w:t xml:space="preserve"> </w:t>
            </w:r>
            <w:r w:rsidRPr="00C22E5E">
              <w:rPr>
                <w:i/>
                <w:iCs/>
                <w:spacing w:val="-2"/>
              </w:rPr>
              <w:t>californianus)</w:t>
            </w:r>
          </w:p>
        </w:tc>
        <w:tc>
          <w:tcPr>
            <w:tcW w:w="1301" w:type="dxa"/>
          </w:tcPr>
          <w:p w14:paraId="72464CFC" w14:textId="25E170E9"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FE</w:t>
            </w:r>
          </w:p>
          <w:p w14:paraId="0332DEC4" w14:textId="54B56F76"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CE</w:t>
            </w:r>
          </w:p>
          <w:p w14:paraId="6B2E6DF5" w14:textId="5329BC8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CFP</w:t>
            </w:r>
          </w:p>
        </w:tc>
        <w:tc>
          <w:tcPr>
            <w:tcW w:w="2790" w:type="dxa"/>
          </w:tcPr>
          <w:p w14:paraId="708B1942" w14:textId="68CDBFEE"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Large areas of open foothill grassland, oak savannas and woodlands, rocky shrublands, and coniferous forests below 9,000 feet. Nests in caves and cliff ledges, often in deep canyons.</w:t>
            </w:r>
          </w:p>
        </w:tc>
        <w:tc>
          <w:tcPr>
            <w:tcW w:w="2340" w:type="dxa"/>
          </w:tcPr>
          <w:p w14:paraId="6F3D5034" w14:textId="4762D78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Recent CNDDB and eBird records occur within the BSA, including a 2015 eBird observation of 19 condors less than 0.6 mile south of Segment 4 near Stallion Springs, as well as in Grapevine Canyon. No nesting habitat occurs within 2.5 miles. Critical habitat is located within 5 miles of the Proposed Project area.</w:t>
            </w:r>
          </w:p>
        </w:tc>
        <w:tc>
          <w:tcPr>
            <w:tcW w:w="1170" w:type="dxa"/>
          </w:tcPr>
          <w:p w14:paraId="1E3AD301" w14:textId="7BBDEE35"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 xml:space="preserve">High </w:t>
            </w:r>
          </w:p>
        </w:tc>
      </w:tr>
      <w:tr w:rsidR="00AC6FE3" w:rsidRPr="00C22E5E" w14:paraId="7445EFA5"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2EF989B5" w14:textId="23E18A57" w:rsidR="00AC6FE3" w:rsidRPr="00C22E5E" w:rsidRDefault="00AC6FE3" w:rsidP="00AC6FE3">
            <w:pPr>
              <w:pStyle w:val="TableText"/>
            </w:pPr>
            <w:r w:rsidRPr="00C22E5E">
              <w:t xml:space="preserve">California horned lark </w:t>
            </w:r>
            <w:r w:rsidRPr="00C22E5E">
              <w:rPr>
                <w:i/>
                <w:iCs/>
              </w:rPr>
              <w:t>(Eremophila</w:t>
            </w:r>
            <w:r w:rsidRPr="00C22E5E">
              <w:rPr>
                <w:i/>
                <w:spacing w:val="-14"/>
              </w:rPr>
              <w:t xml:space="preserve"> </w:t>
            </w:r>
            <w:r w:rsidRPr="00C22E5E">
              <w:rPr>
                <w:i/>
              </w:rPr>
              <w:t>alpestris</w:t>
            </w:r>
            <w:r w:rsidRPr="00C22E5E">
              <w:rPr>
                <w:i/>
                <w:spacing w:val="-11"/>
              </w:rPr>
              <w:t xml:space="preserve"> </w:t>
            </w:r>
            <w:r w:rsidRPr="00C22E5E">
              <w:rPr>
                <w:i/>
                <w:spacing w:val="-2"/>
              </w:rPr>
              <w:t>actia)</w:t>
            </w:r>
          </w:p>
        </w:tc>
        <w:tc>
          <w:tcPr>
            <w:tcW w:w="1301" w:type="dxa"/>
          </w:tcPr>
          <w:p w14:paraId="3624AB0A" w14:textId="40685912"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WL</w:t>
            </w:r>
          </w:p>
        </w:tc>
        <w:tc>
          <w:tcPr>
            <w:tcW w:w="2790" w:type="dxa"/>
          </w:tcPr>
          <w:p w14:paraId="0BBA848D" w14:textId="47686E8E"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Inhabits open grassland or herbaceous dominated vegetation areas or within scattered low</w:t>
            </w:r>
            <w:r w:rsidRPr="00C22E5E">
              <w:rPr>
                <w:spacing w:val="-5"/>
              </w:rPr>
              <w:t xml:space="preserve"> </w:t>
            </w:r>
            <w:r w:rsidRPr="00C22E5E">
              <w:t>shrubs.</w:t>
            </w:r>
            <w:r w:rsidRPr="00C22E5E">
              <w:rPr>
                <w:spacing w:val="40"/>
              </w:rPr>
              <w:t xml:space="preserve"> </w:t>
            </w:r>
            <w:r w:rsidRPr="00C22E5E">
              <w:t>Nests are generally found on the ground in depressional areas.</w:t>
            </w:r>
          </w:p>
        </w:tc>
        <w:tc>
          <w:tcPr>
            <w:tcW w:w="2340" w:type="dxa"/>
          </w:tcPr>
          <w:p w14:paraId="37C260A5" w14:textId="40AD9D9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There was one observation within the BSA in an agricultural field north of the California Aqueduct at the southern end of the San Joaquin Valley.</w:t>
            </w:r>
          </w:p>
        </w:tc>
        <w:tc>
          <w:tcPr>
            <w:tcW w:w="1170" w:type="dxa"/>
          </w:tcPr>
          <w:p w14:paraId="370274C1" w14:textId="61F86194"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5002D384"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6F3624BC" w14:textId="2FEEFB7A" w:rsidR="00AC6FE3" w:rsidRPr="00C22E5E" w:rsidRDefault="00AC6FE3" w:rsidP="00AC6FE3">
            <w:pPr>
              <w:pStyle w:val="TableText"/>
            </w:pPr>
            <w:r>
              <w:t>California thrasher (</w:t>
            </w:r>
            <w:r>
              <w:rPr>
                <w:i/>
                <w:iCs/>
              </w:rPr>
              <w:t>Toxostoma redivivum</w:t>
            </w:r>
            <w:r>
              <w:t>)</w:t>
            </w:r>
          </w:p>
        </w:tc>
        <w:tc>
          <w:tcPr>
            <w:tcW w:w="1301" w:type="dxa"/>
          </w:tcPr>
          <w:p w14:paraId="0B2C2933" w14:textId="7E32380E"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BCC</w:t>
            </w:r>
          </w:p>
        </w:tc>
        <w:tc>
          <w:tcPr>
            <w:tcW w:w="2790" w:type="dxa"/>
          </w:tcPr>
          <w:p w14:paraId="38354865" w14:textId="679D6EE3"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Occupies chaparral and shrubland with species such as chaparral whitethorn, buckbrush, ceanothus, chamise, toyon, etc. with underbrush and copious leaf litter.</w:t>
            </w:r>
          </w:p>
        </w:tc>
        <w:tc>
          <w:tcPr>
            <w:tcW w:w="2340" w:type="dxa"/>
          </w:tcPr>
          <w:p w14:paraId="6F270D60" w14:textId="1DB3F9C5"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None – CNDDB does not track BCC occurrences.</w:t>
            </w:r>
          </w:p>
        </w:tc>
        <w:tc>
          <w:tcPr>
            <w:tcW w:w="1170" w:type="dxa"/>
          </w:tcPr>
          <w:p w14:paraId="48390F0A" w14:textId="1C81C559"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rPr>
                <w:b/>
              </w:rPr>
              <w:t>Moderate</w:t>
            </w:r>
          </w:p>
        </w:tc>
      </w:tr>
      <w:tr w:rsidR="00AC6FE3" w:rsidRPr="00C22E5E" w14:paraId="1CDA0B13"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7427CA84" w14:textId="46A71D11" w:rsidR="00AC6FE3" w:rsidRDefault="00AC6FE3" w:rsidP="00AC6FE3">
            <w:pPr>
              <w:pStyle w:val="TableText"/>
            </w:pPr>
            <w:r>
              <w:t>Common yellowthroat (</w:t>
            </w:r>
            <w:r>
              <w:rPr>
                <w:i/>
                <w:iCs/>
              </w:rPr>
              <w:t>Geothlypis trichas</w:t>
            </w:r>
            <w:r>
              <w:t>)</w:t>
            </w:r>
          </w:p>
        </w:tc>
        <w:tc>
          <w:tcPr>
            <w:tcW w:w="1301" w:type="dxa"/>
          </w:tcPr>
          <w:p w14:paraId="5E2B5E19" w14:textId="77777777" w:rsidR="00AC6FE3"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BCC</w:t>
            </w:r>
          </w:p>
          <w:p w14:paraId="3591151A" w14:textId="1E1562AC" w:rsidR="00B111FA" w:rsidRDefault="00B111FA" w:rsidP="00AC6FE3">
            <w:pPr>
              <w:pStyle w:val="TableText"/>
              <w:cnfStyle w:val="000000000000" w:firstRow="0" w:lastRow="0" w:firstColumn="0" w:lastColumn="0" w:oddVBand="0" w:evenVBand="0" w:oddHBand="0" w:evenHBand="0" w:firstRowFirstColumn="0" w:firstRowLastColumn="0" w:lastRowFirstColumn="0" w:lastRowLastColumn="0"/>
            </w:pPr>
            <w:r>
              <w:t>SSC</w:t>
            </w:r>
          </w:p>
        </w:tc>
        <w:tc>
          <w:tcPr>
            <w:tcW w:w="2790" w:type="dxa"/>
          </w:tcPr>
          <w:p w14:paraId="19E356B2" w14:textId="32D31BDF" w:rsidR="00AC6FE3"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Live in habitats with dense vegetation ranging from upland pine forests, drainage ditches, hedgerows, shrubland, or orchards. Most common in wet areas like marshes.</w:t>
            </w:r>
          </w:p>
        </w:tc>
        <w:tc>
          <w:tcPr>
            <w:tcW w:w="2340" w:type="dxa"/>
          </w:tcPr>
          <w:p w14:paraId="4181B2BF" w14:textId="67E10829" w:rsidR="00AC6FE3"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None – CNDDB does not track BCC occurrences.</w:t>
            </w:r>
          </w:p>
        </w:tc>
        <w:tc>
          <w:tcPr>
            <w:tcW w:w="1170" w:type="dxa"/>
          </w:tcPr>
          <w:p w14:paraId="27B31930" w14:textId="3F02F80B" w:rsidR="00AC6FE3"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rPr>
                <w:b/>
              </w:rPr>
              <w:t xml:space="preserve">Moderate </w:t>
            </w:r>
          </w:p>
        </w:tc>
      </w:tr>
      <w:tr w:rsidR="00AC6FE3" w:rsidRPr="00C22E5E" w14:paraId="11A7562A"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56B13944" w14:textId="10C45E9C" w:rsidR="00AC6FE3" w:rsidRPr="00C22E5E" w:rsidRDefault="00AC6FE3" w:rsidP="00AC6FE3">
            <w:pPr>
              <w:pStyle w:val="TableText"/>
            </w:pPr>
            <w:r w:rsidRPr="00C22E5E">
              <w:t xml:space="preserve">Cooper’s hawk </w:t>
            </w:r>
            <w:r w:rsidRPr="00C22E5E">
              <w:rPr>
                <w:i/>
              </w:rPr>
              <w:t>(Accipiter</w:t>
            </w:r>
            <w:r w:rsidRPr="00C22E5E">
              <w:rPr>
                <w:i/>
                <w:spacing w:val="-8"/>
              </w:rPr>
              <w:t xml:space="preserve"> </w:t>
            </w:r>
            <w:r w:rsidRPr="00C22E5E">
              <w:rPr>
                <w:i/>
                <w:spacing w:val="-2"/>
              </w:rPr>
              <w:t>cooperii)</w:t>
            </w:r>
          </w:p>
        </w:tc>
        <w:tc>
          <w:tcPr>
            <w:tcW w:w="1301" w:type="dxa"/>
          </w:tcPr>
          <w:p w14:paraId="67EEBB6B" w14:textId="5F83EBFE"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WL</w:t>
            </w:r>
          </w:p>
        </w:tc>
        <w:tc>
          <w:tcPr>
            <w:tcW w:w="2790" w:type="dxa"/>
          </w:tcPr>
          <w:p w14:paraId="60DDAC0D" w14:textId="2800FAD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Forest species, generally found among woodlands. Nest sites mainly in riparian growths of deciduous trees, such as canyon bottoms on river floodplains and live oaks.</w:t>
            </w:r>
          </w:p>
        </w:tc>
        <w:tc>
          <w:tcPr>
            <w:tcW w:w="2340" w:type="dxa"/>
          </w:tcPr>
          <w:p w14:paraId="4C98F048" w14:textId="63016150"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Two</w:t>
            </w:r>
            <w:r w:rsidRPr="00C22E5E">
              <w:rPr>
                <w:spacing w:val="-4"/>
              </w:rPr>
              <w:t xml:space="preserve"> </w:t>
            </w:r>
            <w:r w:rsidRPr="00C22E5E">
              <w:t>separate</w:t>
            </w:r>
            <w:r w:rsidRPr="00C22E5E">
              <w:rPr>
                <w:spacing w:val="-4"/>
              </w:rPr>
              <w:t xml:space="preserve"> </w:t>
            </w:r>
            <w:r w:rsidRPr="00C22E5E">
              <w:t>individuals</w:t>
            </w:r>
            <w:r w:rsidRPr="00C22E5E">
              <w:rPr>
                <w:spacing w:val="-2"/>
              </w:rPr>
              <w:t xml:space="preserve"> </w:t>
            </w:r>
            <w:r w:rsidRPr="00C22E5E">
              <w:t>were</w:t>
            </w:r>
            <w:r w:rsidRPr="00C22E5E">
              <w:rPr>
                <w:spacing w:val="-4"/>
              </w:rPr>
              <w:t xml:space="preserve"> </w:t>
            </w:r>
            <w:r w:rsidRPr="00C22E5E">
              <w:t>observed</w:t>
            </w:r>
            <w:r w:rsidRPr="00C22E5E">
              <w:rPr>
                <w:spacing w:val="-4"/>
              </w:rPr>
              <w:t xml:space="preserve"> </w:t>
            </w:r>
            <w:r w:rsidRPr="00C22E5E">
              <w:t>flying</w:t>
            </w:r>
            <w:r w:rsidRPr="00C22E5E">
              <w:rPr>
                <w:spacing w:val="-4"/>
              </w:rPr>
              <w:t xml:space="preserve"> </w:t>
            </w:r>
            <w:r w:rsidRPr="00C22E5E">
              <w:t>within</w:t>
            </w:r>
            <w:r w:rsidRPr="00C22E5E">
              <w:rPr>
                <w:spacing w:val="-4"/>
              </w:rPr>
              <w:t xml:space="preserve"> </w:t>
            </w:r>
            <w:r w:rsidRPr="00C22E5E">
              <w:t>the BSA,</w:t>
            </w:r>
            <w:r w:rsidRPr="00C22E5E">
              <w:rPr>
                <w:spacing w:val="-2"/>
              </w:rPr>
              <w:t xml:space="preserve"> </w:t>
            </w:r>
            <w:r w:rsidRPr="00C22E5E">
              <w:t>one</w:t>
            </w:r>
            <w:r w:rsidRPr="00C22E5E">
              <w:rPr>
                <w:spacing w:val="-4"/>
              </w:rPr>
              <w:t xml:space="preserve"> </w:t>
            </w:r>
            <w:r w:rsidRPr="00C22E5E">
              <w:t>near</w:t>
            </w:r>
            <w:r w:rsidRPr="00C22E5E">
              <w:rPr>
                <w:spacing w:val="-4"/>
              </w:rPr>
              <w:t xml:space="preserve"> </w:t>
            </w:r>
            <w:r w:rsidRPr="00C22E5E">
              <w:t>Castac</w:t>
            </w:r>
            <w:r w:rsidRPr="00C22E5E">
              <w:rPr>
                <w:spacing w:val="-2"/>
              </w:rPr>
              <w:t xml:space="preserve"> </w:t>
            </w:r>
            <w:r w:rsidRPr="00C22E5E">
              <w:t>Lake and</w:t>
            </w:r>
            <w:r w:rsidRPr="00C22E5E">
              <w:rPr>
                <w:spacing w:val="-2"/>
              </w:rPr>
              <w:t xml:space="preserve"> </w:t>
            </w:r>
            <w:r w:rsidRPr="00C22E5E">
              <w:t>the</w:t>
            </w:r>
            <w:r w:rsidRPr="00C22E5E">
              <w:rPr>
                <w:spacing w:val="-4"/>
              </w:rPr>
              <w:t xml:space="preserve"> </w:t>
            </w:r>
            <w:r w:rsidRPr="00C22E5E">
              <w:t>other</w:t>
            </w:r>
            <w:r w:rsidRPr="00C22E5E">
              <w:rPr>
                <w:spacing w:val="-4"/>
              </w:rPr>
              <w:t xml:space="preserve"> </w:t>
            </w:r>
            <w:r w:rsidRPr="00C22E5E">
              <w:t>in</w:t>
            </w:r>
            <w:r w:rsidRPr="00C22E5E">
              <w:rPr>
                <w:spacing w:val="-4"/>
              </w:rPr>
              <w:t xml:space="preserve"> </w:t>
            </w:r>
            <w:r w:rsidRPr="00C22E5E">
              <w:t>the</w:t>
            </w:r>
            <w:r w:rsidRPr="00C22E5E">
              <w:rPr>
                <w:spacing w:val="-4"/>
              </w:rPr>
              <w:t xml:space="preserve"> </w:t>
            </w:r>
            <w:r w:rsidRPr="00C22E5E">
              <w:t>San</w:t>
            </w:r>
            <w:r w:rsidRPr="00C22E5E">
              <w:rPr>
                <w:spacing w:val="-4"/>
              </w:rPr>
              <w:t xml:space="preserve"> </w:t>
            </w:r>
            <w:r w:rsidRPr="00C22E5E">
              <w:t>Joaquin</w:t>
            </w:r>
            <w:r w:rsidRPr="00C22E5E">
              <w:rPr>
                <w:spacing w:val="-4"/>
              </w:rPr>
              <w:t xml:space="preserve"> </w:t>
            </w:r>
            <w:r w:rsidRPr="00C22E5E">
              <w:t>Valley at the base of the Grapevine.</w:t>
            </w:r>
          </w:p>
        </w:tc>
        <w:tc>
          <w:tcPr>
            <w:tcW w:w="1170" w:type="dxa"/>
          </w:tcPr>
          <w:p w14:paraId="2246D007" w14:textId="47CD60FD"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1FF847FE"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6D2C23F6" w14:textId="2467FD0A" w:rsidR="00AC6FE3" w:rsidRPr="00C22E5E" w:rsidRDefault="00AC6FE3" w:rsidP="00AC6FE3">
            <w:pPr>
              <w:pStyle w:val="TableText"/>
            </w:pPr>
            <w:r w:rsidRPr="00C22E5E">
              <w:lastRenderedPageBreak/>
              <w:t xml:space="preserve">Costa’s hummingbird </w:t>
            </w:r>
            <w:r w:rsidRPr="00C22E5E">
              <w:rPr>
                <w:i/>
                <w:iCs/>
              </w:rPr>
              <w:t>(Calypte</w:t>
            </w:r>
            <w:r w:rsidRPr="00C22E5E">
              <w:rPr>
                <w:i/>
                <w:spacing w:val="-10"/>
              </w:rPr>
              <w:t xml:space="preserve"> </w:t>
            </w:r>
            <w:r w:rsidRPr="00C22E5E">
              <w:rPr>
                <w:i/>
                <w:spacing w:val="-2"/>
              </w:rPr>
              <w:t>costae)</w:t>
            </w:r>
          </w:p>
        </w:tc>
        <w:tc>
          <w:tcPr>
            <w:tcW w:w="1301" w:type="dxa"/>
          </w:tcPr>
          <w:p w14:paraId="516C7566" w14:textId="46FF256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BCC</w:t>
            </w:r>
          </w:p>
        </w:tc>
        <w:tc>
          <w:tcPr>
            <w:tcW w:w="2790" w:type="dxa"/>
          </w:tcPr>
          <w:p w14:paraId="2E6A901D" w14:textId="48A514AD"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Mostly in dry and open habitats having a good variety of plant life, such as washes and streams in deserts, lower parts of dry canyons, and coastal sage scrub.</w:t>
            </w:r>
          </w:p>
        </w:tc>
        <w:tc>
          <w:tcPr>
            <w:tcW w:w="2340" w:type="dxa"/>
          </w:tcPr>
          <w:p w14:paraId="48E0AC96" w14:textId="454BF854"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A single individual was observed within the BSA in an open area in mixed oak woodland north of Fort Tejon State</w:t>
            </w:r>
            <w:r w:rsidRPr="00C22E5E">
              <w:rPr>
                <w:spacing w:val="-4"/>
              </w:rPr>
              <w:t xml:space="preserve"> </w:t>
            </w:r>
            <w:r w:rsidRPr="00C22E5E">
              <w:t>Historic</w:t>
            </w:r>
            <w:r w:rsidRPr="00C22E5E">
              <w:rPr>
                <w:spacing w:val="-2"/>
              </w:rPr>
              <w:t xml:space="preserve"> </w:t>
            </w:r>
            <w:r w:rsidRPr="00C22E5E">
              <w:t>Park.</w:t>
            </w:r>
          </w:p>
        </w:tc>
        <w:tc>
          <w:tcPr>
            <w:tcW w:w="1170" w:type="dxa"/>
          </w:tcPr>
          <w:p w14:paraId="6E49CADC" w14:textId="6B870553"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09DAF10E"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502C7CA4" w14:textId="35E4348B" w:rsidR="00AC6FE3" w:rsidRPr="00C22E5E" w:rsidRDefault="00AC6FE3" w:rsidP="00AC6FE3">
            <w:pPr>
              <w:pStyle w:val="TableText"/>
            </w:pPr>
            <w:r w:rsidRPr="00C22E5E">
              <w:t xml:space="preserve">Double-breasted cormorant </w:t>
            </w:r>
            <w:r w:rsidRPr="00C22E5E">
              <w:rPr>
                <w:i/>
                <w:iCs/>
              </w:rPr>
              <w:t>(</w:t>
            </w:r>
            <w:r w:rsidRPr="00C22E5E">
              <w:rPr>
                <w:i/>
              </w:rPr>
              <w:t>Phalacrocorax</w:t>
            </w:r>
            <w:r w:rsidRPr="00C22E5E">
              <w:rPr>
                <w:i/>
                <w:spacing w:val="-12"/>
              </w:rPr>
              <w:t xml:space="preserve"> </w:t>
            </w:r>
            <w:r w:rsidRPr="00C22E5E">
              <w:rPr>
                <w:i/>
                <w:spacing w:val="-2"/>
              </w:rPr>
              <w:t>auratus)</w:t>
            </w:r>
          </w:p>
        </w:tc>
        <w:tc>
          <w:tcPr>
            <w:tcW w:w="1301" w:type="dxa"/>
          </w:tcPr>
          <w:p w14:paraId="55B672E6" w14:textId="0E8282A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WL</w:t>
            </w:r>
          </w:p>
        </w:tc>
        <w:tc>
          <w:tcPr>
            <w:tcW w:w="2790" w:type="dxa"/>
          </w:tcPr>
          <w:p w14:paraId="07018541" w14:textId="4DF71EB1"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Found within inland lakes, and in fresh, salt or estuarine waters and as a year-long resident. Nests on rocks or reefs with no vegetation, on top of a tree, or on the ground.</w:t>
            </w:r>
          </w:p>
        </w:tc>
        <w:tc>
          <w:tcPr>
            <w:tcW w:w="2340" w:type="dxa"/>
          </w:tcPr>
          <w:p w14:paraId="5362BACB" w14:textId="492762AE"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A single individual was observed foraging along the Kern River within the BSA in Segment 1.</w:t>
            </w:r>
          </w:p>
        </w:tc>
        <w:tc>
          <w:tcPr>
            <w:tcW w:w="1170" w:type="dxa"/>
          </w:tcPr>
          <w:p w14:paraId="0DA4E467" w14:textId="24B907B5"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1BC55772" w14:textId="77777777" w:rsidTr="00233B58">
        <w:tc>
          <w:tcPr>
            <w:cnfStyle w:val="001000000000" w:firstRow="0" w:lastRow="0" w:firstColumn="1" w:lastColumn="0" w:oddVBand="0" w:evenVBand="0" w:oddHBand="0" w:evenHBand="0" w:firstRowFirstColumn="0" w:firstRowLastColumn="0" w:lastRowFirstColumn="0" w:lastRowLastColumn="0"/>
            <w:tcW w:w="1759" w:type="dxa"/>
          </w:tcPr>
          <w:p w14:paraId="5614BE07" w14:textId="4E48F5D0" w:rsidR="00AC6FE3" w:rsidRPr="00C22E5E" w:rsidRDefault="00AC6FE3" w:rsidP="00AC6FE3">
            <w:pPr>
              <w:pStyle w:val="TableText"/>
            </w:pPr>
            <w:r w:rsidRPr="00C22E5E">
              <w:t>Ferruginous hawk</w:t>
            </w:r>
            <w:r>
              <w:t xml:space="preserve"> (</w:t>
            </w:r>
            <w:r w:rsidRPr="00035D97">
              <w:rPr>
                <w:i/>
                <w:iCs/>
              </w:rPr>
              <w:t>Buteo regalis</w:t>
            </w:r>
            <w:r>
              <w:t>)</w:t>
            </w:r>
          </w:p>
        </w:tc>
        <w:tc>
          <w:tcPr>
            <w:tcW w:w="1301" w:type="dxa"/>
          </w:tcPr>
          <w:p w14:paraId="74CAECC1" w14:textId="31CECF41"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WL</w:t>
            </w:r>
          </w:p>
        </w:tc>
        <w:tc>
          <w:tcPr>
            <w:tcW w:w="2790" w:type="dxa"/>
          </w:tcPr>
          <w:p w14:paraId="27E99CA1" w14:textId="54109BF5"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Found at all seasons in very open and dry country. Inhabits dry grassland, sagebrush plains, saltbush and greasewood flats, rangeland, desert. In winter, also in agricultural country, including over plowed fields.</w:t>
            </w:r>
          </w:p>
        </w:tc>
        <w:tc>
          <w:tcPr>
            <w:tcW w:w="2340" w:type="dxa"/>
          </w:tcPr>
          <w:p w14:paraId="482A9159" w14:textId="79B8D9AB"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 xml:space="preserve">One CNDDB record from 2004 in the BSA east of Segment 5 on Tejon Ranch. </w:t>
            </w:r>
          </w:p>
        </w:tc>
        <w:tc>
          <w:tcPr>
            <w:tcW w:w="1170" w:type="dxa"/>
          </w:tcPr>
          <w:p w14:paraId="2416DA67" w14:textId="6395C059"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High</w:t>
            </w:r>
          </w:p>
        </w:tc>
      </w:tr>
      <w:tr w:rsidR="00AC6FE3" w:rsidRPr="00C22E5E" w14:paraId="583F8D7C"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2FE0504F" w14:textId="473A0484" w:rsidR="00AC6FE3" w:rsidRPr="00C22E5E" w:rsidRDefault="00AC6FE3" w:rsidP="00AC6FE3">
            <w:pPr>
              <w:pStyle w:val="TableText"/>
            </w:pPr>
            <w:r w:rsidRPr="00C22E5E">
              <w:t xml:space="preserve">Golden eagle </w:t>
            </w:r>
            <w:r w:rsidRPr="00C22E5E">
              <w:rPr>
                <w:i/>
                <w:iCs/>
              </w:rPr>
              <w:t>(Aquila chrysaetos)</w:t>
            </w:r>
          </w:p>
        </w:tc>
        <w:tc>
          <w:tcPr>
            <w:tcW w:w="1301" w:type="dxa"/>
          </w:tcPr>
          <w:p w14:paraId="4D12ED9F" w14:textId="3FDB668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BCC</w:t>
            </w:r>
          </w:p>
          <w:p w14:paraId="4B75A890" w14:textId="07DD3A51"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CFP</w:t>
            </w:r>
          </w:p>
        </w:tc>
        <w:tc>
          <w:tcPr>
            <w:tcW w:w="2790" w:type="dxa"/>
          </w:tcPr>
          <w:p w14:paraId="23D541B5" w14:textId="5625CFD5"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Occurs in cliff-walled canyons that provide suitable nesting habitat and in large trees and open areas within foothills, mountain areas, sage-juniper flats, and deserts.</w:t>
            </w:r>
          </w:p>
        </w:tc>
        <w:tc>
          <w:tcPr>
            <w:tcW w:w="2340" w:type="dxa"/>
          </w:tcPr>
          <w:p w14:paraId="7BD06930" w14:textId="459A2DF8"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One eagle and an active nest with eagles were observed in a tower located on an adjacent alignment within 0.1 mile of the BSA. Two individuals observed in Crane Canyon along Segment 3.</w:t>
            </w:r>
          </w:p>
        </w:tc>
        <w:tc>
          <w:tcPr>
            <w:tcW w:w="1170" w:type="dxa"/>
          </w:tcPr>
          <w:p w14:paraId="05603E38" w14:textId="31486841"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25B88FF0" w14:textId="77777777" w:rsidTr="00233B58">
        <w:tc>
          <w:tcPr>
            <w:cnfStyle w:val="001000000000" w:firstRow="0" w:lastRow="0" w:firstColumn="1" w:lastColumn="0" w:oddVBand="0" w:evenVBand="0" w:oddHBand="0" w:evenHBand="0" w:firstRowFirstColumn="0" w:firstRowLastColumn="0" w:lastRowFirstColumn="0" w:lastRowLastColumn="0"/>
            <w:tcW w:w="1759" w:type="dxa"/>
          </w:tcPr>
          <w:p w14:paraId="7B30F479" w14:textId="79CBF3AD" w:rsidR="00AC6FE3" w:rsidRPr="00C22E5E" w:rsidRDefault="00AC6FE3" w:rsidP="00AC6FE3">
            <w:pPr>
              <w:pStyle w:val="TableText"/>
            </w:pPr>
            <w:r w:rsidRPr="00C22E5E">
              <w:t>Grasshopper sparrow</w:t>
            </w:r>
            <w:r>
              <w:t xml:space="preserve"> (</w:t>
            </w:r>
            <w:r w:rsidRPr="006F1C83">
              <w:rPr>
                <w:i/>
                <w:iCs/>
              </w:rPr>
              <w:t>Ammodramus savannarum</w:t>
            </w:r>
            <w:r>
              <w:t>)</w:t>
            </w:r>
          </w:p>
        </w:tc>
        <w:tc>
          <w:tcPr>
            <w:tcW w:w="1301" w:type="dxa"/>
          </w:tcPr>
          <w:p w14:paraId="201FB5AD" w14:textId="46F75A6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7B898117" w14:textId="00FDA5A8"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Found in rather dry fields and prairies, especially those with fairly tall grass and weeds and a few scattered shrubs. Also nests in overgrown pastures and hayfields, and sometimes in fields of other crops.</w:t>
            </w:r>
          </w:p>
        </w:tc>
        <w:tc>
          <w:tcPr>
            <w:tcW w:w="2340" w:type="dxa"/>
          </w:tcPr>
          <w:p w14:paraId="652A47FD" w14:textId="3D558FC6"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 xml:space="preserve">One CNDDB record from 2004 in the BSA west of Quail Lake near the Gorman Substation. </w:t>
            </w:r>
          </w:p>
        </w:tc>
        <w:tc>
          <w:tcPr>
            <w:tcW w:w="1170" w:type="dxa"/>
          </w:tcPr>
          <w:p w14:paraId="22189FD6" w14:textId="24669B9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High</w:t>
            </w:r>
          </w:p>
        </w:tc>
      </w:tr>
      <w:tr w:rsidR="00AC6FE3" w:rsidRPr="00C22E5E" w14:paraId="11BAEF4E"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0ECFA23D" w14:textId="2DE292E5" w:rsidR="00AC6FE3" w:rsidRPr="00C22E5E" w:rsidRDefault="00AC6FE3" w:rsidP="00AC6FE3">
            <w:pPr>
              <w:pStyle w:val="TableText"/>
            </w:pPr>
            <w:r>
              <w:t>Lawrence’s goldfinch (</w:t>
            </w:r>
            <w:r>
              <w:rPr>
                <w:i/>
                <w:iCs/>
              </w:rPr>
              <w:t>Spinus lawrencei</w:t>
            </w:r>
            <w:r>
              <w:t>)</w:t>
            </w:r>
          </w:p>
        </w:tc>
        <w:tc>
          <w:tcPr>
            <w:tcW w:w="1301" w:type="dxa"/>
          </w:tcPr>
          <w:p w14:paraId="4E8FBF33" w14:textId="682A1C2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BCC</w:t>
            </w:r>
          </w:p>
        </w:tc>
        <w:tc>
          <w:tcPr>
            <w:tcW w:w="2790" w:type="dxa"/>
          </w:tcPr>
          <w:p w14:paraId="7BA6D47A" w14:textId="3286F084"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Nest in dry, open oak woodlands with chaparral, weedy fields, and a source of freshwater. Also nest in coastal scrub, pinyon pine-juniper woodlands, and streamside habitats.</w:t>
            </w:r>
          </w:p>
        </w:tc>
        <w:tc>
          <w:tcPr>
            <w:tcW w:w="2340" w:type="dxa"/>
          </w:tcPr>
          <w:p w14:paraId="4A323B10" w14:textId="7DC5C474"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None – CNDDB does not track BCC occurrences.</w:t>
            </w:r>
          </w:p>
        </w:tc>
        <w:tc>
          <w:tcPr>
            <w:tcW w:w="1170" w:type="dxa"/>
          </w:tcPr>
          <w:p w14:paraId="0410C0A3" w14:textId="270E8171"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rsidRPr="00BF660E">
              <w:rPr>
                <w:b/>
              </w:rPr>
              <w:t>Moderate</w:t>
            </w:r>
          </w:p>
        </w:tc>
      </w:tr>
      <w:tr w:rsidR="00AC6FE3" w:rsidRPr="00C22E5E" w14:paraId="693D000A"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37CE4ED1" w14:textId="41D4484D" w:rsidR="00AC6FE3" w:rsidRPr="00C22E5E" w:rsidRDefault="00AC6FE3" w:rsidP="00AC6FE3">
            <w:pPr>
              <w:pStyle w:val="TableText"/>
            </w:pPr>
            <w:r w:rsidRPr="00C22E5E">
              <w:lastRenderedPageBreak/>
              <w:t xml:space="preserve">Loggerhead shrike </w:t>
            </w:r>
            <w:r w:rsidRPr="00C22E5E">
              <w:rPr>
                <w:i/>
                <w:iCs/>
              </w:rPr>
              <w:t>(Lanius</w:t>
            </w:r>
            <w:r w:rsidRPr="00C22E5E">
              <w:rPr>
                <w:i/>
                <w:spacing w:val="-4"/>
              </w:rPr>
              <w:t xml:space="preserve"> </w:t>
            </w:r>
            <w:r w:rsidRPr="00C22E5E">
              <w:rPr>
                <w:i/>
                <w:spacing w:val="-2"/>
              </w:rPr>
              <w:t>ludovicianus)</w:t>
            </w:r>
          </w:p>
        </w:tc>
        <w:tc>
          <w:tcPr>
            <w:tcW w:w="1301" w:type="dxa"/>
          </w:tcPr>
          <w:p w14:paraId="4C1F5E5A" w14:textId="46E24DF2"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BCC</w:t>
            </w:r>
          </w:p>
          <w:p w14:paraId="00B27016" w14:textId="72D5285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76F59A74" w14:textId="2D89EE83"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Year-round</w:t>
            </w:r>
            <w:r w:rsidRPr="00C22E5E">
              <w:rPr>
                <w:spacing w:val="-4"/>
              </w:rPr>
              <w:t xml:space="preserve"> </w:t>
            </w:r>
            <w:r w:rsidRPr="00C22E5E">
              <w:t>residents</w:t>
            </w:r>
            <w:r w:rsidRPr="00C22E5E">
              <w:rPr>
                <w:spacing w:val="-2"/>
              </w:rPr>
              <w:t xml:space="preserve"> in </w:t>
            </w:r>
            <w:r w:rsidRPr="00C22E5E">
              <w:t>lowlands</w:t>
            </w:r>
            <w:r w:rsidRPr="00C22E5E">
              <w:rPr>
                <w:spacing w:val="-2"/>
              </w:rPr>
              <w:t xml:space="preserve"> </w:t>
            </w:r>
            <w:r w:rsidRPr="00C22E5E">
              <w:t>and</w:t>
            </w:r>
            <w:r w:rsidRPr="00C22E5E">
              <w:rPr>
                <w:spacing w:val="-4"/>
              </w:rPr>
              <w:t xml:space="preserve"> </w:t>
            </w:r>
            <w:r w:rsidRPr="00C22E5E">
              <w:t>foothills</w:t>
            </w:r>
            <w:r w:rsidRPr="00C22E5E">
              <w:rPr>
                <w:spacing w:val="-2"/>
              </w:rPr>
              <w:t xml:space="preserve"> </w:t>
            </w:r>
            <w:r w:rsidRPr="00C22E5E">
              <w:t>throughout</w:t>
            </w:r>
            <w:r w:rsidRPr="00C22E5E">
              <w:rPr>
                <w:spacing w:val="-3"/>
              </w:rPr>
              <w:t xml:space="preserve"> </w:t>
            </w:r>
            <w:r w:rsidRPr="00C22E5E">
              <w:t>much</w:t>
            </w:r>
            <w:r w:rsidRPr="00C22E5E">
              <w:rPr>
                <w:spacing w:val="-4"/>
              </w:rPr>
              <w:t xml:space="preserve"> </w:t>
            </w:r>
            <w:r w:rsidRPr="00C22E5E">
              <w:t>of</w:t>
            </w:r>
            <w:r w:rsidRPr="00C22E5E">
              <w:rPr>
                <w:spacing w:val="-2"/>
              </w:rPr>
              <w:t xml:space="preserve"> </w:t>
            </w:r>
            <w:r w:rsidRPr="00C22E5E">
              <w:t>California. Found in open habitats with scattered shrubs, trees, posts, fences, utility lines, or other perches.</w:t>
            </w:r>
          </w:p>
        </w:tc>
        <w:tc>
          <w:tcPr>
            <w:tcW w:w="2340" w:type="dxa"/>
          </w:tcPr>
          <w:p w14:paraId="5882AC65" w14:textId="6240F4F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Two loggerhead shrikes were observed within the BSA, including one</w:t>
            </w:r>
            <w:r w:rsidRPr="00C22E5E">
              <w:rPr>
                <w:spacing w:val="-5"/>
              </w:rPr>
              <w:t xml:space="preserve"> </w:t>
            </w:r>
            <w:r w:rsidRPr="00C22E5E">
              <w:t>foraging</w:t>
            </w:r>
            <w:r w:rsidRPr="00C22E5E">
              <w:rPr>
                <w:spacing w:val="-5"/>
              </w:rPr>
              <w:t xml:space="preserve"> </w:t>
            </w:r>
            <w:r w:rsidRPr="00C22E5E">
              <w:t>in</w:t>
            </w:r>
            <w:r w:rsidRPr="00C22E5E">
              <w:rPr>
                <w:spacing w:val="-5"/>
              </w:rPr>
              <w:t xml:space="preserve"> </w:t>
            </w:r>
            <w:r w:rsidRPr="00C22E5E">
              <w:t>Blue</w:t>
            </w:r>
            <w:r w:rsidRPr="00C22E5E">
              <w:rPr>
                <w:spacing w:val="-5"/>
              </w:rPr>
              <w:t xml:space="preserve"> </w:t>
            </w:r>
            <w:r w:rsidRPr="00C22E5E">
              <w:t>Oak</w:t>
            </w:r>
            <w:r w:rsidRPr="00C22E5E">
              <w:rPr>
                <w:spacing w:val="-3"/>
              </w:rPr>
              <w:t xml:space="preserve"> </w:t>
            </w:r>
            <w:r w:rsidRPr="00C22E5E">
              <w:t>Woodland</w:t>
            </w:r>
            <w:r w:rsidRPr="00C22E5E">
              <w:rPr>
                <w:spacing w:val="-5"/>
              </w:rPr>
              <w:t xml:space="preserve"> </w:t>
            </w:r>
            <w:r w:rsidRPr="00C22E5E">
              <w:t>above</w:t>
            </w:r>
            <w:r w:rsidRPr="00C22E5E">
              <w:rPr>
                <w:spacing w:val="-5"/>
              </w:rPr>
              <w:t xml:space="preserve"> </w:t>
            </w:r>
            <w:r w:rsidRPr="00C22E5E">
              <w:t>Little</w:t>
            </w:r>
            <w:r w:rsidRPr="00C22E5E">
              <w:rPr>
                <w:spacing w:val="-5"/>
              </w:rPr>
              <w:t xml:space="preserve"> </w:t>
            </w:r>
            <w:r w:rsidRPr="00C22E5E">
              <w:t>Sycamore</w:t>
            </w:r>
            <w:r w:rsidRPr="00C22E5E">
              <w:rPr>
                <w:spacing w:val="-5"/>
              </w:rPr>
              <w:t xml:space="preserve"> </w:t>
            </w:r>
            <w:r w:rsidRPr="00C22E5E">
              <w:t>Canyon</w:t>
            </w:r>
            <w:r w:rsidRPr="00C22E5E">
              <w:rPr>
                <w:spacing w:val="-5"/>
              </w:rPr>
              <w:t xml:space="preserve"> </w:t>
            </w:r>
            <w:r w:rsidRPr="00C22E5E">
              <w:t>in</w:t>
            </w:r>
            <w:r w:rsidRPr="00C22E5E">
              <w:rPr>
                <w:spacing w:val="-5"/>
              </w:rPr>
              <w:t xml:space="preserve"> </w:t>
            </w:r>
            <w:r w:rsidRPr="00C22E5E">
              <w:t>the</w:t>
            </w:r>
            <w:r w:rsidRPr="00C22E5E">
              <w:rPr>
                <w:spacing w:val="-5"/>
              </w:rPr>
              <w:t xml:space="preserve"> </w:t>
            </w:r>
            <w:r w:rsidRPr="00C22E5E">
              <w:t>western</w:t>
            </w:r>
            <w:r w:rsidRPr="00C22E5E">
              <w:rPr>
                <w:spacing w:val="-5"/>
              </w:rPr>
              <w:t xml:space="preserve"> </w:t>
            </w:r>
            <w:r w:rsidRPr="00C22E5E">
              <w:t>Tehachapi</w:t>
            </w:r>
            <w:r w:rsidRPr="00C22E5E">
              <w:rPr>
                <w:spacing w:val="-5"/>
              </w:rPr>
              <w:t xml:space="preserve"> </w:t>
            </w:r>
            <w:r w:rsidRPr="00C22E5E">
              <w:t>Mountains, and one foraging in a wash supporting mulefat thickets just southeast of Grapevine.</w:t>
            </w:r>
          </w:p>
        </w:tc>
        <w:tc>
          <w:tcPr>
            <w:tcW w:w="1170" w:type="dxa"/>
          </w:tcPr>
          <w:p w14:paraId="281C8592" w14:textId="2B64EA36"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32BD8680"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2469E517" w14:textId="5979F361" w:rsidR="00AC6FE3" w:rsidRPr="00C22E5E" w:rsidRDefault="00AC6FE3" w:rsidP="00AC6FE3">
            <w:pPr>
              <w:pStyle w:val="TableText"/>
            </w:pPr>
            <w:r w:rsidRPr="00C22E5E">
              <w:t xml:space="preserve">Northern harrier </w:t>
            </w:r>
            <w:r w:rsidRPr="00C22E5E">
              <w:rPr>
                <w:i/>
                <w:iCs/>
              </w:rPr>
              <w:t>(</w:t>
            </w:r>
            <w:r w:rsidRPr="00C22E5E">
              <w:rPr>
                <w:i/>
              </w:rPr>
              <w:t>Circus</w:t>
            </w:r>
            <w:r w:rsidRPr="00C22E5E">
              <w:rPr>
                <w:i/>
                <w:spacing w:val="-8"/>
              </w:rPr>
              <w:t xml:space="preserve"> </w:t>
            </w:r>
            <w:r w:rsidRPr="00C22E5E">
              <w:rPr>
                <w:i/>
                <w:spacing w:val="-2"/>
              </w:rPr>
              <w:t>hudsonius)</w:t>
            </w:r>
          </w:p>
        </w:tc>
        <w:tc>
          <w:tcPr>
            <w:tcW w:w="1301" w:type="dxa"/>
          </w:tcPr>
          <w:p w14:paraId="0D8668D1" w14:textId="710286BD"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1482C4F6" w14:textId="11E537BE"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Frequents</w:t>
            </w:r>
            <w:r w:rsidRPr="00C22E5E">
              <w:rPr>
                <w:spacing w:val="-3"/>
              </w:rPr>
              <w:t xml:space="preserve"> </w:t>
            </w:r>
            <w:r w:rsidRPr="00C22E5E">
              <w:t>freshwater</w:t>
            </w:r>
            <w:r w:rsidRPr="00C22E5E">
              <w:rPr>
                <w:spacing w:val="-4"/>
              </w:rPr>
              <w:t xml:space="preserve"> </w:t>
            </w:r>
            <w:r w:rsidRPr="00C22E5E">
              <w:t>and</w:t>
            </w:r>
            <w:r w:rsidRPr="00C22E5E">
              <w:rPr>
                <w:spacing w:val="-5"/>
              </w:rPr>
              <w:t xml:space="preserve"> </w:t>
            </w:r>
            <w:r w:rsidRPr="00C22E5E">
              <w:t>coastal</w:t>
            </w:r>
            <w:r w:rsidRPr="00C22E5E">
              <w:rPr>
                <w:spacing w:val="-5"/>
              </w:rPr>
              <w:t xml:space="preserve"> </w:t>
            </w:r>
            <w:r w:rsidRPr="00C22E5E">
              <w:t>salt</w:t>
            </w:r>
            <w:r w:rsidRPr="00C22E5E">
              <w:rPr>
                <w:spacing w:val="-3"/>
              </w:rPr>
              <w:t xml:space="preserve"> </w:t>
            </w:r>
            <w:r w:rsidRPr="00C22E5E">
              <w:t>marshes,</w:t>
            </w:r>
            <w:r w:rsidRPr="00C22E5E">
              <w:rPr>
                <w:spacing w:val="-3"/>
              </w:rPr>
              <w:t xml:space="preserve"> </w:t>
            </w:r>
            <w:r w:rsidRPr="00C22E5E">
              <w:t>as</w:t>
            </w:r>
            <w:r w:rsidRPr="00C22E5E">
              <w:rPr>
                <w:spacing w:val="-3"/>
              </w:rPr>
              <w:t xml:space="preserve"> </w:t>
            </w:r>
            <w:r w:rsidRPr="00C22E5E">
              <w:t>well as grasslands and open scrub habitats.</w:t>
            </w:r>
          </w:p>
        </w:tc>
        <w:tc>
          <w:tcPr>
            <w:tcW w:w="2340" w:type="dxa"/>
          </w:tcPr>
          <w:p w14:paraId="786FDC02" w14:textId="08F7E6CB"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One individual was observed foraging within the BSA west of Castac Lake.</w:t>
            </w:r>
          </w:p>
        </w:tc>
        <w:tc>
          <w:tcPr>
            <w:tcW w:w="1170" w:type="dxa"/>
          </w:tcPr>
          <w:p w14:paraId="765840DE" w14:textId="7DE514AE"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6584D326"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7E0333A2" w14:textId="7D63EE30" w:rsidR="00AC6FE3" w:rsidRPr="00C22E5E" w:rsidRDefault="00AC6FE3" w:rsidP="00AC6FE3">
            <w:pPr>
              <w:pStyle w:val="TableText"/>
            </w:pPr>
            <w:r>
              <w:t>Nuttall’s woodpecker (</w:t>
            </w:r>
            <w:r>
              <w:rPr>
                <w:i/>
                <w:iCs/>
              </w:rPr>
              <w:t>Dryobates nutallii</w:t>
            </w:r>
            <w:r>
              <w:t>)</w:t>
            </w:r>
          </w:p>
        </w:tc>
        <w:tc>
          <w:tcPr>
            <w:tcW w:w="1301" w:type="dxa"/>
          </w:tcPr>
          <w:p w14:paraId="5BE0C19D" w14:textId="7DB590A2"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BCC</w:t>
            </w:r>
          </w:p>
        </w:tc>
        <w:tc>
          <w:tcPr>
            <w:tcW w:w="2790" w:type="dxa"/>
          </w:tcPr>
          <w:p w14:paraId="5870964D" w14:textId="397A97F4"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Residents of oak woodlands from around 900 to 5,500 feet elevation. Occasionally wooded suburban areas and woodlands near streams.</w:t>
            </w:r>
          </w:p>
        </w:tc>
        <w:tc>
          <w:tcPr>
            <w:tcW w:w="2340" w:type="dxa"/>
          </w:tcPr>
          <w:p w14:paraId="7242E1E2" w14:textId="2F244448"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None – CNDDB does not track BCC occurrences.</w:t>
            </w:r>
          </w:p>
        </w:tc>
        <w:tc>
          <w:tcPr>
            <w:tcW w:w="1170" w:type="dxa"/>
          </w:tcPr>
          <w:p w14:paraId="0AE09A1C" w14:textId="1D5C536D"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rsidRPr="00BF660E">
              <w:rPr>
                <w:b/>
              </w:rPr>
              <w:t>Moderate</w:t>
            </w:r>
          </w:p>
        </w:tc>
      </w:tr>
      <w:tr w:rsidR="00AC6FE3" w:rsidRPr="00C22E5E" w14:paraId="4C32FEE1"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5799305C" w14:textId="4ED636A3" w:rsidR="00AC6FE3" w:rsidRPr="00C22E5E" w:rsidRDefault="00AC6FE3" w:rsidP="00AC6FE3">
            <w:pPr>
              <w:pStyle w:val="TableText"/>
            </w:pPr>
            <w:r>
              <w:t>Oak titmouse (</w:t>
            </w:r>
            <w:r>
              <w:rPr>
                <w:i/>
                <w:iCs/>
              </w:rPr>
              <w:t>Baeolophus inornatus</w:t>
            </w:r>
            <w:r>
              <w:t>)</w:t>
            </w:r>
          </w:p>
        </w:tc>
        <w:tc>
          <w:tcPr>
            <w:tcW w:w="1301" w:type="dxa"/>
          </w:tcPr>
          <w:p w14:paraId="2AE12F96" w14:textId="0AFAF6F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BCC</w:t>
            </w:r>
          </w:p>
        </w:tc>
        <w:tc>
          <w:tcPr>
            <w:tcW w:w="2790" w:type="dxa"/>
          </w:tcPr>
          <w:p w14:paraId="1BEB5221" w14:textId="58E11CD9"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Live in warm, open, dry oak or oak-pine woodlands. Many will use scrub oaks or other brush adjacent to woodland.</w:t>
            </w:r>
          </w:p>
        </w:tc>
        <w:tc>
          <w:tcPr>
            <w:tcW w:w="2340" w:type="dxa"/>
          </w:tcPr>
          <w:p w14:paraId="2DBA7E27" w14:textId="4F1C96B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spacing w:val="-4"/>
              </w:rPr>
            </w:pPr>
            <w:r>
              <w:t>None – CNDDB does not track BCC occurrences.</w:t>
            </w:r>
          </w:p>
        </w:tc>
        <w:tc>
          <w:tcPr>
            <w:tcW w:w="1170" w:type="dxa"/>
          </w:tcPr>
          <w:p w14:paraId="6686608D" w14:textId="16CF8556"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rsidRPr="00BF660E">
              <w:rPr>
                <w:b/>
              </w:rPr>
              <w:t>Moderate</w:t>
            </w:r>
          </w:p>
        </w:tc>
      </w:tr>
      <w:tr w:rsidR="00AC6FE3" w:rsidRPr="00C22E5E" w14:paraId="4E405ED1"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5D17A887" w14:textId="58574CD9" w:rsidR="00AC6FE3" w:rsidRPr="00C22E5E" w:rsidRDefault="00AC6FE3" w:rsidP="00AC6FE3">
            <w:pPr>
              <w:pStyle w:val="TableText"/>
            </w:pPr>
            <w:r w:rsidRPr="00C22E5E">
              <w:t xml:space="preserve">Oregon vesper sparrow </w:t>
            </w:r>
            <w:r w:rsidRPr="00C22E5E">
              <w:rPr>
                <w:i/>
                <w:iCs/>
              </w:rPr>
              <w:t>(</w:t>
            </w:r>
            <w:r w:rsidRPr="00C22E5E">
              <w:rPr>
                <w:i/>
                <w:iCs/>
                <w:spacing w:val="-2"/>
              </w:rPr>
              <w:t>Pooecetes</w:t>
            </w:r>
            <w:r w:rsidRPr="00C22E5E">
              <w:rPr>
                <w:i/>
                <w:spacing w:val="-9"/>
              </w:rPr>
              <w:t xml:space="preserve"> </w:t>
            </w:r>
            <w:r w:rsidRPr="00C22E5E">
              <w:rPr>
                <w:i/>
                <w:spacing w:val="-2"/>
              </w:rPr>
              <w:t>gramineus affinis)</w:t>
            </w:r>
          </w:p>
        </w:tc>
        <w:tc>
          <w:tcPr>
            <w:tcW w:w="1301" w:type="dxa"/>
          </w:tcPr>
          <w:p w14:paraId="0FE7E7EA" w14:textId="295D9D0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BCC</w:t>
            </w:r>
          </w:p>
          <w:p w14:paraId="6FA93B86" w14:textId="653DD381"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3A4FF43C" w14:textId="2198404D"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spacing w:val="-4"/>
              </w:rPr>
            </w:pPr>
            <w:r w:rsidRPr="00C22E5E">
              <w:t xml:space="preserve">Winter resident of California, primarily in lowlands south of San Francisco Bay and west of the Sierra Nevada. Found foraging in grasslands, meadows, pastures, and roadsides. </w:t>
            </w:r>
          </w:p>
        </w:tc>
        <w:tc>
          <w:tcPr>
            <w:tcW w:w="2340" w:type="dxa"/>
          </w:tcPr>
          <w:p w14:paraId="4A5D86E1" w14:textId="77CACE0E"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rPr>
                <w:spacing w:val="-4"/>
              </w:rPr>
              <w:t xml:space="preserve">One </w:t>
            </w:r>
            <w:r w:rsidRPr="00C22E5E">
              <w:t>adult</w:t>
            </w:r>
            <w:r w:rsidRPr="00C22E5E">
              <w:rPr>
                <w:spacing w:val="-11"/>
              </w:rPr>
              <w:t xml:space="preserve"> </w:t>
            </w:r>
            <w:r w:rsidRPr="00C22E5E">
              <w:t>was</w:t>
            </w:r>
            <w:r w:rsidRPr="00C22E5E">
              <w:rPr>
                <w:spacing w:val="-2"/>
              </w:rPr>
              <w:t xml:space="preserve"> </w:t>
            </w:r>
            <w:r w:rsidRPr="00C22E5E">
              <w:t>observed</w:t>
            </w:r>
            <w:r w:rsidRPr="00C22E5E">
              <w:rPr>
                <w:spacing w:val="-4"/>
              </w:rPr>
              <w:t xml:space="preserve"> </w:t>
            </w:r>
            <w:r w:rsidRPr="00C22E5E">
              <w:t>foraging</w:t>
            </w:r>
            <w:r w:rsidRPr="00C22E5E">
              <w:rPr>
                <w:spacing w:val="-4"/>
              </w:rPr>
              <w:t xml:space="preserve"> </w:t>
            </w:r>
            <w:r w:rsidRPr="00C22E5E">
              <w:t>in</w:t>
            </w:r>
            <w:r w:rsidRPr="00C22E5E">
              <w:rPr>
                <w:spacing w:val="-4"/>
              </w:rPr>
              <w:t xml:space="preserve"> </w:t>
            </w:r>
            <w:r w:rsidRPr="00C22E5E">
              <w:t>a</w:t>
            </w:r>
            <w:r w:rsidRPr="00C22E5E">
              <w:rPr>
                <w:spacing w:val="-4"/>
              </w:rPr>
              <w:t xml:space="preserve"> </w:t>
            </w:r>
            <w:r w:rsidRPr="00C22E5E">
              <w:t>mosaic</w:t>
            </w:r>
            <w:r w:rsidRPr="00C22E5E">
              <w:rPr>
                <w:spacing w:val="-2"/>
              </w:rPr>
              <w:t xml:space="preserve"> </w:t>
            </w:r>
            <w:r w:rsidRPr="00C22E5E">
              <w:t>of</w:t>
            </w:r>
            <w:r w:rsidRPr="00C22E5E">
              <w:rPr>
                <w:spacing w:val="-2"/>
              </w:rPr>
              <w:t xml:space="preserve"> </w:t>
            </w:r>
            <w:r w:rsidRPr="00C22E5E">
              <w:t>Annual</w:t>
            </w:r>
            <w:r w:rsidRPr="00C22E5E">
              <w:rPr>
                <w:spacing w:val="-4"/>
              </w:rPr>
              <w:t xml:space="preserve"> </w:t>
            </w:r>
            <w:r w:rsidRPr="00C22E5E">
              <w:t>Brome</w:t>
            </w:r>
            <w:r w:rsidRPr="00C22E5E">
              <w:rPr>
                <w:spacing w:val="-4"/>
              </w:rPr>
              <w:t xml:space="preserve"> </w:t>
            </w:r>
            <w:r w:rsidRPr="00C22E5E">
              <w:t>Grasslands</w:t>
            </w:r>
            <w:r w:rsidRPr="00C22E5E">
              <w:rPr>
                <w:spacing w:val="-2"/>
              </w:rPr>
              <w:t xml:space="preserve"> </w:t>
            </w:r>
            <w:r w:rsidRPr="00C22E5E">
              <w:t>and</w:t>
            </w:r>
            <w:r w:rsidRPr="00C22E5E">
              <w:rPr>
                <w:spacing w:val="-4"/>
              </w:rPr>
              <w:t xml:space="preserve"> </w:t>
            </w:r>
            <w:r w:rsidRPr="00C22E5E">
              <w:t>scattered</w:t>
            </w:r>
            <w:r w:rsidRPr="00C22E5E">
              <w:rPr>
                <w:spacing w:val="-4"/>
              </w:rPr>
              <w:t xml:space="preserve"> </w:t>
            </w:r>
            <w:r w:rsidRPr="00C22E5E">
              <w:t>bladderpod</w:t>
            </w:r>
            <w:r w:rsidRPr="00C22E5E">
              <w:rPr>
                <w:spacing w:val="-4"/>
              </w:rPr>
              <w:t xml:space="preserve"> </w:t>
            </w:r>
            <w:r w:rsidRPr="00C22E5E">
              <w:t>shrubs southeast of Grapevine at the base of the Tehachapi Mountains.</w:t>
            </w:r>
          </w:p>
        </w:tc>
        <w:tc>
          <w:tcPr>
            <w:tcW w:w="1170" w:type="dxa"/>
          </w:tcPr>
          <w:p w14:paraId="010C41AE" w14:textId="5C0F67D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2377905B"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2072710D" w14:textId="5610539D" w:rsidR="00AC6FE3" w:rsidRPr="00C22E5E" w:rsidRDefault="00AC6FE3" w:rsidP="00AC6FE3">
            <w:pPr>
              <w:pStyle w:val="TableText"/>
            </w:pPr>
            <w:r w:rsidRPr="00C22E5E">
              <w:t xml:space="preserve">Prairie falcon </w:t>
            </w:r>
            <w:r w:rsidRPr="00C22E5E">
              <w:rPr>
                <w:i/>
                <w:iCs/>
              </w:rPr>
              <w:t>(Falco</w:t>
            </w:r>
            <w:r w:rsidRPr="00C22E5E">
              <w:rPr>
                <w:i/>
                <w:spacing w:val="-8"/>
              </w:rPr>
              <w:t xml:space="preserve"> </w:t>
            </w:r>
            <w:r w:rsidRPr="00C22E5E">
              <w:rPr>
                <w:i/>
                <w:spacing w:val="-2"/>
              </w:rPr>
              <w:t>mexicanus)</w:t>
            </w:r>
          </w:p>
        </w:tc>
        <w:tc>
          <w:tcPr>
            <w:tcW w:w="1301" w:type="dxa"/>
          </w:tcPr>
          <w:p w14:paraId="3C6CF0E4"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BCC</w:t>
            </w:r>
          </w:p>
          <w:p w14:paraId="6167B1FF" w14:textId="262427C2"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WL</w:t>
            </w:r>
          </w:p>
        </w:tc>
        <w:tc>
          <w:tcPr>
            <w:tcW w:w="2790" w:type="dxa"/>
          </w:tcPr>
          <w:p w14:paraId="0AA13CA2" w14:textId="68E7A05D"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Inhabits a wide variety of habitats including perennial grasslands, rangeland, agricultural fields, and</w:t>
            </w:r>
            <w:r w:rsidRPr="00C22E5E">
              <w:rPr>
                <w:spacing w:val="-3"/>
              </w:rPr>
              <w:t xml:space="preserve"> </w:t>
            </w:r>
            <w:r w:rsidRPr="00C22E5E">
              <w:t>desert</w:t>
            </w:r>
            <w:r w:rsidRPr="00C22E5E">
              <w:rPr>
                <w:spacing w:val="-2"/>
              </w:rPr>
              <w:t xml:space="preserve"> </w:t>
            </w:r>
            <w:r w:rsidRPr="00C22E5E">
              <w:t>areas.</w:t>
            </w:r>
            <w:r w:rsidRPr="00C22E5E">
              <w:rPr>
                <w:spacing w:val="-2"/>
              </w:rPr>
              <w:t xml:space="preserve"> R</w:t>
            </w:r>
            <w:r w:rsidRPr="00C22E5E">
              <w:t>equire</w:t>
            </w:r>
            <w:r w:rsidRPr="00C22E5E">
              <w:rPr>
                <w:spacing w:val="-3"/>
              </w:rPr>
              <w:t xml:space="preserve"> </w:t>
            </w:r>
            <w:r w:rsidRPr="00C22E5E">
              <w:t>sheltered</w:t>
            </w:r>
            <w:r w:rsidRPr="00C22E5E">
              <w:rPr>
                <w:spacing w:val="-3"/>
              </w:rPr>
              <w:t xml:space="preserve"> </w:t>
            </w:r>
            <w:r w:rsidRPr="00C22E5E">
              <w:t>cliff</w:t>
            </w:r>
            <w:r w:rsidRPr="00C22E5E">
              <w:rPr>
                <w:spacing w:val="-2"/>
              </w:rPr>
              <w:t xml:space="preserve"> </w:t>
            </w:r>
            <w:r w:rsidRPr="00C22E5E">
              <w:t>ledges</w:t>
            </w:r>
            <w:r w:rsidRPr="00C22E5E">
              <w:rPr>
                <w:spacing w:val="-2"/>
              </w:rPr>
              <w:t xml:space="preserve"> </w:t>
            </w:r>
            <w:r w:rsidRPr="00C22E5E">
              <w:t>for</w:t>
            </w:r>
            <w:r w:rsidRPr="00C22E5E">
              <w:rPr>
                <w:spacing w:val="-2"/>
              </w:rPr>
              <w:t xml:space="preserve"> </w:t>
            </w:r>
            <w:r w:rsidRPr="00C22E5E">
              <w:t>cover</w:t>
            </w:r>
            <w:r w:rsidRPr="00C22E5E">
              <w:rPr>
                <w:spacing w:val="-2"/>
              </w:rPr>
              <w:t xml:space="preserve"> </w:t>
            </w:r>
            <w:r w:rsidRPr="00C22E5E">
              <w:t>and</w:t>
            </w:r>
            <w:r w:rsidRPr="00C22E5E">
              <w:rPr>
                <w:spacing w:val="-3"/>
              </w:rPr>
              <w:t xml:space="preserve"> </w:t>
            </w:r>
            <w:r w:rsidRPr="00C22E5E">
              <w:t>will</w:t>
            </w:r>
            <w:r w:rsidRPr="00C22E5E">
              <w:rPr>
                <w:spacing w:val="-2"/>
              </w:rPr>
              <w:t xml:space="preserve"> </w:t>
            </w:r>
            <w:r w:rsidRPr="00C22E5E">
              <w:t>usually</w:t>
            </w:r>
            <w:r w:rsidRPr="00C22E5E">
              <w:rPr>
                <w:spacing w:val="-4"/>
              </w:rPr>
              <w:t xml:space="preserve"> </w:t>
            </w:r>
            <w:r w:rsidRPr="00C22E5E">
              <w:t>nest</w:t>
            </w:r>
            <w:r w:rsidRPr="00C22E5E">
              <w:rPr>
                <w:spacing w:val="-2"/>
              </w:rPr>
              <w:t xml:space="preserve"> </w:t>
            </w:r>
            <w:r w:rsidRPr="00C22E5E">
              <w:t>on</w:t>
            </w:r>
            <w:r w:rsidRPr="00C22E5E">
              <w:rPr>
                <w:spacing w:val="-3"/>
              </w:rPr>
              <w:t xml:space="preserve"> </w:t>
            </w:r>
            <w:r w:rsidRPr="00C22E5E">
              <w:t>cliff</w:t>
            </w:r>
            <w:r w:rsidRPr="00C22E5E">
              <w:rPr>
                <w:spacing w:val="-2"/>
              </w:rPr>
              <w:t xml:space="preserve"> </w:t>
            </w:r>
            <w:r w:rsidRPr="00C22E5E">
              <w:t>ledges</w:t>
            </w:r>
            <w:r w:rsidRPr="00C22E5E">
              <w:rPr>
                <w:spacing w:val="-2"/>
              </w:rPr>
              <w:t xml:space="preserve"> </w:t>
            </w:r>
            <w:r w:rsidRPr="00C22E5E">
              <w:t>that overlook large, open areas.</w:t>
            </w:r>
          </w:p>
        </w:tc>
        <w:tc>
          <w:tcPr>
            <w:tcW w:w="2340" w:type="dxa"/>
          </w:tcPr>
          <w:p w14:paraId="62247F44" w14:textId="63D50151"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Four</w:t>
            </w:r>
            <w:r w:rsidRPr="00C22E5E">
              <w:rPr>
                <w:spacing w:val="-4"/>
              </w:rPr>
              <w:t xml:space="preserve"> </w:t>
            </w:r>
            <w:r w:rsidRPr="00C22E5E">
              <w:t>prairie</w:t>
            </w:r>
            <w:r w:rsidRPr="00C22E5E">
              <w:rPr>
                <w:spacing w:val="-4"/>
              </w:rPr>
              <w:t xml:space="preserve"> </w:t>
            </w:r>
            <w:r w:rsidRPr="00C22E5E">
              <w:t>falcons</w:t>
            </w:r>
            <w:r w:rsidRPr="00C22E5E">
              <w:rPr>
                <w:spacing w:val="-2"/>
              </w:rPr>
              <w:t xml:space="preserve"> </w:t>
            </w:r>
            <w:r w:rsidRPr="00C22E5E">
              <w:t>were</w:t>
            </w:r>
            <w:r w:rsidRPr="00C22E5E">
              <w:rPr>
                <w:spacing w:val="-4"/>
              </w:rPr>
              <w:t xml:space="preserve"> </w:t>
            </w:r>
            <w:r w:rsidRPr="00C22E5E">
              <w:t>observed</w:t>
            </w:r>
            <w:r w:rsidRPr="00C22E5E">
              <w:rPr>
                <w:spacing w:val="-4"/>
              </w:rPr>
              <w:t xml:space="preserve"> </w:t>
            </w:r>
            <w:r w:rsidRPr="00C22E5E">
              <w:t>flying</w:t>
            </w:r>
            <w:r w:rsidRPr="00C22E5E">
              <w:rPr>
                <w:spacing w:val="-4"/>
              </w:rPr>
              <w:t xml:space="preserve"> </w:t>
            </w:r>
            <w:r w:rsidRPr="00C22E5E">
              <w:t>over</w:t>
            </w:r>
            <w:r w:rsidRPr="00C22E5E">
              <w:rPr>
                <w:spacing w:val="-3"/>
              </w:rPr>
              <w:t xml:space="preserve"> </w:t>
            </w:r>
            <w:r w:rsidRPr="00C22E5E">
              <w:t>the BSA.</w:t>
            </w:r>
            <w:r w:rsidRPr="00C22E5E">
              <w:rPr>
                <w:spacing w:val="-2"/>
              </w:rPr>
              <w:t xml:space="preserve"> </w:t>
            </w:r>
            <w:r w:rsidRPr="00C22E5E">
              <w:t>Two</w:t>
            </w:r>
            <w:r w:rsidRPr="00C22E5E">
              <w:rPr>
                <w:spacing w:val="-2"/>
              </w:rPr>
              <w:t xml:space="preserve"> </w:t>
            </w:r>
            <w:r w:rsidRPr="00C22E5E">
              <w:t>were</w:t>
            </w:r>
            <w:r w:rsidRPr="00C22E5E">
              <w:rPr>
                <w:spacing w:val="-4"/>
              </w:rPr>
              <w:t xml:space="preserve"> </w:t>
            </w:r>
            <w:r w:rsidRPr="00C22E5E">
              <w:t>observed</w:t>
            </w:r>
            <w:r w:rsidRPr="00C22E5E">
              <w:rPr>
                <w:spacing w:val="-4"/>
              </w:rPr>
              <w:t xml:space="preserve"> </w:t>
            </w:r>
            <w:r w:rsidRPr="00C22E5E">
              <w:t>south</w:t>
            </w:r>
            <w:r w:rsidRPr="00C22E5E">
              <w:rPr>
                <w:spacing w:val="-4"/>
              </w:rPr>
              <w:t xml:space="preserve"> </w:t>
            </w:r>
            <w:r w:rsidRPr="00C22E5E">
              <w:t>of</w:t>
            </w:r>
            <w:r w:rsidRPr="00C22E5E">
              <w:rPr>
                <w:spacing w:val="-2"/>
              </w:rPr>
              <w:t xml:space="preserve"> </w:t>
            </w:r>
            <w:r w:rsidRPr="00C22E5E">
              <w:t>the Kern River and northeast of Edison, one southeast of Arvin and west of Bear Valley</w:t>
            </w:r>
            <w:r w:rsidRPr="00C22E5E">
              <w:rPr>
                <w:spacing w:val="-1"/>
              </w:rPr>
              <w:t xml:space="preserve"> </w:t>
            </w:r>
            <w:r w:rsidRPr="00C22E5E">
              <w:t>Springs, and one near Grapevine.</w:t>
            </w:r>
          </w:p>
        </w:tc>
        <w:tc>
          <w:tcPr>
            <w:tcW w:w="1170" w:type="dxa"/>
          </w:tcPr>
          <w:p w14:paraId="2D3348AB" w14:textId="5A9B5140"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2353308D"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236502AE" w14:textId="1388F685" w:rsidR="00AC6FE3" w:rsidRPr="00C22E5E" w:rsidRDefault="00AC6FE3" w:rsidP="00AC6FE3">
            <w:pPr>
              <w:pStyle w:val="TableText"/>
            </w:pPr>
            <w:r w:rsidRPr="00C22E5E">
              <w:lastRenderedPageBreak/>
              <w:t xml:space="preserve">Purple martin </w:t>
            </w:r>
            <w:r w:rsidRPr="00C22E5E">
              <w:rPr>
                <w:i/>
                <w:iCs/>
              </w:rPr>
              <w:t>(Progne</w:t>
            </w:r>
            <w:r w:rsidRPr="00C22E5E">
              <w:rPr>
                <w:i/>
                <w:spacing w:val="-7"/>
              </w:rPr>
              <w:t xml:space="preserve"> </w:t>
            </w:r>
            <w:r w:rsidRPr="00C22E5E">
              <w:rPr>
                <w:i/>
                <w:spacing w:val="-2"/>
              </w:rPr>
              <w:t>subis)</w:t>
            </w:r>
          </w:p>
        </w:tc>
        <w:tc>
          <w:tcPr>
            <w:tcW w:w="1301" w:type="dxa"/>
          </w:tcPr>
          <w:p w14:paraId="75249ECE" w14:textId="0865FFD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1BE146AC" w14:textId="69B6F661"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Locally distributed in the west, with isolated colonies breeding around woodland edges, clearings in mountain forest, and lowland desert with giant saguaro. Nests in cavities in trees, often in old woodpecker holes, or large cactus.</w:t>
            </w:r>
          </w:p>
        </w:tc>
        <w:tc>
          <w:tcPr>
            <w:tcW w:w="2340" w:type="dxa"/>
          </w:tcPr>
          <w:p w14:paraId="18ED3DA0" w14:textId="10D83926"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One individual observed sitting on a power line 2.4 miles southeast of Power Line Road in Arvin. The nearest purple martin nest to the BSA was located near Grapevine Peak less than 1 mile to the east.</w:t>
            </w:r>
          </w:p>
        </w:tc>
        <w:tc>
          <w:tcPr>
            <w:tcW w:w="1170" w:type="dxa"/>
          </w:tcPr>
          <w:p w14:paraId="6061CF1B" w14:textId="797EAC26"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3D3FFC4B"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35A7EDB6" w14:textId="0B9F22C5" w:rsidR="00AC6FE3" w:rsidRPr="00C22E5E" w:rsidRDefault="00AC6FE3" w:rsidP="00AC6FE3">
            <w:pPr>
              <w:pStyle w:val="TableText"/>
            </w:pPr>
            <w:r w:rsidRPr="00C22E5E">
              <w:t xml:space="preserve">Swainson’s hawk </w:t>
            </w:r>
            <w:r w:rsidRPr="00C22E5E">
              <w:rPr>
                <w:i/>
                <w:iCs/>
              </w:rPr>
              <w:t>(Buteo swainsoni)</w:t>
            </w:r>
          </w:p>
        </w:tc>
        <w:tc>
          <w:tcPr>
            <w:tcW w:w="1301" w:type="dxa"/>
          </w:tcPr>
          <w:p w14:paraId="06572B9F" w14:textId="7305A7D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CT</w:t>
            </w:r>
          </w:p>
        </w:tc>
        <w:tc>
          <w:tcPr>
            <w:tcW w:w="2790" w:type="dxa"/>
          </w:tcPr>
          <w:p w14:paraId="1D3F5393" w14:textId="089DDEC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Forage in grasslands with scattered trees, riparian areas, savannas, and agricultural fields that support rodent populations. Nests in solitary trees or in a small grove of trees along a stream or field.</w:t>
            </w:r>
          </w:p>
        </w:tc>
        <w:tc>
          <w:tcPr>
            <w:tcW w:w="2340" w:type="dxa"/>
          </w:tcPr>
          <w:p w14:paraId="593137B2" w14:textId="52151230"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One individual observed flying over the BSA near Tejon Creek in Segment 2.</w:t>
            </w:r>
          </w:p>
        </w:tc>
        <w:tc>
          <w:tcPr>
            <w:tcW w:w="1170" w:type="dxa"/>
          </w:tcPr>
          <w:p w14:paraId="503285B3" w14:textId="6F701D1D"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611B543D"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0A89867F" w14:textId="4F454104" w:rsidR="00AC6FE3" w:rsidRPr="00C22E5E" w:rsidRDefault="00AC6FE3" w:rsidP="00AC6FE3">
            <w:pPr>
              <w:pStyle w:val="TableText"/>
            </w:pPr>
            <w:r w:rsidRPr="00C22E5E">
              <w:t xml:space="preserve">Tri-colored blackbird </w:t>
            </w:r>
            <w:r w:rsidRPr="00C22E5E">
              <w:rPr>
                <w:i/>
                <w:iCs/>
              </w:rPr>
              <w:t>(Agelaius tricolor)</w:t>
            </w:r>
          </w:p>
        </w:tc>
        <w:tc>
          <w:tcPr>
            <w:tcW w:w="1301" w:type="dxa"/>
          </w:tcPr>
          <w:p w14:paraId="724298E8" w14:textId="0D679BC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BCC</w:t>
            </w:r>
          </w:p>
          <w:p w14:paraId="0534B464"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CT</w:t>
            </w:r>
          </w:p>
          <w:p w14:paraId="58F96FAE" w14:textId="4DD8D0C3"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45F39D8B" w14:textId="315F2049"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Occurs in wetlands, swamps, and cattail or tule marshes and commonly forage in fields and farms. Nests in marsh habitats in bulrushes, willows, or other riparian vegetation at the water's edge, sometimes in tall growth in drier fields.</w:t>
            </w:r>
          </w:p>
        </w:tc>
        <w:tc>
          <w:tcPr>
            <w:tcW w:w="2340" w:type="dxa"/>
          </w:tcPr>
          <w:p w14:paraId="743E533B" w14:textId="2175F98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Eight individuals observed in marshes along Grapevine Creek in Segment 2.</w:t>
            </w:r>
          </w:p>
        </w:tc>
        <w:tc>
          <w:tcPr>
            <w:tcW w:w="1170" w:type="dxa"/>
          </w:tcPr>
          <w:p w14:paraId="160BE34A" w14:textId="33113FFE"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5EA1E68E"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430F4D7E" w14:textId="37D0C58C" w:rsidR="00AC6FE3" w:rsidRPr="00C22E5E" w:rsidRDefault="00AC6FE3" w:rsidP="00AC6FE3">
            <w:pPr>
              <w:pStyle w:val="TableText"/>
            </w:pPr>
            <w:r w:rsidRPr="00C22E5E">
              <w:t xml:space="preserve">White-faced ibis </w:t>
            </w:r>
            <w:r w:rsidRPr="00C22E5E">
              <w:rPr>
                <w:i/>
                <w:iCs/>
              </w:rPr>
              <w:t>(Plegadis</w:t>
            </w:r>
            <w:r w:rsidRPr="00C22E5E">
              <w:rPr>
                <w:i/>
                <w:spacing w:val="-13"/>
              </w:rPr>
              <w:t xml:space="preserve"> </w:t>
            </w:r>
            <w:r w:rsidRPr="00C22E5E">
              <w:rPr>
                <w:i/>
                <w:spacing w:val="-2"/>
              </w:rPr>
              <w:t>chihi)</w:t>
            </w:r>
          </w:p>
        </w:tc>
        <w:tc>
          <w:tcPr>
            <w:tcW w:w="1301" w:type="dxa"/>
          </w:tcPr>
          <w:p w14:paraId="3D1CA15B" w14:textId="5F375044"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WL</w:t>
            </w:r>
          </w:p>
        </w:tc>
        <w:tc>
          <w:tcPr>
            <w:tcW w:w="2790" w:type="dxa"/>
          </w:tcPr>
          <w:p w14:paraId="60986D11" w14:textId="4F706525"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Forages in marshes, flooded pastures, and irrigated fields. Prefers freshwater marsh, but sometimes forages in salt marsh. Nests in dense marsh or low shrubs and trees over water.</w:t>
            </w:r>
          </w:p>
        </w:tc>
        <w:tc>
          <w:tcPr>
            <w:tcW w:w="2340" w:type="dxa"/>
          </w:tcPr>
          <w:p w14:paraId="0E66FDF2" w14:textId="2DEFB8F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One individual observed north</w:t>
            </w:r>
            <w:r w:rsidRPr="00C22E5E">
              <w:rPr>
                <w:spacing w:val="-2"/>
              </w:rPr>
              <w:t xml:space="preserve"> </w:t>
            </w:r>
            <w:r w:rsidRPr="00C22E5E">
              <w:t>of Castac Lake in Segment 2.</w:t>
            </w:r>
          </w:p>
        </w:tc>
        <w:tc>
          <w:tcPr>
            <w:tcW w:w="1170" w:type="dxa"/>
          </w:tcPr>
          <w:p w14:paraId="2028F73F" w14:textId="2B4B40B0"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3439B49E"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6DCF211E" w14:textId="00FD761C" w:rsidR="00AC6FE3" w:rsidRPr="00C22E5E" w:rsidRDefault="00AC6FE3" w:rsidP="00AC6FE3">
            <w:pPr>
              <w:pStyle w:val="TableText"/>
            </w:pPr>
            <w:r w:rsidRPr="00C22E5E">
              <w:t xml:space="preserve">Vaux’s swift </w:t>
            </w:r>
            <w:r w:rsidRPr="00C22E5E">
              <w:rPr>
                <w:i/>
                <w:spacing w:val="-2"/>
              </w:rPr>
              <w:t>(Chaetura</w:t>
            </w:r>
            <w:r w:rsidRPr="00C22E5E">
              <w:rPr>
                <w:i/>
              </w:rPr>
              <w:t xml:space="preserve"> </w:t>
            </w:r>
            <w:r w:rsidRPr="00C22E5E">
              <w:rPr>
                <w:i/>
                <w:spacing w:val="-2"/>
              </w:rPr>
              <w:t>vauxi)</w:t>
            </w:r>
          </w:p>
        </w:tc>
        <w:tc>
          <w:tcPr>
            <w:tcW w:w="1301" w:type="dxa"/>
          </w:tcPr>
          <w:p w14:paraId="3E367728" w14:textId="16A8BF4E"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6F87E4BD" w14:textId="2E2A2CEB"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Summer</w:t>
            </w:r>
            <w:r w:rsidRPr="00C22E5E">
              <w:rPr>
                <w:spacing w:val="-4"/>
              </w:rPr>
              <w:t xml:space="preserve"> </w:t>
            </w:r>
            <w:r w:rsidRPr="00C22E5E">
              <w:t>resident</w:t>
            </w:r>
            <w:r w:rsidRPr="00C22E5E">
              <w:rPr>
                <w:spacing w:val="-3"/>
              </w:rPr>
              <w:t xml:space="preserve"> </w:t>
            </w:r>
            <w:r w:rsidRPr="00C22E5E">
              <w:t>of</w:t>
            </w:r>
            <w:r w:rsidRPr="00C22E5E">
              <w:rPr>
                <w:spacing w:val="-3"/>
              </w:rPr>
              <w:t xml:space="preserve"> </w:t>
            </w:r>
            <w:r w:rsidRPr="00C22E5E">
              <w:t>California</w:t>
            </w:r>
            <w:r w:rsidRPr="00C22E5E">
              <w:rPr>
                <w:spacing w:val="-5"/>
              </w:rPr>
              <w:t xml:space="preserve"> </w:t>
            </w:r>
            <w:r w:rsidRPr="00C22E5E">
              <w:t>that</w:t>
            </w:r>
            <w:r w:rsidRPr="00C22E5E">
              <w:rPr>
                <w:spacing w:val="-3"/>
              </w:rPr>
              <w:t xml:space="preserve"> </w:t>
            </w:r>
            <w:r w:rsidRPr="00C22E5E">
              <w:t>typically</w:t>
            </w:r>
            <w:r w:rsidRPr="00C22E5E">
              <w:rPr>
                <w:spacing w:val="-6"/>
              </w:rPr>
              <w:t xml:space="preserve"> </w:t>
            </w:r>
            <w:r w:rsidRPr="00C22E5E">
              <w:t>nests</w:t>
            </w:r>
            <w:r w:rsidRPr="00C22E5E">
              <w:rPr>
                <w:spacing w:val="-3"/>
              </w:rPr>
              <w:t xml:space="preserve"> </w:t>
            </w:r>
            <w:r w:rsidRPr="00C22E5E">
              <w:t>in</w:t>
            </w:r>
            <w:r w:rsidRPr="00C22E5E">
              <w:rPr>
                <w:spacing w:val="-5"/>
              </w:rPr>
              <w:t xml:space="preserve"> </w:t>
            </w:r>
            <w:r w:rsidRPr="00C22E5E">
              <w:t>coniferous</w:t>
            </w:r>
            <w:r w:rsidRPr="00C22E5E">
              <w:rPr>
                <w:spacing w:val="-3"/>
              </w:rPr>
              <w:t xml:space="preserve"> </w:t>
            </w:r>
            <w:r w:rsidRPr="00C22E5E">
              <w:t>or</w:t>
            </w:r>
            <w:r w:rsidRPr="00C22E5E">
              <w:rPr>
                <w:spacing w:val="-4"/>
              </w:rPr>
              <w:t xml:space="preserve"> </w:t>
            </w:r>
            <w:r w:rsidRPr="00C22E5E">
              <w:t>mixed</w:t>
            </w:r>
            <w:r w:rsidRPr="00C22E5E">
              <w:rPr>
                <w:spacing w:val="-5"/>
              </w:rPr>
              <w:t xml:space="preserve"> </w:t>
            </w:r>
            <w:r w:rsidRPr="00C22E5E">
              <w:t>hardwood</w:t>
            </w:r>
            <w:r w:rsidRPr="00C22E5E">
              <w:rPr>
                <w:spacing w:val="-5"/>
              </w:rPr>
              <w:t xml:space="preserve"> </w:t>
            </w:r>
            <w:r w:rsidRPr="00C22E5E">
              <w:t>forest and forages in forest openings, especially above streams and in old growth stands with large hollow</w:t>
            </w:r>
            <w:r w:rsidRPr="00C22E5E">
              <w:rPr>
                <w:spacing w:val="-6"/>
              </w:rPr>
              <w:t xml:space="preserve"> </w:t>
            </w:r>
            <w:r w:rsidRPr="00C22E5E">
              <w:t>trees and snags.</w:t>
            </w:r>
          </w:p>
        </w:tc>
        <w:tc>
          <w:tcPr>
            <w:tcW w:w="2340" w:type="dxa"/>
          </w:tcPr>
          <w:p w14:paraId="4A860BBA" w14:textId="529D16FE"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One individual observed foraging on the west side of Castac Lake in Segment 3.</w:t>
            </w:r>
          </w:p>
        </w:tc>
        <w:tc>
          <w:tcPr>
            <w:tcW w:w="1170" w:type="dxa"/>
          </w:tcPr>
          <w:p w14:paraId="137CC261" w14:textId="73ADC60D"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28DBD6B9"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552B2F0B" w14:textId="6C93CE44" w:rsidR="00AC6FE3" w:rsidRPr="00C22E5E" w:rsidRDefault="00AC6FE3" w:rsidP="00AC6FE3">
            <w:pPr>
              <w:pStyle w:val="TableText"/>
            </w:pPr>
            <w:r w:rsidRPr="00C22E5E">
              <w:lastRenderedPageBreak/>
              <w:t xml:space="preserve">Yellow warbler </w:t>
            </w:r>
            <w:r w:rsidRPr="00C22E5E">
              <w:rPr>
                <w:i/>
                <w:iCs/>
              </w:rPr>
              <w:t>(Setophaga</w:t>
            </w:r>
            <w:r w:rsidRPr="00C22E5E">
              <w:rPr>
                <w:i/>
                <w:spacing w:val="-14"/>
              </w:rPr>
              <w:t xml:space="preserve"> </w:t>
            </w:r>
            <w:r w:rsidRPr="00C22E5E">
              <w:rPr>
                <w:i/>
                <w:spacing w:val="-2"/>
              </w:rPr>
              <w:t>petechia)</w:t>
            </w:r>
          </w:p>
        </w:tc>
        <w:tc>
          <w:tcPr>
            <w:tcW w:w="1301" w:type="dxa"/>
          </w:tcPr>
          <w:p w14:paraId="22746D95" w14:textId="5AD0AB36"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BCC</w:t>
            </w:r>
          </w:p>
          <w:p w14:paraId="74B88BCA" w14:textId="14EEA674"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1A2997A4" w14:textId="2309FB74"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Summer</w:t>
            </w:r>
            <w:r w:rsidRPr="00C22E5E">
              <w:rPr>
                <w:spacing w:val="-5"/>
              </w:rPr>
              <w:t xml:space="preserve"> </w:t>
            </w:r>
            <w:r w:rsidRPr="00C22E5E">
              <w:t>resident</w:t>
            </w:r>
            <w:r w:rsidRPr="00C22E5E">
              <w:rPr>
                <w:spacing w:val="-4"/>
              </w:rPr>
              <w:t xml:space="preserve"> </w:t>
            </w:r>
            <w:r w:rsidRPr="00C22E5E">
              <w:t>of</w:t>
            </w:r>
            <w:r w:rsidRPr="00C22E5E">
              <w:rPr>
                <w:spacing w:val="-4"/>
              </w:rPr>
              <w:t xml:space="preserve"> </w:t>
            </w:r>
            <w:r w:rsidRPr="00C22E5E">
              <w:t>California</w:t>
            </w:r>
            <w:r w:rsidRPr="00C22E5E">
              <w:rPr>
                <w:spacing w:val="-6"/>
              </w:rPr>
              <w:t xml:space="preserve"> </w:t>
            </w:r>
            <w:r w:rsidRPr="00C22E5E">
              <w:t>and</w:t>
            </w:r>
            <w:r w:rsidRPr="00C22E5E">
              <w:rPr>
                <w:spacing w:val="-6"/>
              </w:rPr>
              <w:t xml:space="preserve"> </w:t>
            </w:r>
            <w:r w:rsidRPr="00C22E5E">
              <w:t>winters</w:t>
            </w:r>
            <w:r w:rsidRPr="00C22E5E">
              <w:rPr>
                <w:spacing w:val="-4"/>
              </w:rPr>
              <w:t xml:space="preserve"> </w:t>
            </w:r>
            <w:r w:rsidRPr="00C22E5E">
              <w:t>in</w:t>
            </w:r>
            <w:r w:rsidRPr="00C22E5E">
              <w:rPr>
                <w:spacing w:val="-6"/>
              </w:rPr>
              <w:t xml:space="preserve"> </w:t>
            </w:r>
            <w:r w:rsidRPr="00C22E5E">
              <w:t>Central</w:t>
            </w:r>
            <w:r w:rsidRPr="00C22E5E">
              <w:rPr>
                <w:spacing w:val="-5"/>
              </w:rPr>
              <w:t xml:space="preserve"> </w:t>
            </w:r>
            <w:r w:rsidRPr="00C22E5E">
              <w:t>and</w:t>
            </w:r>
            <w:r w:rsidRPr="00C22E5E">
              <w:rPr>
                <w:spacing w:val="-6"/>
              </w:rPr>
              <w:t xml:space="preserve"> </w:t>
            </w:r>
            <w:r w:rsidRPr="00C22E5E">
              <w:t>South</w:t>
            </w:r>
            <w:r w:rsidRPr="00C22E5E">
              <w:rPr>
                <w:spacing w:val="-6"/>
              </w:rPr>
              <w:t xml:space="preserve"> </w:t>
            </w:r>
            <w:r w:rsidRPr="00C22E5E">
              <w:t>America.</w:t>
            </w:r>
            <w:r w:rsidRPr="00C22E5E">
              <w:rPr>
                <w:spacing w:val="-4"/>
              </w:rPr>
              <w:t xml:space="preserve"> F</w:t>
            </w:r>
            <w:r w:rsidRPr="00C22E5E">
              <w:t>orages in shrubby thickets and woodlands, particularly along watercourses and in wetlands where they commonly frequent trees including willows, alders, and cottonwoods where it may nest.</w:t>
            </w:r>
          </w:p>
        </w:tc>
        <w:tc>
          <w:tcPr>
            <w:tcW w:w="2340" w:type="dxa"/>
          </w:tcPr>
          <w:p w14:paraId="66D7B992" w14:textId="4B5F180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One individual observed</w:t>
            </w:r>
            <w:r w:rsidRPr="00C22E5E">
              <w:rPr>
                <w:spacing w:val="-2"/>
              </w:rPr>
              <w:t xml:space="preserve"> </w:t>
            </w:r>
            <w:r w:rsidRPr="00C22E5E">
              <w:t>foraging on the west side of Castac Lake in Segment 3.</w:t>
            </w:r>
          </w:p>
        </w:tc>
        <w:tc>
          <w:tcPr>
            <w:tcW w:w="1170" w:type="dxa"/>
          </w:tcPr>
          <w:p w14:paraId="7CF6F32C" w14:textId="23767978"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434DE1CC"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2CA5C6C1" w14:textId="0B80AE83" w:rsidR="00AC6FE3" w:rsidRPr="00C22E5E" w:rsidRDefault="00AC6FE3" w:rsidP="00AC6FE3">
            <w:pPr>
              <w:pStyle w:val="TableText"/>
            </w:pPr>
            <w:r>
              <w:t>Wrentit (</w:t>
            </w:r>
            <w:r>
              <w:rPr>
                <w:i/>
                <w:iCs/>
              </w:rPr>
              <w:t>Chamaea fasciata</w:t>
            </w:r>
            <w:r>
              <w:t>)</w:t>
            </w:r>
          </w:p>
        </w:tc>
        <w:tc>
          <w:tcPr>
            <w:tcW w:w="1301" w:type="dxa"/>
          </w:tcPr>
          <w:p w14:paraId="6EC69F6B" w14:textId="62B3981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BCC</w:t>
            </w:r>
          </w:p>
        </w:tc>
        <w:tc>
          <w:tcPr>
            <w:tcW w:w="2790" w:type="dxa"/>
          </w:tcPr>
          <w:p w14:paraId="54DECCBF" w14:textId="1EDF0659"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Coastal scrub and chaparral with coyotebrush, manzanita, California lilac, and blackberry thickets.</w:t>
            </w:r>
          </w:p>
        </w:tc>
        <w:tc>
          <w:tcPr>
            <w:tcW w:w="2340" w:type="dxa"/>
          </w:tcPr>
          <w:p w14:paraId="0261A56A" w14:textId="6D034332"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None – CNDDB does not track BCC occurrences.</w:t>
            </w:r>
          </w:p>
        </w:tc>
        <w:tc>
          <w:tcPr>
            <w:tcW w:w="1170" w:type="dxa"/>
          </w:tcPr>
          <w:p w14:paraId="771387CE" w14:textId="3135BE3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rPr>
                <w:b/>
              </w:rPr>
              <w:t>Moderate</w:t>
            </w:r>
          </w:p>
        </w:tc>
      </w:tr>
      <w:tr w:rsidR="00AC6FE3" w:rsidRPr="00C22E5E" w14:paraId="35C358FD" w14:textId="77777777" w:rsidTr="00B9147B">
        <w:tc>
          <w:tcPr>
            <w:cnfStyle w:val="001000000000" w:firstRow="0" w:lastRow="0" w:firstColumn="1" w:lastColumn="0" w:oddVBand="0" w:evenVBand="0" w:oddHBand="0" w:evenHBand="0" w:firstRowFirstColumn="0" w:firstRowLastColumn="0" w:lastRowFirstColumn="0" w:lastRowLastColumn="0"/>
            <w:tcW w:w="1759" w:type="dxa"/>
            <w:shd w:val="clear" w:color="auto" w:fill="CFF0F4" w:themeFill="accent3" w:themeFillTint="33"/>
          </w:tcPr>
          <w:p w14:paraId="238EFAC1" w14:textId="1AB369C2" w:rsidR="00AC6FE3" w:rsidRPr="00C22E5E" w:rsidRDefault="00AC6FE3" w:rsidP="00AC6FE3">
            <w:pPr>
              <w:pStyle w:val="TableText"/>
            </w:pPr>
            <w:r w:rsidRPr="00C22E5E">
              <w:rPr>
                <w:b/>
                <w:bCs/>
              </w:rPr>
              <w:t>Mammals</w:t>
            </w:r>
          </w:p>
        </w:tc>
        <w:tc>
          <w:tcPr>
            <w:tcW w:w="1301" w:type="dxa"/>
            <w:shd w:val="clear" w:color="auto" w:fill="CFF0F4" w:themeFill="accent3" w:themeFillTint="33"/>
          </w:tcPr>
          <w:p w14:paraId="3F36884B"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p>
        </w:tc>
        <w:tc>
          <w:tcPr>
            <w:tcW w:w="2790" w:type="dxa"/>
            <w:shd w:val="clear" w:color="auto" w:fill="CFF0F4" w:themeFill="accent3" w:themeFillTint="33"/>
          </w:tcPr>
          <w:p w14:paraId="6ACD07A8"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p>
        </w:tc>
        <w:tc>
          <w:tcPr>
            <w:tcW w:w="2340" w:type="dxa"/>
            <w:shd w:val="clear" w:color="auto" w:fill="CFF0F4" w:themeFill="accent3" w:themeFillTint="33"/>
          </w:tcPr>
          <w:p w14:paraId="2A177858" w14:textId="48AB32E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p>
        </w:tc>
        <w:tc>
          <w:tcPr>
            <w:tcW w:w="1170" w:type="dxa"/>
            <w:shd w:val="clear" w:color="auto" w:fill="CFF0F4" w:themeFill="accent3" w:themeFillTint="33"/>
          </w:tcPr>
          <w:p w14:paraId="61708C4D"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p>
        </w:tc>
      </w:tr>
      <w:tr w:rsidR="00AC6FE3" w:rsidRPr="00C22E5E" w14:paraId="56C473FA"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3B929922" w14:textId="6FECE5EE" w:rsidR="00AC6FE3" w:rsidRPr="00C22E5E" w:rsidRDefault="00AC6FE3" w:rsidP="00AC6FE3">
            <w:pPr>
              <w:pStyle w:val="TableText"/>
            </w:pPr>
            <w:r w:rsidRPr="00C22E5E">
              <w:t xml:space="preserve">American badger </w:t>
            </w:r>
            <w:r w:rsidRPr="00C22E5E">
              <w:rPr>
                <w:i/>
                <w:iCs/>
              </w:rPr>
              <w:t>(Taxidea</w:t>
            </w:r>
            <w:r w:rsidRPr="00C22E5E">
              <w:rPr>
                <w:i/>
                <w:spacing w:val="-13"/>
              </w:rPr>
              <w:t xml:space="preserve"> </w:t>
            </w:r>
            <w:r w:rsidRPr="00C22E5E">
              <w:rPr>
                <w:i/>
                <w:spacing w:val="-2"/>
              </w:rPr>
              <w:t>taxus)</w:t>
            </w:r>
          </w:p>
        </w:tc>
        <w:tc>
          <w:tcPr>
            <w:tcW w:w="1301" w:type="dxa"/>
          </w:tcPr>
          <w:p w14:paraId="02097776" w14:textId="3FB8CABE"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S</w:t>
            </w:r>
            <w:r w:rsidRPr="00C22E5E">
              <w:t>SC</w:t>
            </w:r>
          </w:p>
        </w:tc>
        <w:tc>
          <w:tcPr>
            <w:tcW w:w="2790" w:type="dxa"/>
          </w:tcPr>
          <w:p w14:paraId="13BC53A6" w14:textId="1DD7646D"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 xml:space="preserve">Found in grasslands, shrub steppe, desert, dry forest, parkland, and agricultural areas. They require friable soils that allow the excavation of den sites and support burrowing prey species. </w:t>
            </w:r>
          </w:p>
        </w:tc>
        <w:tc>
          <w:tcPr>
            <w:tcW w:w="2340" w:type="dxa"/>
          </w:tcPr>
          <w:p w14:paraId="40388FA2" w14:textId="56ABB144"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No individuals were observed within the BSA; however, three active badger dens were observed. One</w:t>
            </w:r>
            <w:r w:rsidRPr="00C22E5E">
              <w:rPr>
                <w:spacing w:val="-4"/>
              </w:rPr>
              <w:t xml:space="preserve"> </w:t>
            </w:r>
            <w:r w:rsidRPr="00C22E5E">
              <w:t>was</w:t>
            </w:r>
            <w:r w:rsidRPr="00C22E5E">
              <w:rPr>
                <w:spacing w:val="-2"/>
              </w:rPr>
              <w:t xml:space="preserve"> </w:t>
            </w:r>
            <w:r w:rsidRPr="00C22E5E">
              <w:t>located</w:t>
            </w:r>
            <w:r w:rsidRPr="00C22E5E">
              <w:rPr>
                <w:spacing w:val="-4"/>
              </w:rPr>
              <w:t xml:space="preserve"> </w:t>
            </w:r>
            <w:r w:rsidRPr="00C22E5E">
              <w:t>near a tributary to Cottonwood Creek in Segment 1, and two dens were located on the north-facing slopes of the Tehachapi Mountains in Segment 3.</w:t>
            </w:r>
          </w:p>
        </w:tc>
        <w:tc>
          <w:tcPr>
            <w:tcW w:w="1170" w:type="dxa"/>
          </w:tcPr>
          <w:p w14:paraId="54EB024F" w14:textId="578254B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17B173DA"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05969CB8" w14:textId="3DF937F1" w:rsidR="00AC6FE3" w:rsidRPr="00C22E5E" w:rsidRDefault="00AC6FE3" w:rsidP="00AC6FE3">
            <w:pPr>
              <w:pStyle w:val="TableText"/>
            </w:pPr>
            <w:r w:rsidRPr="00C22E5E">
              <w:t xml:space="preserve">Pallid bat </w:t>
            </w:r>
            <w:r w:rsidRPr="00C22E5E">
              <w:rPr>
                <w:i/>
                <w:iCs/>
              </w:rPr>
              <w:t>(Antrozous pallidus)</w:t>
            </w:r>
          </w:p>
        </w:tc>
        <w:tc>
          <w:tcPr>
            <w:tcW w:w="1301" w:type="dxa"/>
          </w:tcPr>
          <w:p w14:paraId="0393267B" w14:textId="13484550" w:rsidR="00AC6FE3"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7E06F6F6" w14:textId="5EEF5B1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SSC</w:t>
            </w:r>
          </w:p>
        </w:tc>
        <w:tc>
          <w:tcPr>
            <w:tcW w:w="2790" w:type="dxa"/>
          </w:tcPr>
          <w:p w14:paraId="02BE65B3" w14:textId="6B34725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Cs/>
              </w:rPr>
            </w:pPr>
            <w:r w:rsidRPr="00C22E5E">
              <w:t>Rocky outcrop areas in open, desert, grassland, shrubland, woodland, and forest communities where they commonly roost in rock crevices, caves, and mine tunnels and man-made structures.</w:t>
            </w:r>
          </w:p>
        </w:tc>
        <w:tc>
          <w:tcPr>
            <w:tcW w:w="2340" w:type="dxa"/>
          </w:tcPr>
          <w:p w14:paraId="6C3D3D71" w14:textId="44DDB305"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rPr>
                <w:bCs/>
              </w:rPr>
              <w:t xml:space="preserve">Recent CNDDB record of roosting under the railroad trellis over Caliente Creek 2 miles upstream of Hwy 58 near Segment 1. </w:t>
            </w:r>
          </w:p>
        </w:tc>
        <w:tc>
          <w:tcPr>
            <w:tcW w:w="1170" w:type="dxa"/>
          </w:tcPr>
          <w:p w14:paraId="046AFE7B" w14:textId="5CCD97D9"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Moderate</w:t>
            </w:r>
          </w:p>
        </w:tc>
      </w:tr>
      <w:tr w:rsidR="00AC6FE3" w:rsidRPr="00C22E5E" w14:paraId="290A22F0"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6846445D" w14:textId="5647468F" w:rsidR="00AC6FE3" w:rsidRPr="00C22E5E" w:rsidRDefault="00AC6FE3" w:rsidP="00AC6FE3">
            <w:pPr>
              <w:pStyle w:val="TableText"/>
            </w:pPr>
            <w:r w:rsidRPr="00C22E5E">
              <w:lastRenderedPageBreak/>
              <w:t>San Joaquin kit fox</w:t>
            </w:r>
            <w:r w:rsidRPr="00C22E5E">
              <w:rPr>
                <w:i/>
                <w:iCs/>
              </w:rPr>
              <w:t xml:space="preserve"> (Vulpes</w:t>
            </w:r>
            <w:r w:rsidRPr="00C22E5E">
              <w:rPr>
                <w:i/>
                <w:spacing w:val="-6"/>
              </w:rPr>
              <w:t xml:space="preserve"> </w:t>
            </w:r>
            <w:r w:rsidRPr="00C22E5E">
              <w:rPr>
                <w:i/>
              </w:rPr>
              <w:t>macrotis</w:t>
            </w:r>
            <w:r w:rsidRPr="00C22E5E">
              <w:rPr>
                <w:i/>
                <w:spacing w:val="-6"/>
              </w:rPr>
              <w:t xml:space="preserve"> </w:t>
            </w:r>
            <w:r w:rsidRPr="00C22E5E">
              <w:rPr>
                <w:i/>
                <w:spacing w:val="-2"/>
              </w:rPr>
              <w:t>mutica)</w:t>
            </w:r>
          </w:p>
        </w:tc>
        <w:tc>
          <w:tcPr>
            <w:tcW w:w="1301" w:type="dxa"/>
          </w:tcPr>
          <w:p w14:paraId="18A908A2" w14:textId="1596B2EE" w:rsidR="00AC6FE3"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FE</w:t>
            </w:r>
          </w:p>
          <w:p w14:paraId="6AB99C58" w14:textId="5697CD3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CT</w:t>
            </w:r>
          </w:p>
        </w:tc>
        <w:tc>
          <w:tcPr>
            <w:tcW w:w="2790" w:type="dxa"/>
          </w:tcPr>
          <w:p w14:paraId="6A84F4FE" w14:textId="26BDD57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Desert and grasslands of California's San Joaquin Valley. They prefer areas with minimal shrubs and grasses. Primary food is kangaroo rats, but it also actively hunts other small rodents, rabbits and ground-nesting birds. They either dig their own dens, use those constructed by other animals, or use human-made structures such as culverts or abandoned pipelines.</w:t>
            </w:r>
          </w:p>
        </w:tc>
        <w:tc>
          <w:tcPr>
            <w:tcW w:w="2340" w:type="dxa"/>
          </w:tcPr>
          <w:p w14:paraId="6DAFBFC5" w14:textId="5D503EC5"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A potential active burrow</w:t>
            </w:r>
            <w:r w:rsidRPr="00C22E5E">
              <w:rPr>
                <w:spacing w:val="-5"/>
              </w:rPr>
              <w:t xml:space="preserve"> </w:t>
            </w:r>
            <w:r w:rsidRPr="00C22E5E">
              <w:t>was observed within the BSA at the base of the western</w:t>
            </w:r>
            <w:r w:rsidRPr="00C22E5E">
              <w:rPr>
                <w:spacing w:val="-3"/>
              </w:rPr>
              <w:t xml:space="preserve"> </w:t>
            </w:r>
            <w:r w:rsidRPr="00C22E5E">
              <w:t>foothills</w:t>
            </w:r>
            <w:r w:rsidRPr="00C22E5E">
              <w:rPr>
                <w:spacing w:val="-1"/>
              </w:rPr>
              <w:t xml:space="preserve"> </w:t>
            </w:r>
            <w:r w:rsidRPr="00C22E5E">
              <w:t>of</w:t>
            </w:r>
            <w:r w:rsidRPr="00C22E5E">
              <w:rPr>
                <w:spacing w:val="-1"/>
              </w:rPr>
              <w:t xml:space="preserve"> </w:t>
            </w:r>
            <w:r w:rsidRPr="00C22E5E">
              <w:t>the</w:t>
            </w:r>
            <w:r w:rsidRPr="00C22E5E">
              <w:rPr>
                <w:spacing w:val="-3"/>
              </w:rPr>
              <w:t xml:space="preserve"> </w:t>
            </w:r>
            <w:r w:rsidRPr="00C22E5E">
              <w:t>Tehachapi</w:t>
            </w:r>
            <w:r w:rsidRPr="00C22E5E">
              <w:rPr>
                <w:spacing w:val="-3"/>
              </w:rPr>
              <w:t xml:space="preserve"> </w:t>
            </w:r>
            <w:r w:rsidRPr="00C22E5E">
              <w:t>Mountains in Segment 2. One individual was observed in the BSA in Crane Canyon in Segment 3.</w:t>
            </w:r>
          </w:p>
        </w:tc>
        <w:tc>
          <w:tcPr>
            <w:tcW w:w="1170" w:type="dxa"/>
          </w:tcPr>
          <w:p w14:paraId="0A5CE6AD" w14:textId="7AA99ED5"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2FE7D2F1"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68801210" w14:textId="583F4B96" w:rsidR="00AC6FE3" w:rsidRPr="00C22E5E" w:rsidRDefault="00AC6FE3" w:rsidP="00AC6FE3">
            <w:pPr>
              <w:pStyle w:val="TableText"/>
              <w:rPr>
                <w:lang w:val="fr-FR"/>
              </w:rPr>
            </w:pPr>
            <w:r w:rsidRPr="00C22E5E">
              <w:rPr>
                <w:lang w:val="fr-FR"/>
              </w:rPr>
              <w:t xml:space="preserve">Tipton kangaroo rat </w:t>
            </w:r>
            <w:r w:rsidRPr="00C22E5E">
              <w:rPr>
                <w:i/>
                <w:iCs/>
                <w:lang w:val="fr-FR"/>
              </w:rPr>
              <w:t>(Dipodomys nitratoides nitratoides)</w:t>
            </w:r>
          </w:p>
        </w:tc>
        <w:tc>
          <w:tcPr>
            <w:tcW w:w="1301" w:type="dxa"/>
          </w:tcPr>
          <w:p w14:paraId="2E183F2B" w14:textId="65AA03BA" w:rsidR="00AC6FE3"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FE</w:t>
            </w:r>
          </w:p>
          <w:p w14:paraId="1441E6E0" w14:textId="515B13ED"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CE</w:t>
            </w:r>
          </w:p>
        </w:tc>
        <w:tc>
          <w:tcPr>
            <w:tcW w:w="2790" w:type="dxa"/>
          </w:tcPr>
          <w:p w14:paraId="62CAF515" w14:textId="5BB441C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Endemic to the southern San Joaquin Valley and surrounding foothills below 1,800 feet. Occur in grasslands as well as scrub communities and require soft friable soils in areas not subject to seasonal flooding areas.</w:t>
            </w:r>
          </w:p>
        </w:tc>
        <w:tc>
          <w:tcPr>
            <w:tcW w:w="2340" w:type="dxa"/>
          </w:tcPr>
          <w:p w14:paraId="3F42EAE7" w14:textId="1A2AB09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One recent CNDDB record from 1999 occurs 0.8 mile from the BSA. Suitable habitat occurs within the BSA in Segment 2 where burrows were observed and it overlaps with the species historic range.</w:t>
            </w:r>
          </w:p>
        </w:tc>
        <w:tc>
          <w:tcPr>
            <w:tcW w:w="1170" w:type="dxa"/>
          </w:tcPr>
          <w:p w14:paraId="053A7D5C" w14:textId="2762952E"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Moderate</w:t>
            </w:r>
          </w:p>
        </w:tc>
      </w:tr>
      <w:tr w:rsidR="00AC6FE3" w:rsidRPr="00C22E5E" w14:paraId="6344C070" w14:textId="77777777" w:rsidTr="00B9147B">
        <w:tc>
          <w:tcPr>
            <w:cnfStyle w:val="001000000000" w:firstRow="0" w:lastRow="0" w:firstColumn="1" w:lastColumn="0" w:oddVBand="0" w:evenVBand="0" w:oddHBand="0" w:evenHBand="0" w:firstRowFirstColumn="0" w:firstRowLastColumn="0" w:lastRowFirstColumn="0" w:lastRowLastColumn="0"/>
            <w:tcW w:w="1759" w:type="dxa"/>
            <w:shd w:val="clear" w:color="auto" w:fill="CFF0F4" w:themeFill="accent3" w:themeFillTint="33"/>
          </w:tcPr>
          <w:p w14:paraId="1F2493C2" w14:textId="0C01DF07" w:rsidR="00AC6FE3" w:rsidRPr="00C22E5E" w:rsidRDefault="00AC6FE3" w:rsidP="00AC6FE3">
            <w:pPr>
              <w:pStyle w:val="TableText"/>
            </w:pPr>
            <w:r w:rsidRPr="00C22E5E">
              <w:rPr>
                <w:b/>
                <w:bCs/>
              </w:rPr>
              <w:t>Invertebrates</w:t>
            </w:r>
          </w:p>
        </w:tc>
        <w:tc>
          <w:tcPr>
            <w:tcW w:w="1301" w:type="dxa"/>
            <w:shd w:val="clear" w:color="auto" w:fill="CFF0F4" w:themeFill="accent3" w:themeFillTint="33"/>
          </w:tcPr>
          <w:p w14:paraId="5945345E"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p>
        </w:tc>
        <w:tc>
          <w:tcPr>
            <w:tcW w:w="2790" w:type="dxa"/>
            <w:shd w:val="clear" w:color="auto" w:fill="CFF0F4" w:themeFill="accent3" w:themeFillTint="33"/>
          </w:tcPr>
          <w:p w14:paraId="07539B9C"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p>
        </w:tc>
        <w:tc>
          <w:tcPr>
            <w:tcW w:w="2340" w:type="dxa"/>
            <w:shd w:val="clear" w:color="auto" w:fill="CFF0F4" w:themeFill="accent3" w:themeFillTint="33"/>
          </w:tcPr>
          <w:p w14:paraId="4EF6F182" w14:textId="1F291D3E"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p>
        </w:tc>
        <w:tc>
          <w:tcPr>
            <w:tcW w:w="1170" w:type="dxa"/>
            <w:shd w:val="clear" w:color="auto" w:fill="CFF0F4" w:themeFill="accent3" w:themeFillTint="33"/>
          </w:tcPr>
          <w:p w14:paraId="729BEFA0"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p>
        </w:tc>
      </w:tr>
      <w:tr w:rsidR="00AC6FE3" w:rsidRPr="00C22E5E" w14:paraId="5A346A7C"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3CEE6223" w14:textId="3006C5E1" w:rsidR="00AC6FE3" w:rsidRPr="00C22E5E" w:rsidRDefault="00AC6FE3" w:rsidP="00AC6FE3">
            <w:pPr>
              <w:pStyle w:val="TableText"/>
            </w:pPr>
            <w:r w:rsidRPr="00C22E5E">
              <w:t>Crotch bumble bee (</w:t>
            </w:r>
            <w:r w:rsidRPr="00C22E5E">
              <w:rPr>
                <w:i/>
                <w:iCs/>
              </w:rPr>
              <w:t>Bombus crotchii</w:t>
            </w:r>
            <w:r w:rsidRPr="00C22E5E">
              <w:t>)</w:t>
            </w:r>
          </w:p>
        </w:tc>
        <w:tc>
          <w:tcPr>
            <w:tcW w:w="1301" w:type="dxa"/>
          </w:tcPr>
          <w:p w14:paraId="0EE20B81"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C</w:t>
            </w:r>
            <w:r>
              <w:t>C</w:t>
            </w:r>
          </w:p>
          <w:p w14:paraId="2037A00D"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1103C334" w14:textId="10E00146"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 xml:space="preserve">Grasslands and shrublands with preference for hotter and drier environments. </w:t>
            </w:r>
          </w:p>
        </w:tc>
        <w:tc>
          <w:tcPr>
            <w:tcW w:w="2340" w:type="dxa"/>
          </w:tcPr>
          <w:p w14:paraId="5864695F" w14:textId="7C9D90C0"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 xml:space="preserve">Seven records within Kern County in similar habitat to Project Area within the last ten years, from </w:t>
            </w:r>
            <w:r w:rsidRPr="00536D91">
              <w:t>North American Bumble Bee Databas</w:t>
            </w:r>
            <w:r>
              <w:t xml:space="preserve">e and Bumble Bee Watch. </w:t>
            </w:r>
          </w:p>
        </w:tc>
        <w:tc>
          <w:tcPr>
            <w:tcW w:w="1170" w:type="dxa"/>
          </w:tcPr>
          <w:p w14:paraId="1F2B464B" w14:textId="43C70A0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rPr>
                <w:b/>
              </w:rPr>
              <w:t>High</w:t>
            </w:r>
          </w:p>
        </w:tc>
      </w:tr>
      <w:tr w:rsidR="00AC6FE3" w:rsidRPr="00C22E5E" w14:paraId="06EEDA98"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0FDB9F3C" w14:textId="47F1A1C0" w:rsidR="00AC6FE3" w:rsidRPr="00C22E5E" w:rsidRDefault="00AC6FE3" w:rsidP="00AC6FE3">
            <w:pPr>
              <w:pStyle w:val="TableText"/>
            </w:pPr>
            <w:r w:rsidRPr="00C22E5E">
              <w:t>Monarch butterfly</w:t>
            </w:r>
            <w:r>
              <w:t>- California Overwintering Population</w:t>
            </w:r>
            <w:r w:rsidRPr="00C22E5E">
              <w:t xml:space="preserve"> </w:t>
            </w:r>
            <w:r w:rsidRPr="00C22E5E">
              <w:rPr>
                <w:i/>
                <w:iCs/>
              </w:rPr>
              <w:t>(Danaus plexippus plexippus)</w:t>
            </w:r>
          </w:p>
        </w:tc>
        <w:tc>
          <w:tcPr>
            <w:tcW w:w="1301" w:type="dxa"/>
          </w:tcPr>
          <w:p w14:paraId="45A4BD02" w14:textId="3146D82E" w:rsidR="00AC6FE3"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FC</w:t>
            </w:r>
          </w:p>
          <w:p w14:paraId="77787DC9" w14:textId="728078B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USFS S</w:t>
            </w:r>
          </w:p>
        </w:tc>
        <w:tc>
          <w:tcPr>
            <w:tcW w:w="2790" w:type="dxa"/>
          </w:tcPr>
          <w:p w14:paraId="2E96BE49"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Suitable roosting habitat includes eucalyptus or other roost trees with similar structure that enables the monarch butterflies to cluster and remain warm through the winter months, with a nearby source of nectar. Requires milkweed (</w:t>
            </w:r>
            <w:r w:rsidRPr="00C22E5E">
              <w:rPr>
                <w:i/>
                <w:iCs/>
              </w:rPr>
              <w:t xml:space="preserve">Asclepias </w:t>
            </w:r>
            <w:r w:rsidRPr="00C22E5E">
              <w:t>spp.) as host plants for caterpillars.</w:t>
            </w:r>
          </w:p>
          <w:p w14:paraId="6FB84BCE" w14:textId="77777777"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p>
        </w:tc>
        <w:tc>
          <w:tcPr>
            <w:tcW w:w="2340" w:type="dxa"/>
          </w:tcPr>
          <w:p w14:paraId="647E82AD" w14:textId="2D85591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One individual was observed in the southern portion of Segment 2 north of the mouth of Grapevine Canyon.</w:t>
            </w:r>
          </w:p>
        </w:tc>
        <w:tc>
          <w:tcPr>
            <w:tcW w:w="1170" w:type="dxa"/>
          </w:tcPr>
          <w:p w14:paraId="64680E06" w14:textId="4EFD8FEF"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Present</w:t>
            </w:r>
          </w:p>
        </w:tc>
      </w:tr>
      <w:tr w:rsidR="00AC6FE3" w:rsidRPr="00C22E5E" w14:paraId="08424B62"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0CD1B14B" w14:textId="61465590" w:rsidR="00AC6FE3" w:rsidRPr="00C22E5E" w:rsidRDefault="00AC6FE3" w:rsidP="00AC6FE3">
            <w:pPr>
              <w:pStyle w:val="TableText"/>
            </w:pPr>
            <w:r w:rsidRPr="00C22E5E">
              <w:lastRenderedPageBreak/>
              <w:t>Kern shoulderband (</w:t>
            </w:r>
            <w:r w:rsidRPr="00C22E5E">
              <w:rPr>
                <w:i/>
                <w:iCs/>
              </w:rPr>
              <w:t>Helminthoglypta callistoderma</w:t>
            </w:r>
            <w:r w:rsidRPr="00C22E5E">
              <w:t>)</w:t>
            </w:r>
          </w:p>
        </w:tc>
        <w:tc>
          <w:tcPr>
            <w:tcW w:w="1301" w:type="dxa"/>
          </w:tcPr>
          <w:p w14:paraId="638B49DC" w14:textId="299F7453"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WL</w:t>
            </w:r>
          </w:p>
        </w:tc>
        <w:tc>
          <w:tcPr>
            <w:tcW w:w="2790" w:type="dxa"/>
          </w:tcPr>
          <w:p w14:paraId="719D5EED" w14:textId="6743CB3B"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 xml:space="preserve">Found near moist and rocky areas. </w:t>
            </w:r>
          </w:p>
        </w:tc>
        <w:tc>
          <w:tcPr>
            <w:tcW w:w="2340" w:type="dxa"/>
          </w:tcPr>
          <w:p w14:paraId="3D4F9A6A" w14:textId="3FEF7EEA"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 xml:space="preserve">One adult and one subadult found along Kern River, just upstream of Lake Ming. Northeast area of Segment 1. </w:t>
            </w:r>
          </w:p>
        </w:tc>
        <w:tc>
          <w:tcPr>
            <w:tcW w:w="1170" w:type="dxa"/>
          </w:tcPr>
          <w:p w14:paraId="31E3B923" w14:textId="6A193598"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Moderate</w:t>
            </w:r>
          </w:p>
        </w:tc>
      </w:tr>
      <w:tr w:rsidR="00AC6FE3" w:rsidRPr="00C22E5E" w14:paraId="5F39FCEB"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4A833D9C" w14:textId="41BAE324" w:rsidR="00AC6FE3" w:rsidRPr="00C22E5E" w:rsidRDefault="00AC6FE3" w:rsidP="00AC6FE3">
            <w:pPr>
              <w:pStyle w:val="TableText"/>
            </w:pPr>
            <w:r w:rsidRPr="00C22E5E">
              <w:t>Grapevine shoulderband (</w:t>
            </w:r>
            <w:r w:rsidRPr="00C22E5E">
              <w:rPr>
                <w:i/>
                <w:iCs/>
              </w:rPr>
              <w:t>Helminthoglypta uvasana</w:t>
            </w:r>
            <w:r w:rsidRPr="00C22E5E">
              <w:t>)</w:t>
            </w:r>
          </w:p>
        </w:tc>
        <w:tc>
          <w:tcPr>
            <w:tcW w:w="1301" w:type="dxa"/>
          </w:tcPr>
          <w:p w14:paraId="27DF68D5" w14:textId="26174612"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WL</w:t>
            </w:r>
          </w:p>
        </w:tc>
        <w:tc>
          <w:tcPr>
            <w:tcW w:w="2790" w:type="dxa"/>
          </w:tcPr>
          <w:p w14:paraId="40C58114" w14:textId="5EEF95EB"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 xml:space="preserve">Found in leaf litter, moist areas and oak woodlands and meadows. </w:t>
            </w:r>
          </w:p>
        </w:tc>
        <w:tc>
          <w:tcPr>
            <w:tcW w:w="2340" w:type="dxa"/>
          </w:tcPr>
          <w:p w14:paraId="73F5C3F7" w14:textId="17EF1E4C"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 xml:space="preserve">In 2020, shells were collected along a meadow near Grapevine creek along the east border of Segment 2. </w:t>
            </w:r>
          </w:p>
        </w:tc>
        <w:tc>
          <w:tcPr>
            <w:tcW w:w="1170" w:type="dxa"/>
          </w:tcPr>
          <w:p w14:paraId="366BC38E" w14:textId="12B69670"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Moderate</w:t>
            </w:r>
          </w:p>
        </w:tc>
      </w:tr>
      <w:tr w:rsidR="00AC6FE3" w:rsidRPr="00C22E5E" w14:paraId="3DB0588C" w14:textId="77777777" w:rsidTr="00B9147B">
        <w:tc>
          <w:tcPr>
            <w:cnfStyle w:val="001000000000" w:firstRow="0" w:lastRow="0" w:firstColumn="1" w:lastColumn="0" w:oddVBand="0" w:evenVBand="0" w:oddHBand="0" w:evenHBand="0" w:firstRowFirstColumn="0" w:firstRowLastColumn="0" w:lastRowFirstColumn="0" w:lastRowLastColumn="0"/>
            <w:tcW w:w="1759" w:type="dxa"/>
          </w:tcPr>
          <w:p w14:paraId="58A149AD" w14:textId="5ADDA368" w:rsidR="00AC6FE3" w:rsidRPr="00C22E5E" w:rsidRDefault="00AC6FE3" w:rsidP="00AC6FE3">
            <w:pPr>
              <w:pStyle w:val="TableText"/>
            </w:pPr>
            <w:r w:rsidRPr="00C22E5E">
              <w:t>San Joaquin Valley giant flower-loving fly (</w:t>
            </w:r>
            <w:r w:rsidRPr="00C22E5E">
              <w:rPr>
                <w:i/>
                <w:iCs/>
              </w:rPr>
              <w:t>Rhaphiomidas trochilus</w:t>
            </w:r>
            <w:r w:rsidRPr="00C22E5E">
              <w:t>)</w:t>
            </w:r>
          </w:p>
        </w:tc>
        <w:tc>
          <w:tcPr>
            <w:tcW w:w="1301" w:type="dxa"/>
          </w:tcPr>
          <w:p w14:paraId="3E946756" w14:textId="0B0AE020"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t>WL</w:t>
            </w:r>
          </w:p>
        </w:tc>
        <w:tc>
          <w:tcPr>
            <w:tcW w:w="2790" w:type="dxa"/>
          </w:tcPr>
          <w:p w14:paraId="5E4D20E3" w14:textId="35C1D791"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 xml:space="preserve">Inland dune sand areas. </w:t>
            </w:r>
          </w:p>
        </w:tc>
        <w:tc>
          <w:tcPr>
            <w:tcW w:w="2340" w:type="dxa"/>
          </w:tcPr>
          <w:p w14:paraId="4FF38BB7" w14:textId="204221BB"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pPr>
            <w:r w:rsidRPr="00C22E5E">
              <w:t xml:space="preserve">Found in a sand ridge on the west bank of Caliente Creek. It was last seen in 2021. The closest record is near Segment 5. </w:t>
            </w:r>
          </w:p>
        </w:tc>
        <w:tc>
          <w:tcPr>
            <w:tcW w:w="1170" w:type="dxa"/>
          </w:tcPr>
          <w:p w14:paraId="4D43D0DC" w14:textId="48F68191" w:rsidR="00AC6FE3" w:rsidRPr="00C22E5E" w:rsidRDefault="00AC6FE3" w:rsidP="00AC6FE3">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Moderate</w:t>
            </w:r>
          </w:p>
        </w:tc>
      </w:tr>
    </w:tbl>
    <w:p w14:paraId="49E464EE" w14:textId="5A00D261" w:rsidR="00001C53" w:rsidRPr="00001C53" w:rsidRDefault="00014C40" w:rsidP="00001C53">
      <w:pPr>
        <w:pStyle w:val="TableSource"/>
      </w:pPr>
      <w:r w:rsidRPr="00C22E5E">
        <w:t>SOURCE:</w:t>
      </w:r>
      <w:sdt>
        <w:sdtPr>
          <w:id w:val="-63956171"/>
          <w:citation/>
        </w:sdtPr>
        <w:sdtEndPr/>
        <w:sdtContent>
          <w:r w:rsidR="00376A60" w:rsidRPr="00C22E5E">
            <w:fldChar w:fldCharType="begin"/>
          </w:r>
          <w:r w:rsidR="00376A60" w:rsidRPr="00C22E5E">
            <w:instrText xml:space="preserve"> CITATION Arc211 \l 1033 </w:instrText>
          </w:r>
          <w:r w:rsidR="00376A60" w:rsidRPr="00C22E5E">
            <w:fldChar w:fldCharType="separate"/>
          </w:r>
          <w:r w:rsidR="00376A60" w:rsidRPr="00C22E5E">
            <w:rPr>
              <w:noProof/>
            </w:rPr>
            <w:t xml:space="preserve"> (Arcadis U.S., Inc, 2021b)</w:t>
          </w:r>
          <w:r w:rsidR="00376A60" w:rsidRPr="00C22E5E">
            <w:fldChar w:fldCharType="end"/>
          </w:r>
        </w:sdtContent>
      </w:sdt>
      <w:r w:rsidR="003874E7" w:rsidRPr="00C22E5E">
        <w:t xml:space="preserve"> (CDFW California Natural Diversity Database query, Oct 2023) (USFWS Information and Planning Consultation query, Oct 2023)</w:t>
      </w:r>
      <w:r w:rsidR="00861998" w:rsidRPr="00C22E5E">
        <w:t xml:space="preserve"> </w:t>
      </w:r>
      <w:r w:rsidR="00195F54" w:rsidRPr="00C22E5E">
        <w:t xml:space="preserve">(eBird 2023) </w:t>
      </w:r>
      <w:r w:rsidR="005F721F" w:rsidRPr="00C22E5E">
        <w:t xml:space="preserve">(Consortium of California Herbarium, 2023) (CDFW Special Animals List, 2023) </w:t>
      </w:r>
      <w:r w:rsidR="00861998" w:rsidRPr="00C22E5E">
        <w:t>(Sequoia Ecological Consulting, Inc. 2023)</w:t>
      </w:r>
      <w:r w:rsidR="00195F54" w:rsidRPr="00C22E5E">
        <w:t xml:space="preserve"> </w:t>
      </w:r>
    </w:p>
    <w:p w14:paraId="1DC3A1FB" w14:textId="53223563" w:rsidR="00B328CB" w:rsidRPr="00C22E5E" w:rsidRDefault="00F25F66" w:rsidP="00AE3BF5">
      <w:pPr>
        <w:pStyle w:val="TableNote"/>
        <w:numPr>
          <w:ilvl w:val="0"/>
          <w:numId w:val="0"/>
        </w:numPr>
        <w:ind w:left="274" w:hanging="274"/>
        <w:rPr>
          <w:b/>
          <w:bCs/>
          <w:sz w:val="18"/>
          <w:szCs w:val="18"/>
        </w:rPr>
        <w:sectPr w:rsidR="00B328CB" w:rsidRPr="00C22E5E" w:rsidSect="00082BDC">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344" w:gutter="0"/>
          <w:pgNumType w:start="1" w:chapStyle="2"/>
          <w:cols w:space="720"/>
          <w:docGrid w:linePitch="360"/>
        </w:sectPr>
      </w:pPr>
      <w:sdt>
        <w:sdtPr>
          <w:rPr>
            <w:b/>
            <w:bCs/>
            <w:sz w:val="18"/>
            <w:szCs w:val="18"/>
          </w:rPr>
          <w:id w:val="730504039"/>
          <w:citation/>
        </w:sdtPr>
        <w:sdtEndPr/>
        <w:sdtContent>
          <w:r w:rsidR="00816B1A" w:rsidRPr="00C22E5E">
            <w:rPr>
              <w:b/>
              <w:bCs/>
              <w:sz w:val="18"/>
              <w:szCs w:val="18"/>
            </w:rPr>
            <w:fldChar w:fldCharType="begin"/>
          </w:r>
          <w:r w:rsidR="00816B1A" w:rsidRPr="00C22E5E">
            <w:rPr>
              <w:b/>
              <w:bCs/>
              <w:sz w:val="18"/>
              <w:szCs w:val="18"/>
            </w:rPr>
            <w:instrText xml:space="preserve"> CITATION CNDDB \l 1033 </w:instrText>
          </w:r>
          <w:r w:rsidR="00816B1A" w:rsidRPr="00C22E5E">
            <w:rPr>
              <w:b/>
              <w:bCs/>
              <w:sz w:val="18"/>
              <w:szCs w:val="18"/>
            </w:rPr>
            <w:fldChar w:fldCharType="separate"/>
          </w:r>
          <w:r w:rsidR="00816B1A" w:rsidRPr="00C22E5E">
            <w:rPr>
              <w:noProof/>
              <w:sz w:val="18"/>
              <w:szCs w:val="18"/>
            </w:rPr>
            <w:t>(CNDDB)</w:t>
          </w:r>
          <w:r w:rsidR="00816B1A" w:rsidRPr="00C22E5E">
            <w:rPr>
              <w:b/>
              <w:bCs/>
              <w:sz w:val="18"/>
              <w:szCs w:val="18"/>
            </w:rPr>
            <w:fldChar w:fldCharType="end"/>
          </w:r>
        </w:sdtContent>
      </w:sdt>
    </w:p>
    <w:p w14:paraId="5950D360" w14:textId="3053EBD5" w:rsidR="00530D9D" w:rsidRPr="00C22E5E" w:rsidRDefault="00530D9D" w:rsidP="00AE3BF5">
      <w:pPr>
        <w:pStyle w:val="TableNote"/>
        <w:numPr>
          <w:ilvl w:val="0"/>
          <w:numId w:val="0"/>
        </w:numPr>
        <w:ind w:left="274" w:hanging="274"/>
        <w:rPr>
          <w:b/>
          <w:bCs/>
          <w:sz w:val="18"/>
          <w:szCs w:val="18"/>
        </w:rPr>
      </w:pPr>
      <w:r w:rsidRPr="00C22E5E">
        <w:rPr>
          <w:b/>
          <w:bCs/>
          <w:sz w:val="18"/>
          <w:szCs w:val="18"/>
        </w:rPr>
        <w:t>Federal/State Listed:</w:t>
      </w:r>
    </w:p>
    <w:p w14:paraId="57085768" w14:textId="61DA4603" w:rsidR="00530D9D" w:rsidRPr="00C22E5E" w:rsidRDefault="00530D9D" w:rsidP="00AE3BF5">
      <w:pPr>
        <w:pStyle w:val="TableNote"/>
        <w:numPr>
          <w:ilvl w:val="0"/>
          <w:numId w:val="0"/>
        </w:numPr>
        <w:ind w:left="274" w:hanging="274"/>
        <w:rPr>
          <w:sz w:val="18"/>
          <w:szCs w:val="18"/>
        </w:rPr>
      </w:pPr>
      <w:r w:rsidRPr="00C22E5E">
        <w:rPr>
          <w:sz w:val="18"/>
          <w:szCs w:val="18"/>
        </w:rPr>
        <w:t>FE</w:t>
      </w:r>
      <w:r w:rsidR="00B328CB" w:rsidRPr="00C22E5E">
        <w:rPr>
          <w:sz w:val="18"/>
          <w:szCs w:val="18"/>
        </w:rPr>
        <w:t xml:space="preserve"> </w:t>
      </w:r>
      <w:r w:rsidRPr="00C22E5E">
        <w:rPr>
          <w:sz w:val="18"/>
          <w:szCs w:val="18"/>
        </w:rPr>
        <w:t>= Federally endangered</w:t>
      </w:r>
    </w:p>
    <w:p w14:paraId="7141FCA7" w14:textId="0DBCBB3B" w:rsidR="00530D9D" w:rsidRPr="00C22E5E" w:rsidRDefault="00530D9D" w:rsidP="00AE3BF5">
      <w:pPr>
        <w:pStyle w:val="TableNote"/>
        <w:numPr>
          <w:ilvl w:val="0"/>
          <w:numId w:val="0"/>
        </w:numPr>
        <w:ind w:left="274" w:hanging="274"/>
        <w:rPr>
          <w:sz w:val="18"/>
          <w:szCs w:val="18"/>
        </w:rPr>
      </w:pPr>
      <w:r w:rsidRPr="00C22E5E">
        <w:rPr>
          <w:sz w:val="18"/>
          <w:szCs w:val="18"/>
        </w:rPr>
        <w:t>FT</w:t>
      </w:r>
      <w:r w:rsidR="00B328CB" w:rsidRPr="00C22E5E">
        <w:rPr>
          <w:sz w:val="18"/>
          <w:szCs w:val="18"/>
        </w:rPr>
        <w:t xml:space="preserve"> </w:t>
      </w:r>
      <w:r w:rsidRPr="00C22E5E">
        <w:rPr>
          <w:sz w:val="18"/>
          <w:szCs w:val="18"/>
        </w:rPr>
        <w:t>= Federally threatened</w:t>
      </w:r>
    </w:p>
    <w:p w14:paraId="547E5832" w14:textId="1C678D9E" w:rsidR="00530D9D" w:rsidRPr="00C22E5E" w:rsidRDefault="00530D9D" w:rsidP="00AE3BF5">
      <w:pPr>
        <w:pStyle w:val="TableNote"/>
        <w:numPr>
          <w:ilvl w:val="0"/>
          <w:numId w:val="0"/>
        </w:numPr>
        <w:ind w:left="274" w:hanging="274"/>
        <w:rPr>
          <w:sz w:val="18"/>
          <w:szCs w:val="18"/>
        </w:rPr>
      </w:pPr>
      <w:r w:rsidRPr="00C22E5E">
        <w:rPr>
          <w:sz w:val="18"/>
          <w:szCs w:val="18"/>
        </w:rPr>
        <w:t>FC</w:t>
      </w:r>
      <w:r w:rsidR="00B328CB" w:rsidRPr="00C22E5E">
        <w:rPr>
          <w:sz w:val="18"/>
          <w:szCs w:val="18"/>
        </w:rPr>
        <w:t xml:space="preserve"> </w:t>
      </w:r>
      <w:r w:rsidRPr="00C22E5E">
        <w:rPr>
          <w:sz w:val="18"/>
          <w:szCs w:val="18"/>
        </w:rPr>
        <w:t>= Candidate for federal listing</w:t>
      </w:r>
    </w:p>
    <w:p w14:paraId="781968E1" w14:textId="4BB0AF4E" w:rsidR="00530D9D" w:rsidRPr="00C22E5E" w:rsidRDefault="00274988" w:rsidP="00AE3BF5">
      <w:pPr>
        <w:pStyle w:val="TableNote"/>
        <w:numPr>
          <w:ilvl w:val="0"/>
          <w:numId w:val="0"/>
        </w:numPr>
        <w:ind w:left="274" w:hanging="274"/>
        <w:rPr>
          <w:sz w:val="18"/>
          <w:szCs w:val="18"/>
        </w:rPr>
      </w:pPr>
      <w:r w:rsidRPr="00C22E5E">
        <w:rPr>
          <w:sz w:val="18"/>
          <w:szCs w:val="18"/>
        </w:rPr>
        <w:t>CE</w:t>
      </w:r>
      <w:r w:rsidR="00B328CB" w:rsidRPr="00C22E5E">
        <w:rPr>
          <w:sz w:val="18"/>
          <w:szCs w:val="18"/>
        </w:rPr>
        <w:t xml:space="preserve"> </w:t>
      </w:r>
      <w:r w:rsidRPr="00C22E5E">
        <w:rPr>
          <w:sz w:val="18"/>
          <w:szCs w:val="18"/>
        </w:rPr>
        <w:t>= California endangered</w:t>
      </w:r>
    </w:p>
    <w:p w14:paraId="464505DB" w14:textId="5442130F" w:rsidR="00274988" w:rsidRDefault="00274988" w:rsidP="00AE3BF5">
      <w:pPr>
        <w:pStyle w:val="TableNote"/>
        <w:numPr>
          <w:ilvl w:val="0"/>
          <w:numId w:val="0"/>
        </w:numPr>
        <w:ind w:left="274" w:hanging="274"/>
        <w:rPr>
          <w:sz w:val="18"/>
          <w:szCs w:val="18"/>
        </w:rPr>
      </w:pPr>
      <w:r w:rsidRPr="00C22E5E">
        <w:rPr>
          <w:sz w:val="18"/>
          <w:szCs w:val="18"/>
        </w:rPr>
        <w:t>CT</w:t>
      </w:r>
      <w:r w:rsidR="00B328CB" w:rsidRPr="00C22E5E">
        <w:rPr>
          <w:sz w:val="18"/>
          <w:szCs w:val="18"/>
        </w:rPr>
        <w:t xml:space="preserve"> </w:t>
      </w:r>
      <w:r w:rsidRPr="00C22E5E">
        <w:rPr>
          <w:sz w:val="18"/>
          <w:szCs w:val="18"/>
        </w:rPr>
        <w:t>= California threatened</w:t>
      </w:r>
    </w:p>
    <w:p w14:paraId="410035F6" w14:textId="15BED2C8" w:rsidR="00727643" w:rsidRPr="00C22E5E" w:rsidRDefault="00727643" w:rsidP="00727643">
      <w:pPr>
        <w:pStyle w:val="TableNote"/>
        <w:numPr>
          <w:ilvl w:val="0"/>
          <w:numId w:val="0"/>
        </w:numPr>
        <w:ind w:left="274" w:hanging="274"/>
        <w:rPr>
          <w:sz w:val="18"/>
          <w:szCs w:val="18"/>
        </w:rPr>
      </w:pPr>
      <w:r>
        <w:rPr>
          <w:sz w:val="18"/>
          <w:szCs w:val="18"/>
        </w:rPr>
        <w:t>CC = Candidate for state listing</w:t>
      </w:r>
    </w:p>
    <w:p w14:paraId="083622B1" w14:textId="05E20A7B" w:rsidR="00373AA7" w:rsidRPr="00C22E5E" w:rsidRDefault="00373AA7" w:rsidP="00AE3BF5">
      <w:pPr>
        <w:pStyle w:val="TableNote"/>
        <w:numPr>
          <w:ilvl w:val="0"/>
          <w:numId w:val="0"/>
        </w:numPr>
        <w:ind w:left="274" w:hanging="274"/>
        <w:rPr>
          <w:sz w:val="18"/>
          <w:szCs w:val="18"/>
        </w:rPr>
      </w:pPr>
      <w:r w:rsidRPr="00C22E5E">
        <w:rPr>
          <w:sz w:val="18"/>
          <w:szCs w:val="18"/>
        </w:rPr>
        <w:t>BCC</w:t>
      </w:r>
      <w:r w:rsidR="00B328CB" w:rsidRPr="00C22E5E">
        <w:rPr>
          <w:sz w:val="18"/>
          <w:szCs w:val="18"/>
        </w:rPr>
        <w:t xml:space="preserve"> </w:t>
      </w:r>
      <w:r w:rsidRPr="00C22E5E">
        <w:rPr>
          <w:sz w:val="18"/>
          <w:szCs w:val="18"/>
        </w:rPr>
        <w:t>= USFWS Bird of Conservation Concern</w:t>
      </w:r>
    </w:p>
    <w:p w14:paraId="3D47A40F" w14:textId="4BB8D6F7" w:rsidR="00897E19" w:rsidRPr="00C22E5E" w:rsidRDefault="00897E19" w:rsidP="00AE3BF5">
      <w:pPr>
        <w:pStyle w:val="TableNote"/>
        <w:numPr>
          <w:ilvl w:val="0"/>
          <w:numId w:val="0"/>
        </w:numPr>
        <w:ind w:left="274" w:hanging="274"/>
        <w:rPr>
          <w:sz w:val="18"/>
          <w:szCs w:val="18"/>
        </w:rPr>
      </w:pPr>
      <w:r w:rsidRPr="00C22E5E">
        <w:rPr>
          <w:sz w:val="18"/>
          <w:szCs w:val="18"/>
        </w:rPr>
        <w:t>USFS S</w:t>
      </w:r>
      <w:r w:rsidR="00B328CB" w:rsidRPr="00C22E5E">
        <w:rPr>
          <w:sz w:val="18"/>
          <w:szCs w:val="18"/>
        </w:rPr>
        <w:t xml:space="preserve"> </w:t>
      </w:r>
      <w:r w:rsidRPr="00C22E5E">
        <w:rPr>
          <w:sz w:val="18"/>
          <w:szCs w:val="18"/>
        </w:rPr>
        <w:t>= USDA Forest Service Sensitive</w:t>
      </w:r>
    </w:p>
    <w:p w14:paraId="203305EC" w14:textId="0D1BAA1C" w:rsidR="00897E19" w:rsidRPr="00C22E5E" w:rsidRDefault="00897E19" w:rsidP="00AE3BF5">
      <w:pPr>
        <w:pStyle w:val="TableNote"/>
        <w:numPr>
          <w:ilvl w:val="0"/>
          <w:numId w:val="0"/>
        </w:numPr>
        <w:ind w:left="274" w:hanging="274"/>
        <w:rPr>
          <w:sz w:val="18"/>
          <w:szCs w:val="18"/>
        </w:rPr>
      </w:pPr>
      <w:r w:rsidRPr="00C22E5E">
        <w:rPr>
          <w:sz w:val="18"/>
          <w:szCs w:val="18"/>
        </w:rPr>
        <w:t>CFP</w:t>
      </w:r>
      <w:r w:rsidR="00B328CB" w:rsidRPr="00C22E5E">
        <w:rPr>
          <w:sz w:val="18"/>
          <w:szCs w:val="18"/>
        </w:rPr>
        <w:t xml:space="preserve"> </w:t>
      </w:r>
      <w:r w:rsidRPr="00C22E5E">
        <w:rPr>
          <w:sz w:val="18"/>
          <w:szCs w:val="18"/>
        </w:rPr>
        <w:t>=</w:t>
      </w:r>
      <w:r w:rsidR="00AD5219" w:rsidRPr="00C22E5E">
        <w:rPr>
          <w:sz w:val="18"/>
          <w:szCs w:val="18"/>
        </w:rPr>
        <w:t xml:space="preserve"> CDFW Fully Protected </w:t>
      </w:r>
    </w:p>
    <w:p w14:paraId="12CDD740" w14:textId="7959A89E" w:rsidR="00AD5219" w:rsidRPr="00C22E5E" w:rsidRDefault="00AD5219" w:rsidP="00AD5219">
      <w:pPr>
        <w:pStyle w:val="TableNote"/>
        <w:numPr>
          <w:ilvl w:val="0"/>
          <w:numId w:val="0"/>
        </w:numPr>
        <w:ind w:left="274" w:hanging="274"/>
        <w:rPr>
          <w:sz w:val="18"/>
          <w:szCs w:val="18"/>
        </w:rPr>
      </w:pPr>
      <w:r w:rsidRPr="00C22E5E">
        <w:rPr>
          <w:sz w:val="18"/>
          <w:szCs w:val="18"/>
        </w:rPr>
        <w:t>SSC</w:t>
      </w:r>
      <w:r w:rsidR="00B328CB" w:rsidRPr="00C22E5E">
        <w:rPr>
          <w:sz w:val="18"/>
          <w:szCs w:val="18"/>
        </w:rPr>
        <w:t xml:space="preserve"> </w:t>
      </w:r>
      <w:r w:rsidRPr="00C22E5E">
        <w:rPr>
          <w:sz w:val="18"/>
          <w:szCs w:val="18"/>
        </w:rPr>
        <w:t>= CDFW Species of Conservation Concern</w:t>
      </w:r>
    </w:p>
    <w:p w14:paraId="1F7CBA6F" w14:textId="27465321" w:rsidR="005E150D" w:rsidRPr="00C22E5E" w:rsidRDefault="00AD5219" w:rsidP="005E150D">
      <w:pPr>
        <w:pStyle w:val="TableNote"/>
        <w:numPr>
          <w:ilvl w:val="0"/>
          <w:numId w:val="0"/>
        </w:numPr>
        <w:ind w:left="274" w:hanging="274"/>
        <w:rPr>
          <w:sz w:val="18"/>
          <w:szCs w:val="18"/>
        </w:rPr>
      </w:pPr>
      <w:r w:rsidRPr="00C22E5E">
        <w:rPr>
          <w:sz w:val="18"/>
          <w:szCs w:val="18"/>
        </w:rPr>
        <w:t>WL</w:t>
      </w:r>
      <w:r w:rsidR="00B328CB" w:rsidRPr="00C22E5E">
        <w:rPr>
          <w:sz w:val="18"/>
          <w:szCs w:val="18"/>
        </w:rPr>
        <w:t xml:space="preserve"> </w:t>
      </w:r>
      <w:r w:rsidRPr="00C22E5E">
        <w:rPr>
          <w:sz w:val="18"/>
          <w:szCs w:val="18"/>
        </w:rPr>
        <w:t>= CDFW Watch List</w:t>
      </w:r>
    </w:p>
    <w:p w14:paraId="51044A4F" w14:textId="7281D45F" w:rsidR="00373AA7" w:rsidRPr="00C22E5E" w:rsidRDefault="00D84351" w:rsidP="00AD7A03">
      <w:pPr>
        <w:pStyle w:val="TableNote"/>
        <w:numPr>
          <w:ilvl w:val="0"/>
          <w:numId w:val="0"/>
        </w:numPr>
        <w:rPr>
          <w:b/>
          <w:bCs/>
          <w:sz w:val="18"/>
          <w:szCs w:val="18"/>
        </w:rPr>
      </w:pPr>
      <w:r w:rsidRPr="00C22E5E">
        <w:rPr>
          <w:b/>
          <w:bCs/>
          <w:sz w:val="18"/>
          <w:szCs w:val="18"/>
        </w:rPr>
        <w:t>California Rare Plan</w:t>
      </w:r>
      <w:r w:rsidR="00534137" w:rsidRPr="00C22E5E">
        <w:rPr>
          <w:b/>
          <w:bCs/>
          <w:sz w:val="18"/>
          <w:szCs w:val="18"/>
        </w:rPr>
        <w:t>t</w:t>
      </w:r>
      <w:r w:rsidRPr="00C22E5E">
        <w:rPr>
          <w:b/>
          <w:bCs/>
          <w:sz w:val="18"/>
          <w:szCs w:val="18"/>
        </w:rPr>
        <w:t xml:space="preserve"> Ranks:</w:t>
      </w:r>
    </w:p>
    <w:p w14:paraId="6945A812" w14:textId="3A6C1CDD" w:rsidR="00D84351" w:rsidRPr="00C22E5E" w:rsidRDefault="00265610" w:rsidP="00AD7A03">
      <w:pPr>
        <w:pStyle w:val="TableNote"/>
        <w:numPr>
          <w:ilvl w:val="0"/>
          <w:numId w:val="0"/>
        </w:numPr>
        <w:rPr>
          <w:sz w:val="18"/>
          <w:szCs w:val="18"/>
        </w:rPr>
      </w:pPr>
      <w:r w:rsidRPr="00C22E5E">
        <w:rPr>
          <w:sz w:val="18"/>
          <w:szCs w:val="18"/>
        </w:rPr>
        <w:t>1B</w:t>
      </w:r>
      <w:r w:rsidR="00B328CB" w:rsidRPr="00C22E5E">
        <w:rPr>
          <w:sz w:val="18"/>
          <w:szCs w:val="18"/>
        </w:rPr>
        <w:t xml:space="preserve"> </w:t>
      </w:r>
      <w:r w:rsidRPr="00C22E5E">
        <w:rPr>
          <w:sz w:val="18"/>
          <w:szCs w:val="18"/>
        </w:rPr>
        <w:t>= Plants rare, threatened, or endangered in California and elsewhere</w:t>
      </w:r>
    </w:p>
    <w:p w14:paraId="24C20E85" w14:textId="609C246C" w:rsidR="00265610" w:rsidRPr="00C22E5E" w:rsidRDefault="00C76A11" w:rsidP="00AD7A03">
      <w:pPr>
        <w:pStyle w:val="TableNote"/>
        <w:numPr>
          <w:ilvl w:val="0"/>
          <w:numId w:val="0"/>
        </w:numPr>
        <w:rPr>
          <w:sz w:val="18"/>
          <w:szCs w:val="18"/>
        </w:rPr>
      </w:pPr>
      <w:r w:rsidRPr="00C22E5E">
        <w:rPr>
          <w:sz w:val="18"/>
          <w:szCs w:val="18"/>
        </w:rPr>
        <w:t>2B</w:t>
      </w:r>
      <w:r w:rsidR="00B328CB" w:rsidRPr="00C22E5E">
        <w:rPr>
          <w:sz w:val="18"/>
          <w:szCs w:val="18"/>
        </w:rPr>
        <w:t xml:space="preserve"> </w:t>
      </w:r>
      <w:r w:rsidRPr="00C22E5E">
        <w:rPr>
          <w:sz w:val="18"/>
          <w:szCs w:val="18"/>
        </w:rPr>
        <w:t>= Plants rare, threatened, or endangered in California, but more common elsewhere</w:t>
      </w:r>
    </w:p>
    <w:p w14:paraId="0DBDEDE5" w14:textId="612E30C7" w:rsidR="00C76A11" w:rsidRPr="00C22E5E" w:rsidRDefault="00C76A11" w:rsidP="00AD7A03">
      <w:pPr>
        <w:pStyle w:val="TableNote"/>
        <w:numPr>
          <w:ilvl w:val="0"/>
          <w:numId w:val="0"/>
        </w:numPr>
        <w:rPr>
          <w:sz w:val="18"/>
          <w:szCs w:val="18"/>
        </w:rPr>
      </w:pPr>
      <w:r w:rsidRPr="00C22E5E">
        <w:rPr>
          <w:sz w:val="18"/>
          <w:szCs w:val="18"/>
        </w:rPr>
        <w:t>4</w:t>
      </w:r>
      <w:r w:rsidR="00B328CB" w:rsidRPr="00C22E5E">
        <w:rPr>
          <w:sz w:val="18"/>
          <w:szCs w:val="18"/>
        </w:rPr>
        <w:t xml:space="preserve"> </w:t>
      </w:r>
      <w:r w:rsidRPr="00C22E5E">
        <w:rPr>
          <w:sz w:val="18"/>
          <w:szCs w:val="18"/>
        </w:rPr>
        <w:t xml:space="preserve">= Plants of limited distribution </w:t>
      </w:r>
    </w:p>
    <w:p w14:paraId="27F6FBFF" w14:textId="44123190" w:rsidR="00CC0E18" w:rsidRPr="00C22E5E" w:rsidRDefault="00CC0E18" w:rsidP="00AD7A03">
      <w:pPr>
        <w:pStyle w:val="TableNote"/>
        <w:numPr>
          <w:ilvl w:val="0"/>
          <w:numId w:val="0"/>
        </w:numPr>
        <w:rPr>
          <w:sz w:val="18"/>
          <w:szCs w:val="18"/>
        </w:rPr>
      </w:pPr>
      <w:r w:rsidRPr="00C22E5E">
        <w:rPr>
          <w:sz w:val="18"/>
          <w:szCs w:val="18"/>
        </w:rPr>
        <w:t>.1</w:t>
      </w:r>
      <w:r w:rsidR="00B328CB" w:rsidRPr="00C22E5E">
        <w:rPr>
          <w:sz w:val="18"/>
          <w:szCs w:val="18"/>
        </w:rPr>
        <w:t xml:space="preserve"> </w:t>
      </w:r>
      <w:r w:rsidR="00C825FE" w:rsidRPr="00C22E5E">
        <w:rPr>
          <w:sz w:val="18"/>
          <w:szCs w:val="18"/>
        </w:rPr>
        <w:t xml:space="preserve">=Seriously threatened in California </w:t>
      </w:r>
      <w:r w:rsidR="007410EE" w:rsidRPr="00C22E5E">
        <w:rPr>
          <w:sz w:val="18"/>
          <w:szCs w:val="18"/>
        </w:rPr>
        <w:t>(</w:t>
      </w:r>
      <w:r w:rsidR="001B4DC8" w:rsidRPr="00C22E5E">
        <w:rPr>
          <w:sz w:val="18"/>
          <w:szCs w:val="18"/>
        </w:rPr>
        <w:t>&gt;80</w:t>
      </w:r>
      <w:r w:rsidR="00E11F80" w:rsidRPr="00C22E5E">
        <w:rPr>
          <w:sz w:val="18"/>
          <w:szCs w:val="18"/>
        </w:rPr>
        <w:t>%</w:t>
      </w:r>
      <w:r w:rsidR="001B4DC8" w:rsidRPr="00C22E5E">
        <w:rPr>
          <w:sz w:val="18"/>
          <w:szCs w:val="18"/>
        </w:rPr>
        <w:t xml:space="preserve"> </w:t>
      </w:r>
      <w:r w:rsidR="00061B22" w:rsidRPr="00C22E5E">
        <w:rPr>
          <w:sz w:val="18"/>
          <w:szCs w:val="18"/>
        </w:rPr>
        <w:t>threatened/</w:t>
      </w:r>
      <w:r w:rsidR="001B4DC8" w:rsidRPr="00C22E5E">
        <w:rPr>
          <w:sz w:val="18"/>
          <w:szCs w:val="18"/>
        </w:rPr>
        <w:t>high degree of threat)</w:t>
      </w:r>
    </w:p>
    <w:p w14:paraId="4FBCACE6" w14:textId="0904310A" w:rsidR="00C825FE" w:rsidRPr="00C22E5E" w:rsidRDefault="00C825FE" w:rsidP="00AD7A03">
      <w:pPr>
        <w:pStyle w:val="TableNote"/>
        <w:numPr>
          <w:ilvl w:val="0"/>
          <w:numId w:val="0"/>
        </w:numPr>
        <w:rPr>
          <w:sz w:val="18"/>
          <w:szCs w:val="18"/>
        </w:rPr>
      </w:pPr>
      <w:r w:rsidRPr="00C22E5E">
        <w:rPr>
          <w:sz w:val="18"/>
          <w:szCs w:val="18"/>
        </w:rPr>
        <w:t>.2</w:t>
      </w:r>
      <w:r w:rsidR="00B328CB" w:rsidRPr="00C22E5E">
        <w:rPr>
          <w:sz w:val="18"/>
          <w:szCs w:val="18"/>
        </w:rPr>
        <w:t xml:space="preserve"> </w:t>
      </w:r>
      <w:r w:rsidRPr="00C22E5E">
        <w:rPr>
          <w:sz w:val="18"/>
          <w:szCs w:val="18"/>
        </w:rPr>
        <w:t>= Fairly threatened in California</w:t>
      </w:r>
      <w:r w:rsidR="001B4DC8" w:rsidRPr="00C22E5E">
        <w:rPr>
          <w:sz w:val="18"/>
          <w:szCs w:val="18"/>
        </w:rPr>
        <w:t xml:space="preserve"> </w:t>
      </w:r>
      <w:r w:rsidR="00C448ED" w:rsidRPr="00C22E5E">
        <w:rPr>
          <w:sz w:val="18"/>
          <w:szCs w:val="18"/>
        </w:rPr>
        <w:t>(20-80</w:t>
      </w:r>
      <w:r w:rsidR="00E11F80" w:rsidRPr="00C22E5E">
        <w:rPr>
          <w:sz w:val="18"/>
          <w:szCs w:val="18"/>
        </w:rPr>
        <w:t>% t</w:t>
      </w:r>
      <w:r w:rsidR="00061B22" w:rsidRPr="00C22E5E">
        <w:rPr>
          <w:sz w:val="18"/>
          <w:szCs w:val="18"/>
        </w:rPr>
        <w:t>hreatened/</w:t>
      </w:r>
      <w:r w:rsidR="00C448ED" w:rsidRPr="00C22E5E">
        <w:rPr>
          <w:sz w:val="18"/>
          <w:szCs w:val="18"/>
        </w:rPr>
        <w:t>moderate degree of threat)</w:t>
      </w:r>
    </w:p>
    <w:p w14:paraId="60A54961" w14:textId="00DA0A4E" w:rsidR="00C825FE" w:rsidRPr="00C22E5E" w:rsidRDefault="00C825FE" w:rsidP="00AD7A03">
      <w:pPr>
        <w:pStyle w:val="TableNote"/>
        <w:numPr>
          <w:ilvl w:val="0"/>
          <w:numId w:val="0"/>
        </w:numPr>
        <w:rPr>
          <w:sz w:val="18"/>
          <w:szCs w:val="18"/>
        </w:rPr>
      </w:pPr>
      <w:r w:rsidRPr="00C22E5E">
        <w:rPr>
          <w:sz w:val="18"/>
          <w:szCs w:val="18"/>
        </w:rPr>
        <w:t>.3</w:t>
      </w:r>
      <w:r w:rsidR="00B328CB" w:rsidRPr="00C22E5E">
        <w:rPr>
          <w:sz w:val="18"/>
          <w:szCs w:val="18"/>
        </w:rPr>
        <w:t xml:space="preserve"> </w:t>
      </w:r>
      <w:r w:rsidRPr="00C22E5E">
        <w:rPr>
          <w:sz w:val="18"/>
          <w:szCs w:val="18"/>
        </w:rPr>
        <w:t>= Not very threatened in California</w:t>
      </w:r>
      <w:r w:rsidR="00C448ED" w:rsidRPr="00C22E5E">
        <w:rPr>
          <w:sz w:val="18"/>
          <w:szCs w:val="18"/>
        </w:rPr>
        <w:t xml:space="preserve"> </w:t>
      </w:r>
      <w:r w:rsidR="00061B22" w:rsidRPr="00C22E5E">
        <w:rPr>
          <w:sz w:val="18"/>
          <w:szCs w:val="18"/>
        </w:rPr>
        <w:t xml:space="preserve">(&lt;20% </w:t>
      </w:r>
      <w:r w:rsidR="00E11F80" w:rsidRPr="00C22E5E">
        <w:rPr>
          <w:sz w:val="18"/>
          <w:szCs w:val="18"/>
        </w:rPr>
        <w:t>threatened/low degree of threat)</w:t>
      </w:r>
    </w:p>
    <w:p w14:paraId="7529DB98" w14:textId="77777777" w:rsidR="00B328CB" w:rsidRPr="00C22E5E" w:rsidRDefault="00B328CB" w:rsidP="00AE3BF5">
      <w:pPr>
        <w:pStyle w:val="TableNote"/>
        <w:numPr>
          <w:ilvl w:val="0"/>
          <w:numId w:val="0"/>
        </w:numPr>
        <w:ind w:left="274" w:hanging="274"/>
        <w:rPr>
          <w:b/>
          <w:bCs/>
          <w:sz w:val="18"/>
          <w:szCs w:val="18"/>
        </w:rPr>
        <w:sectPr w:rsidR="00B328CB" w:rsidRPr="00C22E5E" w:rsidSect="00082BDC">
          <w:type w:val="continuous"/>
          <w:pgSz w:w="12240" w:h="15840" w:code="1"/>
          <w:pgMar w:top="1440" w:right="1440" w:bottom="1440" w:left="1440" w:header="720" w:footer="344" w:gutter="0"/>
          <w:pgNumType w:start="1" w:chapStyle="2"/>
          <w:cols w:num="2" w:space="720"/>
          <w:docGrid w:linePitch="360"/>
        </w:sectPr>
      </w:pPr>
    </w:p>
    <w:p w14:paraId="3CE4518E" w14:textId="77777777" w:rsidR="00E22300" w:rsidRPr="00C22E5E" w:rsidRDefault="00E22300" w:rsidP="00AE3BF5">
      <w:pPr>
        <w:pStyle w:val="TableNote"/>
        <w:numPr>
          <w:ilvl w:val="0"/>
          <w:numId w:val="0"/>
        </w:numPr>
        <w:ind w:left="274" w:hanging="274"/>
        <w:rPr>
          <w:b/>
          <w:bCs/>
          <w:sz w:val="18"/>
          <w:szCs w:val="18"/>
        </w:rPr>
      </w:pPr>
    </w:p>
    <w:p w14:paraId="2C11C5DD" w14:textId="77777777" w:rsidR="0063443C" w:rsidRPr="00C22E5E" w:rsidRDefault="0063443C" w:rsidP="00D52121">
      <w:pPr>
        <w:pStyle w:val="TableNote"/>
        <w:numPr>
          <w:ilvl w:val="0"/>
          <w:numId w:val="0"/>
        </w:numPr>
        <w:rPr>
          <w:b/>
          <w:bCs/>
          <w:sz w:val="18"/>
          <w:szCs w:val="18"/>
        </w:rPr>
        <w:sectPr w:rsidR="0063443C" w:rsidRPr="00C22E5E" w:rsidSect="00082BDC">
          <w:type w:val="continuous"/>
          <w:pgSz w:w="12240" w:h="15840" w:code="1"/>
          <w:pgMar w:top="1440" w:right="1440" w:bottom="1440" w:left="1440" w:header="720" w:footer="344" w:gutter="0"/>
          <w:pgNumType w:start="1" w:chapStyle="2"/>
          <w:cols w:space="720"/>
          <w:docGrid w:linePitch="360"/>
        </w:sectPr>
      </w:pPr>
    </w:p>
    <w:p w14:paraId="40E078B7" w14:textId="591ED808" w:rsidR="00BD105A" w:rsidRPr="00C22E5E" w:rsidRDefault="00BD105A" w:rsidP="00B328CB">
      <w:pPr>
        <w:pStyle w:val="TableNote"/>
        <w:numPr>
          <w:ilvl w:val="0"/>
          <w:numId w:val="0"/>
        </w:numPr>
        <w:rPr>
          <w:sz w:val="18"/>
          <w:szCs w:val="18"/>
        </w:rPr>
        <w:sectPr w:rsidR="00BD105A" w:rsidRPr="00C22E5E" w:rsidSect="00082BDC">
          <w:type w:val="continuous"/>
          <w:pgSz w:w="12240" w:h="15840" w:code="1"/>
          <w:pgMar w:top="1440" w:right="1440" w:bottom="1440" w:left="1440" w:header="720" w:footer="344" w:gutter="0"/>
          <w:pgNumType w:start="1" w:chapStyle="2"/>
          <w:cols w:num="2" w:space="720"/>
          <w:docGrid w:linePitch="360"/>
        </w:sectPr>
      </w:pPr>
    </w:p>
    <w:p w14:paraId="3D4B396A" w14:textId="13BC94FD" w:rsidR="00453ACB" w:rsidRPr="00C22E5E" w:rsidRDefault="00453ACB" w:rsidP="00453ACB">
      <w:pPr>
        <w:pStyle w:val="Caption"/>
      </w:pPr>
      <w:bookmarkStart w:id="0" w:name="_Hlk170483129"/>
      <w:r w:rsidRPr="00C22E5E">
        <w:lastRenderedPageBreak/>
        <w:t>Special Status Species with Low Potential to Occur</w:t>
      </w:r>
      <w:r w:rsidR="002225E6" w:rsidRPr="00C22E5E">
        <w:t xml:space="preserve"> or Absent</w:t>
      </w:r>
      <w:r w:rsidRPr="00C22E5E">
        <w:t xml:space="preserve"> in the Proposed Project BSA</w:t>
      </w:r>
    </w:p>
    <w:tbl>
      <w:tblPr>
        <w:tblStyle w:val="Panorama"/>
        <w:tblW w:w="9360" w:type="dxa"/>
        <w:tblLayout w:type="fixed"/>
        <w:tblLook w:val="04A0" w:firstRow="1" w:lastRow="0" w:firstColumn="1" w:lastColumn="0" w:noHBand="0" w:noVBand="1"/>
      </w:tblPr>
      <w:tblGrid>
        <w:gridCol w:w="1759"/>
        <w:gridCol w:w="1301"/>
        <w:gridCol w:w="2790"/>
        <w:gridCol w:w="2340"/>
        <w:gridCol w:w="1170"/>
      </w:tblGrid>
      <w:tr w:rsidR="00453ACB" w:rsidRPr="00C22E5E" w14:paraId="30ECC6AE" w14:textId="77777777" w:rsidTr="00C55F8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59" w:type="dxa"/>
            <w:vAlign w:val="center"/>
          </w:tcPr>
          <w:bookmarkEnd w:id="0"/>
          <w:p w14:paraId="09E66450" w14:textId="77777777" w:rsidR="00453ACB" w:rsidRPr="00C22E5E" w:rsidRDefault="00453ACB" w:rsidP="00C55F8D">
            <w:pPr>
              <w:pStyle w:val="TableHeading1"/>
              <w:rPr>
                <w:b/>
              </w:rPr>
            </w:pPr>
            <w:r w:rsidRPr="00C22E5E">
              <w:rPr>
                <w:b/>
              </w:rPr>
              <w:t>Species</w:t>
            </w:r>
          </w:p>
        </w:tc>
        <w:tc>
          <w:tcPr>
            <w:tcW w:w="1301" w:type="dxa"/>
            <w:vAlign w:val="center"/>
          </w:tcPr>
          <w:p w14:paraId="66A30B81" w14:textId="77777777" w:rsidR="00453ACB" w:rsidRPr="00C22E5E" w:rsidRDefault="00453ACB" w:rsidP="00C55F8D">
            <w:pPr>
              <w:pStyle w:val="TableHeading1"/>
              <w:cnfStyle w:val="100000000000" w:firstRow="1" w:lastRow="0" w:firstColumn="0" w:lastColumn="0" w:oddVBand="0" w:evenVBand="0" w:oddHBand="0" w:evenHBand="0" w:firstRowFirstColumn="0" w:firstRowLastColumn="0" w:lastRowFirstColumn="0" w:lastRowLastColumn="0"/>
              <w:rPr>
                <w:b/>
              </w:rPr>
            </w:pPr>
            <w:r w:rsidRPr="00C22E5E">
              <w:rPr>
                <w:b/>
              </w:rPr>
              <w:t>Conservation Status</w:t>
            </w:r>
          </w:p>
        </w:tc>
        <w:tc>
          <w:tcPr>
            <w:tcW w:w="2790" w:type="dxa"/>
          </w:tcPr>
          <w:p w14:paraId="17FD47C8" w14:textId="77777777" w:rsidR="00453ACB" w:rsidRPr="00C22E5E" w:rsidRDefault="00453ACB" w:rsidP="00C55F8D">
            <w:pPr>
              <w:pStyle w:val="TableHeading1"/>
              <w:cnfStyle w:val="100000000000" w:firstRow="1" w:lastRow="0" w:firstColumn="0" w:lastColumn="0" w:oddVBand="0" w:evenVBand="0" w:oddHBand="0" w:evenHBand="0" w:firstRowFirstColumn="0" w:firstRowLastColumn="0" w:lastRowFirstColumn="0" w:lastRowLastColumn="0"/>
              <w:rPr>
                <w:b/>
              </w:rPr>
            </w:pPr>
            <w:r w:rsidRPr="00C22E5E">
              <w:rPr>
                <w:b/>
              </w:rPr>
              <w:t>Habitat Requirements</w:t>
            </w:r>
          </w:p>
        </w:tc>
        <w:tc>
          <w:tcPr>
            <w:tcW w:w="2340" w:type="dxa"/>
            <w:vAlign w:val="center"/>
          </w:tcPr>
          <w:p w14:paraId="6AB7770E" w14:textId="77777777" w:rsidR="00453ACB" w:rsidRPr="00C22E5E" w:rsidRDefault="00453ACB" w:rsidP="00C55F8D">
            <w:pPr>
              <w:pStyle w:val="TableHeading1"/>
              <w:cnfStyle w:val="100000000000" w:firstRow="1" w:lastRow="0" w:firstColumn="0" w:lastColumn="0" w:oddVBand="0" w:evenVBand="0" w:oddHBand="0" w:evenHBand="0" w:firstRowFirstColumn="0" w:firstRowLastColumn="0" w:lastRowFirstColumn="0" w:lastRowLastColumn="0"/>
              <w:rPr>
                <w:b/>
              </w:rPr>
            </w:pPr>
            <w:r w:rsidRPr="00C22E5E">
              <w:rPr>
                <w:b/>
              </w:rPr>
              <w:t>Number Observed or Nearest Occurrence</w:t>
            </w:r>
          </w:p>
        </w:tc>
        <w:tc>
          <w:tcPr>
            <w:tcW w:w="1170" w:type="dxa"/>
            <w:vAlign w:val="center"/>
          </w:tcPr>
          <w:p w14:paraId="1B5F4528" w14:textId="77777777" w:rsidR="00453ACB" w:rsidRPr="00C22E5E" w:rsidRDefault="00453ACB" w:rsidP="00C55F8D">
            <w:pPr>
              <w:pStyle w:val="TableHeading1"/>
              <w:cnfStyle w:val="100000000000" w:firstRow="1" w:lastRow="0" w:firstColumn="0" w:lastColumn="0" w:oddVBand="0" w:evenVBand="0" w:oddHBand="0" w:evenHBand="0" w:firstRowFirstColumn="0" w:firstRowLastColumn="0" w:lastRowFirstColumn="0" w:lastRowLastColumn="0"/>
              <w:rPr>
                <w:b/>
              </w:rPr>
            </w:pPr>
            <w:r w:rsidRPr="00C22E5E">
              <w:rPr>
                <w:b/>
              </w:rPr>
              <w:t xml:space="preserve">Potential to Occur </w:t>
            </w:r>
          </w:p>
        </w:tc>
      </w:tr>
      <w:tr w:rsidR="00453ACB" w:rsidRPr="00C22E5E" w14:paraId="48667B02" w14:textId="77777777" w:rsidTr="00C55F8D">
        <w:tc>
          <w:tcPr>
            <w:cnfStyle w:val="001000000000" w:firstRow="0" w:lastRow="0" w:firstColumn="1" w:lastColumn="0" w:oddVBand="0" w:evenVBand="0" w:oddHBand="0" w:evenHBand="0" w:firstRowFirstColumn="0" w:firstRowLastColumn="0" w:lastRowFirstColumn="0" w:lastRowLastColumn="0"/>
            <w:tcW w:w="1759" w:type="dxa"/>
            <w:shd w:val="clear" w:color="auto" w:fill="CFF0F4" w:themeFill="accent3" w:themeFillTint="33"/>
          </w:tcPr>
          <w:p w14:paraId="068ECF11" w14:textId="77777777" w:rsidR="00453ACB" w:rsidRPr="00C22E5E" w:rsidRDefault="00453ACB" w:rsidP="00C55F8D">
            <w:pPr>
              <w:pStyle w:val="TableText"/>
              <w:rPr>
                <w:b/>
                <w:bCs/>
              </w:rPr>
            </w:pPr>
            <w:r w:rsidRPr="00C22E5E">
              <w:rPr>
                <w:b/>
                <w:bCs/>
              </w:rPr>
              <w:t>Plants</w:t>
            </w:r>
          </w:p>
        </w:tc>
        <w:tc>
          <w:tcPr>
            <w:tcW w:w="1301" w:type="dxa"/>
            <w:shd w:val="clear" w:color="auto" w:fill="CFF0F4" w:themeFill="accent3" w:themeFillTint="33"/>
          </w:tcPr>
          <w:p w14:paraId="2FAA6817" w14:textId="77777777" w:rsidR="00453ACB" w:rsidRPr="00C22E5E" w:rsidRDefault="00453ACB" w:rsidP="00C55F8D">
            <w:pPr>
              <w:pStyle w:val="TableText"/>
              <w:cnfStyle w:val="000000000000" w:firstRow="0" w:lastRow="0" w:firstColumn="0" w:lastColumn="0" w:oddVBand="0" w:evenVBand="0" w:oddHBand="0" w:evenHBand="0" w:firstRowFirstColumn="0" w:firstRowLastColumn="0" w:lastRowFirstColumn="0" w:lastRowLastColumn="0"/>
            </w:pPr>
          </w:p>
        </w:tc>
        <w:tc>
          <w:tcPr>
            <w:tcW w:w="2790" w:type="dxa"/>
            <w:shd w:val="clear" w:color="auto" w:fill="CFF0F4" w:themeFill="accent3" w:themeFillTint="33"/>
          </w:tcPr>
          <w:p w14:paraId="3767F493" w14:textId="77777777" w:rsidR="00453ACB" w:rsidRPr="00C22E5E" w:rsidRDefault="00453ACB" w:rsidP="00C55F8D">
            <w:pPr>
              <w:pStyle w:val="TableText"/>
              <w:cnfStyle w:val="000000000000" w:firstRow="0" w:lastRow="0" w:firstColumn="0" w:lastColumn="0" w:oddVBand="0" w:evenVBand="0" w:oddHBand="0" w:evenHBand="0" w:firstRowFirstColumn="0" w:firstRowLastColumn="0" w:lastRowFirstColumn="0" w:lastRowLastColumn="0"/>
            </w:pPr>
          </w:p>
        </w:tc>
        <w:tc>
          <w:tcPr>
            <w:tcW w:w="2340" w:type="dxa"/>
            <w:shd w:val="clear" w:color="auto" w:fill="CFF0F4" w:themeFill="accent3" w:themeFillTint="33"/>
          </w:tcPr>
          <w:p w14:paraId="2A1E8A6A" w14:textId="77777777" w:rsidR="00453ACB" w:rsidRPr="00C22E5E" w:rsidRDefault="00453ACB" w:rsidP="00C55F8D">
            <w:pPr>
              <w:pStyle w:val="TableText"/>
              <w:cnfStyle w:val="000000000000" w:firstRow="0" w:lastRow="0" w:firstColumn="0" w:lastColumn="0" w:oddVBand="0" w:evenVBand="0" w:oddHBand="0" w:evenHBand="0" w:firstRowFirstColumn="0" w:firstRowLastColumn="0" w:lastRowFirstColumn="0" w:lastRowLastColumn="0"/>
            </w:pPr>
          </w:p>
        </w:tc>
        <w:tc>
          <w:tcPr>
            <w:tcW w:w="1170" w:type="dxa"/>
            <w:shd w:val="clear" w:color="auto" w:fill="CFF0F4" w:themeFill="accent3" w:themeFillTint="33"/>
          </w:tcPr>
          <w:p w14:paraId="70B0C445" w14:textId="77777777" w:rsidR="00453ACB" w:rsidRPr="00C22E5E" w:rsidRDefault="00453ACB" w:rsidP="00C55F8D">
            <w:pPr>
              <w:pStyle w:val="TableText"/>
              <w:cnfStyle w:val="000000000000" w:firstRow="0" w:lastRow="0" w:firstColumn="0" w:lastColumn="0" w:oddVBand="0" w:evenVBand="0" w:oddHBand="0" w:evenHBand="0" w:firstRowFirstColumn="0" w:firstRowLastColumn="0" w:lastRowFirstColumn="0" w:lastRowLastColumn="0"/>
              <w:rPr>
                <w:b/>
                <w:bCs/>
              </w:rPr>
            </w:pPr>
          </w:p>
        </w:tc>
      </w:tr>
      <w:tr w:rsidR="00453ACB" w:rsidRPr="00C22E5E" w14:paraId="220D5648"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1E89E3F4" w14:textId="4DC795F9" w:rsidR="00453ACB" w:rsidRPr="00C22E5E" w:rsidRDefault="00FD3777" w:rsidP="00C55F8D">
            <w:pPr>
              <w:pStyle w:val="TableText"/>
            </w:pPr>
            <w:r w:rsidRPr="00C22E5E">
              <w:t>Horn's milk-vetch (</w:t>
            </w:r>
            <w:r w:rsidRPr="00C22E5E">
              <w:rPr>
                <w:i/>
                <w:iCs/>
              </w:rPr>
              <w:t>Astragalus hornii var. hornii</w:t>
            </w:r>
            <w:r w:rsidRPr="00C22E5E">
              <w:t xml:space="preserve">) </w:t>
            </w:r>
          </w:p>
        </w:tc>
        <w:tc>
          <w:tcPr>
            <w:tcW w:w="1301" w:type="dxa"/>
          </w:tcPr>
          <w:p w14:paraId="2AFAD485" w14:textId="23BA847D" w:rsidR="00453ACB" w:rsidRPr="00C22E5E" w:rsidRDefault="00FD3777" w:rsidP="00C55F8D">
            <w:pPr>
              <w:pStyle w:val="TableText"/>
              <w:cnfStyle w:val="000000000000" w:firstRow="0" w:lastRow="0" w:firstColumn="0" w:lastColumn="0" w:oddVBand="0" w:evenVBand="0" w:oddHBand="0" w:evenHBand="0" w:firstRowFirstColumn="0" w:firstRowLastColumn="0" w:lastRowFirstColumn="0" w:lastRowLastColumn="0"/>
            </w:pPr>
            <w:r w:rsidRPr="00C22E5E">
              <w:t>1B.1</w:t>
            </w:r>
          </w:p>
        </w:tc>
        <w:tc>
          <w:tcPr>
            <w:tcW w:w="2790" w:type="dxa"/>
          </w:tcPr>
          <w:p w14:paraId="73B7B3BA" w14:textId="2C68731A" w:rsidR="00453ACB" w:rsidRPr="00C22E5E" w:rsidRDefault="00C62DA9"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Occurs in salty flats, lake shores at elevations from 190-980 feet. </w:t>
            </w:r>
          </w:p>
        </w:tc>
        <w:tc>
          <w:tcPr>
            <w:tcW w:w="2340" w:type="dxa"/>
          </w:tcPr>
          <w:p w14:paraId="6976D65C" w14:textId="0772413E" w:rsidR="00453ACB" w:rsidRPr="00C22E5E" w:rsidRDefault="001A4464"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Nine observations in Segment 4 near Fort Tejon. </w:t>
            </w:r>
          </w:p>
        </w:tc>
        <w:tc>
          <w:tcPr>
            <w:tcW w:w="1170" w:type="dxa"/>
          </w:tcPr>
          <w:p w14:paraId="0F0A87ED" w14:textId="4060F698" w:rsidR="00453ACB" w:rsidRPr="00C22E5E" w:rsidRDefault="00C62DA9" w:rsidP="00C55F8D">
            <w:pPr>
              <w:pStyle w:val="TableText"/>
              <w:cnfStyle w:val="000000000000" w:firstRow="0" w:lastRow="0" w:firstColumn="0" w:lastColumn="0" w:oddVBand="0" w:evenVBand="0" w:oddHBand="0" w:evenHBand="0" w:firstRowFirstColumn="0" w:firstRowLastColumn="0" w:lastRowFirstColumn="0" w:lastRowLastColumn="0"/>
            </w:pPr>
            <w:r w:rsidRPr="00C22E5E">
              <w:rPr>
                <w:b/>
                <w:bCs/>
              </w:rPr>
              <w:t>Low</w:t>
            </w:r>
          </w:p>
        </w:tc>
      </w:tr>
      <w:tr w:rsidR="00453ACB" w:rsidRPr="00C22E5E" w14:paraId="4089BC49"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74B3D10F" w14:textId="0FDCF0BA" w:rsidR="00453ACB" w:rsidRPr="00C22E5E" w:rsidRDefault="00C62DA9" w:rsidP="00C55F8D">
            <w:pPr>
              <w:pStyle w:val="TableText"/>
            </w:pPr>
            <w:r w:rsidRPr="00C22E5E">
              <w:t>Big Bear Valley woollypod (</w:t>
            </w:r>
            <w:r w:rsidRPr="00C22E5E">
              <w:rPr>
                <w:i/>
                <w:iCs/>
              </w:rPr>
              <w:t>Astragalus leucolobus</w:t>
            </w:r>
            <w:r w:rsidRPr="00C22E5E">
              <w:t>)</w:t>
            </w:r>
          </w:p>
        </w:tc>
        <w:tc>
          <w:tcPr>
            <w:tcW w:w="1301" w:type="dxa"/>
          </w:tcPr>
          <w:p w14:paraId="760E0FC1" w14:textId="16CD8457" w:rsidR="00453ACB" w:rsidRPr="00C22E5E" w:rsidRDefault="00C62DA9" w:rsidP="00C55F8D">
            <w:pPr>
              <w:pStyle w:val="TableText"/>
              <w:cnfStyle w:val="000000000000" w:firstRow="0" w:lastRow="0" w:firstColumn="0" w:lastColumn="0" w:oddVBand="0" w:evenVBand="0" w:oddHBand="0" w:evenHBand="0" w:firstRowFirstColumn="0" w:firstRowLastColumn="0" w:lastRowFirstColumn="0" w:lastRowLastColumn="0"/>
            </w:pPr>
            <w:r w:rsidRPr="00C22E5E">
              <w:t>1B.2</w:t>
            </w:r>
          </w:p>
        </w:tc>
        <w:tc>
          <w:tcPr>
            <w:tcW w:w="2790" w:type="dxa"/>
          </w:tcPr>
          <w:p w14:paraId="147F477E" w14:textId="77E549EB" w:rsidR="00453ACB" w:rsidRPr="00C22E5E" w:rsidRDefault="00DF1782"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Mountain and forest woodlands. Elevations up to 800 feet. </w:t>
            </w:r>
          </w:p>
        </w:tc>
        <w:tc>
          <w:tcPr>
            <w:tcW w:w="2340" w:type="dxa"/>
          </w:tcPr>
          <w:p w14:paraId="71E67839" w14:textId="36AC5175" w:rsidR="00453ACB" w:rsidRPr="00C22E5E" w:rsidRDefault="00C62DA9"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15 plants observed in 2013 1.1 miles south of Gorman, however, this is not previously recorded habitat and the record may need more information. Close to Segment 2. </w:t>
            </w:r>
          </w:p>
        </w:tc>
        <w:tc>
          <w:tcPr>
            <w:tcW w:w="1170" w:type="dxa"/>
          </w:tcPr>
          <w:p w14:paraId="319F1F8A" w14:textId="1697B40C" w:rsidR="00453ACB" w:rsidRPr="00C22E5E" w:rsidRDefault="00C62DA9" w:rsidP="00C55F8D">
            <w:pPr>
              <w:pStyle w:val="TableText"/>
              <w:cnfStyle w:val="000000000000" w:firstRow="0" w:lastRow="0" w:firstColumn="0" w:lastColumn="0" w:oddVBand="0" w:evenVBand="0" w:oddHBand="0" w:evenHBand="0" w:firstRowFirstColumn="0" w:firstRowLastColumn="0" w:lastRowFirstColumn="0" w:lastRowLastColumn="0"/>
            </w:pPr>
            <w:r w:rsidRPr="00C22E5E">
              <w:rPr>
                <w:b/>
                <w:bCs/>
              </w:rPr>
              <w:t>Low</w:t>
            </w:r>
          </w:p>
        </w:tc>
      </w:tr>
      <w:tr w:rsidR="00453ACB" w:rsidRPr="00C22E5E" w14:paraId="14F85C7E"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7F091D79" w14:textId="1A85808C" w:rsidR="00453ACB" w:rsidRPr="00C22E5E" w:rsidRDefault="00C62DA9" w:rsidP="00C55F8D">
            <w:pPr>
              <w:pStyle w:val="TableText"/>
            </w:pPr>
            <w:r w:rsidRPr="00C22E5E">
              <w:t xml:space="preserve">Lost Hills </w:t>
            </w:r>
            <w:r w:rsidR="00DF1782" w:rsidRPr="00C22E5E">
              <w:t>crownscale (</w:t>
            </w:r>
            <w:r w:rsidR="00DF1782" w:rsidRPr="00C22E5E">
              <w:rPr>
                <w:i/>
                <w:iCs/>
              </w:rPr>
              <w:t>Atriplex coronate var. vallicola</w:t>
            </w:r>
            <w:r w:rsidR="00DF1782" w:rsidRPr="00C22E5E">
              <w:t>)</w:t>
            </w:r>
          </w:p>
        </w:tc>
        <w:tc>
          <w:tcPr>
            <w:tcW w:w="1301" w:type="dxa"/>
          </w:tcPr>
          <w:p w14:paraId="1BBCACCF" w14:textId="12242FAC" w:rsidR="00453ACB" w:rsidRPr="00C22E5E" w:rsidRDefault="00DF1782" w:rsidP="00C55F8D">
            <w:pPr>
              <w:pStyle w:val="TableText"/>
              <w:cnfStyle w:val="000000000000" w:firstRow="0" w:lastRow="0" w:firstColumn="0" w:lastColumn="0" w:oddVBand="0" w:evenVBand="0" w:oddHBand="0" w:evenHBand="0" w:firstRowFirstColumn="0" w:firstRowLastColumn="0" w:lastRowFirstColumn="0" w:lastRowLastColumn="0"/>
            </w:pPr>
            <w:r w:rsidRPr="00C22E5E">
              <w:t>1B.2</w:t>
            </w:r>
          </w:p>
        </w:tc>
        <w:tc>
          <w:tcPr>
            <w:tcW w:w="2790" w:type="dxa"/>
          </w:tcPr>
          <w:p w14:paraId="303E52CC" w14:textId="77C046C9" w:rsidR="00453ACB" w:rsidRPr="00C22E5E" w:rsidRDefault="003406BA"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Alkaline soils in flats. </w:t>
            </w:r>
          </w:p>
        </w:tc>
        <w:tc>
          <w:tcPr>
            <w:tcW w:w="2340" w:type="dxa"/>
          </w:tcPr>
          <w:p w14:paraId="61FB2E87" w14:textId="170A80A6" w:rsidR="00453ACB" w:rsidRPr="00C22E5E" w:rsidRDefault="003406BA"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20 plants were observed in 2016 in Tejon Ranch. </w:t>
            </w:r>
          </w:p>
        </w:tc>
        <w:tc>
          <w:tcPr>
            <w:tcW w:w="1170" w:type="dxa"/>
          </w:tcPr>
          <w:p w14:paraId="7C34E9C0" w14:textId="2CE0BF1E" w:rsidR="00453ACB" w:rsidRPr="00C22E5E" w:rsidRDefault="003406BA" w:rsidP="00C55F8D">
            <w:pPr>
              <w:pStyle w:val="TableText"/>
              <w:cnfStyle w:val="000000000000" w:firstRow="0" w:lastRow="0" w:firstColumn="0" w:lastColumn="0" w:oddVBand="0" w:evenVBand="0" w:oddHBand="0" w:evenHBand="0" w:firstRowFirstColumn="0" w:firstRowLastColumn="0" w:lastRowFirstColumn="0" w:lastRowLastColumn="0"/>
            </w:pPr>
            <w:r w:rsidRPr="00C22E5E">
              <w:rPr>
                <w:b/>
                <w:bCs/>
              </w:rPr>
              <w:t>Low</w:t>
            </w:r>
          </w:p>
        </w:tc>
      </w:tr>
      <w:tr w:rsidR="00453ACB" w:rsidRPr="00C22E5E" w14:paraId="55E76226"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17011D6D" w14:textId="52514D59" w:rsidR="00453ACB" w:rsidRPr="00C22E5E" w:rsidRDefault="003406BA" w:rsidP="00C55F8D">
            <w:pPr>
              <w:pStyle w:val="TableText"/>
              <w:rPr>
                <w:lang w:val="fr-FR"/>
              </w:rPr>
            </w:pPr>
            <w:r w:rsidRPr="00C22E5E">
              <w:rPr>
                <w:lang w:val="fr-FR"/>
              </w:rPr>
              <w:t>Vasek's clarkia (</w:t>
            </w:r>
            <w:r w:rsidRPr="00C22E5E">
              <w:rPr>
                <w:i/>
                <w:iCs/>
                <w:lang w:val="fr-FR"/>
              </w:rPr>
              <w:t>Clarkia tembloriensis ssp. Calientensis)</w:t>
            </w:r>
          </w:p>
        </w:tc>
        <w:tc>
          <w:tcPr>
            <w:tcW w:w="1301" w:type="dxa"/>
          </w:tcPr>
          <w:p w14:paraId="20D2954C" w14:textId="59885DC6" w:rsidR="00453ACB" w:rsidRPr="00C22E5E" w:rsidRDefault="003406BA" w:rsidP="00C55F8D">
            <w:pPr>
              <w:pStyle w:val="TableText"/>
              <w:cnfStyle w:val="000000000000" w:firstRow="0" w:lastRow="0" w:firstColumn="0" w:lastColumn="0" w:oddVBand="0" w:evenVBand="0" w:oddHBand="0" w:evenHBand="0" w:firstRowFirstColumn="0" w:firstRowLastColumn="0" w:lastRowFirstColumn="0" w:lastRowLastColumn="0"/>
            </w:pPr>
            <w:r w:rsidRPr="00C22E5E">
              <w:t>1B.1</w:t>
            </w:r>
          </w:p>
        </w:tc>
        <w:tc>
          <w:tcPr>
            <w:tcW w:w="2790" w:type="dxa"/>
          </w:tcPr>
          <w:p w14:paraId="49B64F03" w14:textId="67301078" w:rsidR="00453ACB" w:rsidRPr="00C22E5E" w:rsidRDefault="003406BA" w:rsidP="00C55F8D">
            <w:pPr>
              <w:pStyle w:val="TableText"/>
              <w:cnfStyle w:val="000000000000" w:firstRow="0" w:lastRow="0" w:firstColumn="0" w:lastColumn="0" w:oddVBand="0" w:evenVBand="0" w:oddHBand="0" w:evenHBand="0" w:firstRowFirstColumn="0" w:firstRowLastColumn="0" w:lastRowFirstColumn="0" w:lastRowLastColumn="0"/>
            </w:pPr>
            <w:r w:rsidRPr="00C22E5E">
              <w:t>Steep-sided canyons on grassy north- and west-facing slopes at elevations of 900-1000feet.</w:t>
            </w:r>
          </w:p>
        </w:tc>
        <w:tc>
          <w:tcPr>
            <w:tcW w:w="2340" w:type="dxa"/>
          </w:tcPr>
          <w:p w14:paraId="72020E16" w14:textId="4684844D" w:rsidR="00453ACB" w:rsidRPr="00C22E5E" w:rsidRDefault="003406BA"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200 plants were discovered in 1986 in Bena. East portion of Segment 1. </w:t>
            </w:r>
          </w:p>
        </w:tc>
        <w:tc>
          <w:tcPr>
            <w:tcW w:w="1170" w:type="dxa"/>
          </w:tcPr>
          <w:p w14:paraId="53E366B0" w14:textId="4510B080" w:rsidR="00453ACB" w:rsidRPr="00C22E5E" w:rsidRDefault="003406BA" w:rsidP="00C55F8D">
            <w:pPr>
              <w:pStyle w:val="TableText"/>
              <w:cnfStyle w:val="000000000000" w:firstRow="0" w:lastRow="0" w:firstColumn="0" w:lastColumn="0" w:oddVBand="0" w:evenVBand="0" w:oddHBand="0" w:evenHBand="0" w:firstRowFirstColumn="0" w:firstRowLastColumn="0" w:lastRowFirstColumn="0" w:lastRowLastColumn="0"/>
            </w:pPr>
            <w:r w:rsidRPr="00C22E5E">
              <w:rPr>
                <w:b/>
                <w:bCs/>
              </w:rPr>
              <w:t>Low</w:t>
            </w:r>
          </w:p>
        </w:tc>
      </w:tr>
      <w:tr w:rsidR="00453ACB" w:rsidRPr="00C22E5E" w14:paraId="14A5F133"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28AD4172" w14:textId="5287B0B1" w:rsidR="00453ACB" w:rsidRPr="00C22E5E" w:rsidRDefault="00BC7C30" w:rsidP="00C55F8D">
            <w:pPr>
              <w:pStyle w:val="TableText"/>
            </w:pPr>
            <w:r w:rsidRPr="00C22E5E">
              <w:t>Spiny-sepaled button-celery (</w:t>
            </w:r>
            <w:r w:rsidRPr="00C22E5E">
              <w:rPr>
                <w:i/>
                <w:iCs/>
              </w:rPr>
              <w:t>Eryngium spinosepalum</w:t>
            </w:r>
            <w:r w:rsidRPr="00C22E5E">
              <w:t>)</w:t>
            </w:r>
          </w:p>
        </w:tc>
        <w:tc>
          <w:tcPr>
            <w:tcW w:w="1301" w:type="dxa"/>
          </w:tcPr>
          <w:p w14:paraId="19B46CA3" w14:textId="1EDC1CF8" w:rsidR="00453ACB" w:rsidRPr="00C22E5E" w:rsidRDefault="00BC7C30" w:rsidP="00C55F8D">
            <w:pPr>
              <w:pStyle w:val="TableText"/>
              <w:cnfStyle w:val="000000000000" w:firstRow="0" w:lastRow="0" w:firstColumn="0" w:lastColumn="0" w:oddVBand="0" w:evenVBand="0" w:oddHBand="0" w:evenHBand="0" w:firstRowFirstColumn="0" w:firstRowLastColumn="0" w:lastRowFirstColumn="0" w:lastRowLastColumn="0"/>
            </w:pPr>
            <w:r w:rsidRPr="00C22E5E">
              <w:t>1B.2</w:t>
            </w:r>
          </w:p>
        </w:tc>
        <w:tc>
          <w:tcPr>
            <w:tcW w:w="2790" w:type="dxa"/>
          </w:tcPr>
          <w:p w14:paraId="39B861DD" w14:textId="79C0A590" w:rsidR="00453ACB" w:rsidRPr="00C22E5E" w:rsidRDefault="00BC7C30"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Vernal pools and wet habitat in hills and grasslands. Central Valley and eastern Sierra foothills. Can occur up to 900 feet in elevation. </w:t>
            </w:r>
          </w:p>
        </w:tc>
        <w:tc>
          <w:tcPr>
            <w:tcW w:w="2340" w:type="dxa"/>
          </w:tcPr>
          <w:p w14:paraId="718F1B0C" w14:textId="596B2B5B" w:rsidR="00453ACB" w:rsidRPr="00C22E5E" w:rsidRDefault="00BC7C30"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50 plants were observed in 2016 in vernal pool and swale habitat. They were found in Joaquin Flats, in Tejon Ranch, south of Segment 4 and 5. </w:t>
            </w:r>
          </w:p>
        </w:tc>
        <w:tc>
          <w:tcPr>
            <w:tcW w:w="1170" w:type="dxa"/>
          </w:tcPr>
          <w:p w14:paraId="1A0D8B4E" w14:textId="45C01338" w:rsidR="00453ACB" w:rsidRPr="00C22E5E" w:rsidRDefault="00BC7C30" w:rsidP="00C55F8D">
            <w:pPr>
              <w:pStyle w:val="TableText"/>
              <w:cnfStyle w:val="000000000000" w:firstRow="0" w:lastRow="0" w:firstColumn="0" w:lastColumn="0" w:oddVBand="0" w:evenVBand="0" w:oddHBand="0" w:evenHBand="0" w:firstRowFirstColumn="0" w:firstRowLastColumn="0" w:lastRowFirstColumn="0" w:lastRowLastColumn="0"/>
            </w:pPr>
            <w:r w:rsidRPr="00C22E5E">
              <w:rPr>
                <w:b/>
                <w:bCs/>
              </w:rPr>
              <w:t>Low</w:t>
            </w:r>
          </w:p>
        </w:tc>
      </w:tr>
      <w:tr w:rsidR="00453ACB" w:rsidRPr="00C22E5E" w14:paraId="761FE954"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3D22FE67" w14:textId="00D5FD53" w:rsidR="00453ACB" w:rsidRPr="00C22E5E" w:rsidRDefault="00BC7C30" w:rsidP="00C55F8D">
            <w:pPr>
              <w:pStyle w:val="TableText"/>
            </w:pPr>
            <w:r w:rsidRPr="00C22E5E">
              <w:t>Shevock’s golden-aster (</w:t>
            </w:r>
            <w:r w:rsidRPr="00C22E5E">
              <w:rPr>
                <w:i/>
                <w:iCs/>
              </w:rPr>
              <w:t>Heterotheca shevockii</w:t>
            </w:r>
            <w:r w:rsidRPr="00C22E5E">
              <w:t>)</w:t>
            </w:r>
          </w:p>
        </w:tc>
        <w:tc>
          <w:tcPr>
            <w:tcW w:w="1301" w:type="dxa"/>
          </w:tcPr>
          <w:p w14:paraId="01495099" w14:textId="2CAC83CC" w:rsidR="00453ACB" w:rsidRPr="00C22E5E" w:rsidRDefault="00BC7C30" w:rsidP="00C55F8D">
            <w:pPr>
              <w:pStyle w:val="TableText"/>
              <w:cnfStyle w:val="000000000000" w:firstRow="0" w:lastRow="0" w:firstColumn="0" w:lastColumn="0" w:oddVBand="0" w:evenVBand="0" w:oddHBand="0" w:evenHBand="0" w:firstRowFirstColumn="0" w:firstRowLastColumn="0" w:lastRowFirstColumn="0" w:lastRowLastColumn="0"/>
            </w:pPr>
            <w:r w:rsidRPr="00C22E5E">
              <w:t>1B.3</w:t>
            </w:r>
          </w:p>
        </w:tc>
        <w:tc>
          <w:tcPr>
            <w:tcW w:w="2790" w:type="dxa"/>
          </w:tcPr>
          <w:p w14:paraId="74A5B15B" w14:textId="69611D8B" w:rsidR="00453ACB" w:rsidRPr="00C22E5E" w:rsidRDefault="00BC7C30" w:rsidP="00C55F8D">
            <w:pPr>
              <w:pStyle w:val="TableText"/>
              <w:cnfStyle w:val="000000000000" w:firstRow="0" w:lastRow="0" w:firstColumn="0" w:lastColumn="0" w:oddVBand="0" w:evenVBand="0" w:oddHBand="0" w:evenHBand="0" w:firstRowFirstColumn="0" w:firstRowLastColumn="0" w:lastRowFirstColumn="0" w:lastRowLastColumn="0"/>
            </w:pPr>
            <w:r w:rsidRPr="00C22E5E">
              <w:t>Grows only along a 21-mile stretch along the Kern River</w:t>
            </w:r>
            <w:r w:rsidR="00CA637E" w:rsidRPr="00C22E5E">
              <w:t xml:space="preserve">. </w:t>
            </w:r>
          </w:p>
        </w:tc>
        <w:tc>
          <w:tcPr>
            <w:tcW w:w="2340" w:type="dxa"/>
          </w:tcPr>
          <w:p w14:paraId="1391F49B" w14:textId="5160EEB8" w:rsidR="00453ACB" w:rsidRPr="00C22E5E" w:rsidRDefault="00BC7C30"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Some scattered plants found in 2016 near Kern River along Highway 178. East of Rancheria Road, east side of Segment 1. </w:t>
            </w:r>
          </w:p>
        </w:tc>
        <w:tc>
          <w:tcPr>
            <w:tcW w:w="1170" w:type="dxa"/>
          </w:tcPr>
          <w:p w14:paraId="61618B0A" w14:textId="75992B05" w:rsidR="00453ACB" w:rsidRPr="00C22E5E" w:rsidRDefault="00BC7C30"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Low</w:t>
            </w:r>
          </w:p>
        </w:tc>
      </w:tr>
      <w:tr w:rsidR="00453ACB" w:rsidRPr="00C22E5E" w14:paraId="2B8C362F"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41472E88" w14:textId="16E6FCE6" w:rsidR="00453ACB" w:rsidRPr="004B52A2" w:rsidRDefault="00CA637E" w:rsidP="00C55F8D">
            <w:pPr>
              <w:pStyle w:val="TableText"/>
            </w:pPr>
            <w:r w:rsidRPr="004B52A2">
              <w:t>Munz’s tidy tips (</w:t>
            </w:r>
            <w:r w:rsidRPr="004B52A2">
              <w:rPr>
                <w:i/>
                <w:iCs/>
              </w:rPr>
              <w:t>Layia munzii</w:t>
            </w:r>
            <w:r w:rsidRPr="004B52A2">
              <w:t>)</w:t>
            </w:r>
          </w:p>
        </w:tc>
        <w:tc>
          <w:tcPr>
            <w:tcW w:w="1301" w:type="dxa"/>
          </w:tcPr>
          <w:p w14:paraId="62D0EA5A" w14:textId="4B7E57B7" w:rsidR="00453ACB" w:rsidRPr="00C22E5E" w:rsidDel="00C378D4" w:rsidRDefault="00CA637E" w:rsidP="00C55F8D">
            <w:pPr>
              <w:pStyle w:val="TableText"/>
              <w:cnfStyle w:val="000000000000" w:firstRow="0" w:lastRow="0" w:firstColumn="0" w:lastColumn="0" w:oddVBand="0" w:evenVBand="0" w:oddHBand="0" w:evenHBand="0" w:firstRowFirstColumn="0" w:firstRowLastColumn="0" w:lastRowFirstColumn="0" w:lastRowLastColumn="0"/>
            </w:pPr>
            <w:r w:rsidRPr="00C22E5E">
              <w:t>1B.2</w:t>
            </w:r>
          </w:p>
        </w:tc>
        <w:tc>
          <w:tcPr>
            <w:tcW w:w="2790" w:type="dxa"/>
          </w:tcPr>
          <w:p w14:paraId="03BB5B76" w14:textId="190FC1CE" w:rsidR="00453ACB" w:rsidRPr="00C22E5E" w:rsidRDefault="00CA637E"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Endemic to the San Joaquin Valley in California. A population still exists on the grasslands of the Carrizo Plain in eastern San Luis Obispo County. </w:t>
            </w:r>
          </w:p>
        </w:tc>
        <w:tc>
          <w:tcPr>
            <w:tcW w:w="2340" w:type="dxa"/>
          </w:tcPr>
          <w:p w14:paraId="45B06C66" w14:textId="4B29A2C0" w:rsidR="00453ACB" w:rsidRPr="00C22E5E" w:rsidRDefault="00CA637E"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recorded in 1935 in Arvin, east side of Segment 2. </w:t>
            </w:r>
          </w:p>
        </w:tc>
        <w:tc>
          <w:tcPr>
            <w:tcW w:w="1170" w:type="dxa"/>
          </w:tcPr>
          <w:p w14:paraId="1C3B572E" w14:textId="33FD706E" w:rsidR="00453ACB" w:rsidRPr="00C22E5E" w:rsidRDefault="00CA637E"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Absent</w:t>
            </w:r>
          </w:p>
        </w:tc>
      </w:tr>
      <w:tr w:rsidR="00453ACB" w:rsidRPr="00C22E5E" w14:paraId="69490E1C"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3D0784F0" w14:textId="53C68C4E" w:rsidR="00453ACB" w:rsidRPr="00C22E5E" w:rsidRDefault="00CA637E" w:rsidP="00C55F8D">
            <w:pPr>
              <w:pStyle w:val="TableText"/>
              <w:rPr>
                <w:lang w:val="es-ES"/>
              </w:rPr>
            </w:pPr>
            <w:r w:rsidRPr="00C22E5E">
              <w:rPr>
                <w:lang w:val="es-ES"/>
              </w:rPr>
              <w:t>Southern Sierra monardella (</w:t>
            </w:r>
            <w:r w:rsidRPr="00C22E5E">
              <w:rPr>
                <w:i/>
                <w:iCs/>
                <w:lang w:val="es-ES"/>
              </w:rPr>
              <w:t>Monardella linoides ssp. Anemonoides</w:t>
            </w:r>
            <w:r w:rsidRPr="00C22E5E">
              <w:rPr>
                <w:lang w:val="es-ES"/>
              </w:rPr>
              <w:t>)</w:t>
            </w:r>
          </w:p>
        </w:tc>
        <w:tc>
          <w:tcPr>
            <w:tcW w:w="1301" w:type="dxa"/>
          </w:tcPr>
          <w:p w14:paraId="6483B930" w14:textId="326FA7A9" w:rsidR="00453ACB" w:rsidRPr="00C22E5E" w:rsidRDefault="00CA637E" w:rsidP="00C55F8D">
            <w:pPr>
              <w:pStyle w:val="TableText"/>
              <w:cnfStyle w:val="000000000000" w:firstRow="0" w:lastRow="0" w:firstColumn="0" w:lastColumn="0" w:oddVBand="0" w:evenVBand="0" w:oddHBand="0" w:evenHBand="0" w:firstRowFirstColumn="0" w:firstRowLastColumn="0" w:lastRowFirstColumn="0" w:lastRowLastColumn="0"/>
            </w:pPr>
            <w:r w:rsidRPr="00C22E5E">
              <w:t>1B.3</w:t>
            </w:r>
          </w:p>
        </w:tc>
        <w:tc>
          <w:tcPr>
            <w:tcW w:w="2790" w:type="dxa"/>
          </w:tcPr>
          <w:p w14:paraId="2C6443A6" w14:textId="7F36B18F" w:rsidR="00453ACB" w:rsidRPr="00C22E5E" w:rsidRDefault="00CA637E" w:rsidP="00C55F8D">
            <w:pPr>
              <w:pStyle w:val="TableText"/>
              <w:cnfStyle w:val="000000000000" w:firstRow="0" w:lastRow="0" w:firstColumn="0" w:lastColumn="0" w:oddVBand="0" w:evenVBand="0" w:oddHBand="0" w:evenHBand="0" w:firstRowFirstColumn="0" w:firstRowLastColumn="0" w:lastRowFirstColumn="0" w:lastRowLastColumn="0"/>
            </w:pPr>
            <w:r w:rsidRPr="00C22E5E">
              <w:rPr>
                <w:rFonts w:cs="Arial"/>
                <w:color w:val="000000"/>
              </w:rPr>
              <w:t xml:space="preserve">Endemic to the Sierra Nevada foothills of California, can grow in chaparral, woodland, and forests. </w:t>
            </w:r>
          </w:p>
        </w:tc>
        <w:tc>
          <w:tcPr>
            <w:tcW w:w="2340" w:type="dxa"/>
          </w:tcPr>
          <w:p w14:paraId="1D840FA6" w14:textId="574F69AD" w:rsidR="00453ACB" w:rsidRPr="00C22E5E" w:rsidRDefault="00CA637E"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recorded in 1961 in the Tehachapi Mountains. </w:t>
            </w:r>
          </w:p>
        </w:tc>
        <w:tc>
          <w:tcPr>
            <w:tcW w:w="1170" w:type="dxa"/>
          </w:tcPr>
          <w:p w14:paraId="6E590CB2" w14:textId="1CA50D02" w:rsidR="00453ACB" w:rsidRPr="00C22E5E" w:rsidRDefault="00CA637E"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Absent</w:t>
            </w:r>
          </w:p>
        </w:tc>
      </w:tr>
      <w:tr w:rsidR="00453ACB" w:rsidRPr="00C22E5E" w14:paraId="36B1CB38"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32AF3558" w14:textId="5AB1A258" w:rsidR="00453ACB" w:rsidRPr="00C22E5E" w:rsidRDefault="00CA637E" w:rsidP="00C55F8D">
            <w:pPr>
              <w:pStyle w:val="TableText"/>
              <w:rPr>
                <w:lang w:val="es-ES"/>
              </w:rPr>
            </w:pPr>
            <w:r w:rsidRPr="00C22E5E">
              <w:rPr>
                <w:lang w:val="es-ES"/>
              </w:rPr>
              <w:lastRenderedPageBreak/>
              <w:t>Tehachapi monardella (</w:t>
            </w:r>
            <w:r w:rsidRPr="00C22E5E">
              <w:rPr>
                <w:i/>
                <w:iCs/>
                <w:lang w:val="es-ES"/>
              </w:rPr>
              <w:t>Monardella linoides ssp. oblonga</w:t>
            </w:r>
            <w:r w:rsidRPr="00C22E5E">
              <w:rPr>
                <w:lang w:val="es-ES"/>
              </w:rPr>
              <w:t>)</w:t>
            </w:r>
          </w:p>
        </w:tc>
        <w:tc>
          <w:tcPr>
            <w:tcW w:w="1301" w:type="dxa"/>
          </w:tcPr>
          <w:p w14:paraId="13BDDAF1" w14:textId="77777777" w:rsidR="0056452B" w:rsidRPr="00C22E5E" w:rsidRDefault="0056452B" w:rsidP="00C55F8D">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258D11F9" w14:textId="05908152" w:rsidR="00453ACB" w:rsidRPr="00C22E5E" w:rsidRDefault="00CA637E" w:rsidP="00C55F8D">
            <w:pPr>
              <w:pStyle w:val="TableText"/>
              <w:cnfStyle w:val="000000000000" w:firstRow="0" w:lastRow="0" w:firstColumn="0" w:lastColumn="0" w:oddVBand="0" w:evenVBand="0" w:oddHBand="0" w:evenHBand="0" w:firstRowFirstColumn="0" w:firstRowLastColumn="0" w:lastRowFirstColumn="0" w:lastRowLastColumn="0"/>
            </w:pPr>
            <w:r w:rsidRPr="00C22E5E">
              <w:t>1B.3</w:t>
            </w:r>
          </w:p>
        </w:tc>
        <w:tc>
          <w:tcPr>
            <w:tcW w:w="2790" w:type="dxa"/>
          </w:tcPr>
          <w:p w14:paraId="2FF75580" w14:textId="0C24454A" w:rsidR="00453ACB" w:rsidRPr="00C22E5E" w:rsidRDefault="0056452B" w:rsidP="00C55F8D">
            <w:pPr>
              <w:pStyle w:val="TableText"/>
              <w:cnfStyle w:val="000000000000" w:firstRow="0" w:lastRow="0" w:firstColumn="0" w:lastColumn="0" w:oddVBand="0" w:evenVBand="0" w:oddHBand="0" w:evenHBand="0" w:firstRowFirstColumn="0" w:firstRowLastColumn="0" w:lastRowFirstColumn="0" w:lastRowLastColumn="0"/>
            </w:pPr>
            <w:r w:rsidRPr="00C22E5E">
              <w:t>Endemic to the Tehachapi foothills and can grow in chaparral, woodland, and forests.</w:t>
            </w:r>
          </w:p>
        </w:tc>
        <w:tc>
          <w:tcPr>
            <w:tcW w:w="2340" w:type="dxa"/>
          </w:tcPr>
          <w:p w14:paraId="3E97D363" w14:textId="3C4A9E81" w:rsidR="00453ACB" w:rsidRPr="00C22E5E" w:rsidRDefault="00CA637E"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20 plants were observed in 2003-2007 surveys in Tejon </w:t>
            </w:r>
            <w:r w:rsidR="0056452B" w:rsidRPr="00C22E5E">
              <w:t xml:space="preserve">Mountain Village near Segment 2. </w:t>
            </w:r>
          </w:p>
        </w:tc>
        <w:tc>
          <w:tcPr>
            <w:tcW w:w="1170" w:type="dxa"/>
          </w:tcPr>
          <w:p w14:paraId="6195462B" w14:textId="5A8822AE" w:rsidR="00453ACB" w:rsidRPr="00C22E5E" w:rsidRDefault="0056452B"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Low</w:t>
            </w:r>
          </w:p>
        </w:tc>
      </w:tr>
      <w:tr w:rsidR="00453ACB" w:rsidRPr="00C22E5E" w14:paraId="3E61E960"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5DCDF6E3" w14:textId="1B33B3BA" w:rsidR="00453ACB" w:rsidRPr="00C22E5E" w:rsidRDefault="0056452B" w:rsidP="0056452B">
            <w:pPr>
              <w:pStyle w:val="TableText"/>
            </w:pPr>
            <w:r w:rsidRPr="00C22E5E">
              <w:t>San Joaquin woollythreads (</w:t>
            </w:r>
            <w:r w:rsidRPr="00C22E5E">
              <w:rPr>
                <w:i/>
                <w:iCs/>
              </w:rPr>
              <w:t>Monolopia congdonii)</w:t>
            </w:r>
          </w:p>
        </w:tc>
        <w:tc>
          <w:tcPr>
            <w:tcW w:w="1301" w:type="dxa"/>
          </w:tcPr>
          <w:p w14:paraId="2E685432" w14:textId="77777777" w:rsidR="00453ACB" w:rsidRPr="00C22E5E" w:rsidRDefault="0056452B" w:rsidP="00C55F8D">
            <w:pPr>
              <w:pStyle w:val="TableText"/>
              <w:cnfStyle w:val="000000000000" w:firstRow="0" w:lastRow="0" w:firstColumn="0" w:lastColumn="0" w:oddVBand="0" w:evenVBand="0" w:oddHBand="0" w:evenHBand="0" w:firstRowFirstColumn="0" w:firstRowLastColumn="0" w:lastRowFirstColumn="0" w:lastRowLastColumn="0"/>
            </w:pPr>
            <w:r w:rsidRPr="00C22E5E">
              <w:t>FE</w:t>
            </w:r>
          </w:p>
          <w:p w14:paraId="3BCBB8D1" w14:textId="77777777" w:rsidR="0056452B" w:rsidRPr="00C22E5E" w:rsidRDefault="0056452B" w:rsidP="00C55F8D">
            <w:pPr>
              <w:pStyle w:val="TableText"/>
              <w:cnfStyle w:val="000000000000" w:firstRow="0" w:lastRow="0" w:firstColumn="0" w:lastColumn="0" w:oddVBand="0" w:evenVBand="0" w:oddHBand="0" w:evenHBand="0" w:firstRowFirstColumn="0" w:firstRowLastColumn="0" w:lastRowFirstColumn="0" w:lastRowLastColumn="0"/>
            </w:pPr>
            <w:r w:rsidRPr="00C22E5E">
              <w:t>1B.2</w:t>
            </w:r>
          </w:p>
          <w:p w14:paraId="4185509C" w14:textId="42C1F8A7" w:rsidR="0056452B" w:rsidRPr="00C22E5E" w:rsidRDefault="0056452B" w:rsidP="00C55F8D">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32724AF6" w14:textId="37EBEB9A" w:rsidR="00453ACB" w:rsidRPr="00C22E5E" w:rsidRDefault="0056452B"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Primarily in San Joaquin Valley in hills and plateaus. </w:t>
            </w:r>
          </w:p>
        </w:tc>
        <w:tc>
          <w:tcPr>
            <w:tcW w:w="2340" w:type="dxa"/>
          </w:tcPr>
          <w:p w14:paraId="65B2947C" w14:textId="343BDF01" w:rsidR="00453ACB" w:rsidRPr="00C22E5E" w:rsidRDefault="0056452B"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recorded in 1935. Recorded in Caliente Creek, 15 east of Bakersfield. </w:t>
            </w:r>
          </w:p>
        </w:tc>
        <w:tc>
          <w:tcPr>
            <w:tcW w:w="1170" w:type="dxa"/>
          </w:tcPr>
          <w:p w14:paraId="0EF74014" w14:textId="4E8A3A1E" w:rsidR="00453ACB" w:rsidRPr="00C22E5E" w:rsidRDefault="0056452B"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Absent</w:t>
            </w:r>
          </w:p>
        </w:tc>
      </w:tr>
      <w:tr w:rsidR="00453ACB" w:rsidRPr="00C22E5E" w14:paraId="4438093C"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4D42E4DC" w14:textId="03D46DFF" w:rsidR="00453ACB" w:rsidRPr="00C22E5E" w:rsidRDefault="0056452B" w:rsidP="00C55F8D">
            <w:pPr>
              <w:pStyle w:val="TableText"/>
            </w:pPr>
            <w:r w:rsidRPr="00C22E5E">
              <w:t>Baja navarretia (</w:t>
            </w:r>
            <w:r w:rsidRPr="00C22E5E">
              <w:rPr>
                <w:i/>
                <w:iCs/>
              </w:rPr>
              <w:t>Navarretia peninsularis</w:t>
            </w:r>
            <w:r w:rsidRPr="00C22E5E">
              <w:t>)</w:t>
            </w:r>
          </w:p>
        </w:tc>
        <w:tc>
          <w:tcPr>
            <w:tcW w:w="1301" w:type="dxa"/>
          </w:tcPr>
          <w:p w14:paraId="24C0F1CB" w14:textId="77777777" w:rsidR="00453ACB" w:rsidRPr="00C22E5E" w:rsidRDefault="0056452B" w:rsidP="00C55F8D">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1A52B5B9" w14:textId="5703F1DB" w:rsidR="0056452B" w:rsidRPr="00C22E5E" w:rsidRDefault="0056452B" w:rsidP="00C55F8D">
            <w:pPr>
              <w:pStyle w:val="TableText"/>
              <w:cnfStyle w:val="000000000000" w:firstRow="0" w:lastRow="0" w:firstColumn="0" w:lastColumn="0" w:oddVBand="0" w:evenVBand="0" w:oddHBand="0" w:evenHBand="0" w:firstRowFirstColumn="0" w:firstRowLastColumn="0" w:lastRowFirstColumn="0" w:lastRowLastColumn="0"/>
            </w:pPr>
            <w:r w:rsidRPr="00C22E5E">
              <w:t>1B.2</w:t>
            </w:r>
          </w:p>
        </w:tc>
        <w:tc>
          <w:tcPr>
            <w:tcW w:w="2790" w:type="dxa"/>
          </w:tcPr>
          <w:p w14:paraId="72123FF6" w14:textId="2651D093" w:rsidR="00453ACB" w:rsidRPr="00C22E5E" w:rsidRDefault="00AD2563"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Found mostly in Southern and Baja California, occasionally found in wet spots in mountain hills. </w:t>
            </w:r>
          </w:p>
        </w:tc>
        <w:tc>
          <w:tcPr>
            <w:tcW w:w="2340" w:type="dxa"/>
          </w:tcPr>
          <w:p w14:paraId="412CC4B1" w14:textId="564FA144" w:rsidR="00453ACB" w:rsidRPr="00C22E5E" w:rsidRDefault="0056452B"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42 individuals observed in a 2004 survey around Oso Canyon Fire Road in Lebec, west of Segment 2. </w:t>
            </w:r>
          </w:p>
        </w:tc>
        <w:tc>
          <w:tcPr>
            <w:tcW w:w="1170" w:type="dxa"/>
          </w:tcPr>
          <w:p w14:paraId="6D828BBF" w14:textId="5422EF39" w:rsidR="00453ACB" w:rsidRPr="00C22E5E" w:rsidRDefault="0056452B"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Low</w:t>
            </w:r>
          </w:p>
        </w:tc>
      </w:tr>
      <w:tr w:rsidR="0056452B" w:rsidRPr="00C22E5E" w14:paraId="4C7181A4"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3551E562" w14:textId="7F528560" w:rsidR="0056452B" w:rsidRPr="00C22E5E" w:rsidRDefault="00AD2563" w:rsidP="00C55F8D">
            <w:pPr>
              <w:pStyle w:val="TableText"/>
            </w:pPr>
            <w:r w:rsidRPr="00C22E5E">
              <w:t>Robbins' nemacladus (</w:t>
            </w:r>
            <w:r w:rsidRPr="00C22E5E">
              <w:rPr>
                <w:i/>
                <w:iCs/>
              </w:rPr>
              <w:t>Nemacladus secundiflorus var. robbinsii)</w:t>
            </w:r>
          </w:p>
        </w:tc>
        <w:tc>
          <w:tcPr>
            <w:tcW w:w="1301" w:type="dxa"/>
          </w:tcPr>
          <w:p w14:paraId="46236C4B" w14:textId="77777777" w:rsidR="0056452B" w:rsidRPr="00C22E5E" w:rsidRDefault="00AD2563" w:rsidP="00C55F8D">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21D9B13A" w14:textId="2CFA8156" w:rsidR="00AD2563" w:rsidRPr="00C22E5E" w:rsidRDefault="00AD2563" w:rsidP="00C55F8D">
            <w:pPr>
              <w:pStyle w:val="TableText"/>
              <w:cnfStyle w:val="000000000000" w:firstRow="0" w:lastRow="0" w:firstColumn="0" w:lastColumn="0" w:oddVBand="0" w:evenVBand="0" w:oddHBand="0" w:evenHBand="0" w:firstRowFirstColumn="0" w:firstRowLastColumn="0" w:lastRowFirstColumn="0" w:lastRowLastColumn="0"/>
            </w:pPr>
            <w:r w:rsidRPr="00C22E5E">
              <w:t>1B.2</w:t>
            </w:r>
          </w:p>
        </w:tc>
        <w:tc>
          <w:tcPr>
            <w:tcW w:w="2790" w:type="dxa"/>
          </w:tcPr>
          <w:p w14:paraId="3770C2A1" w14:textId="33ECBF21" w:rsidR="0056452B" w:rsidRPr="00C22E5E" w:rsidRDefault="00E96851"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Found at elevations of 3650 feet in oak-juniper woodlands. </w:t>
            </w:r>
          </w:p>
        </w:tc>
        <w:tc>
          <w:tcPr>
            <w:tcW w:w="2340" w:type="dxa"/>
          </w:tcPr>
          <w:p w14:paraId="7BE77C0B" w14:textId="35A3DC25" w:rsidR="0056452B" w:rsidRPr="00C22E5E" w:rsidRDefault="00E96851"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recorded in 1978, number unknown in Hungry Valley south east of Segment 2. </w:t>
            </w:r>
          </w:p>
        </w:tc>
        <w:tc>
          <w:tcPr>
            <w:tcW w:w="1170" w:type="dxa"/>
          </w:tcPr>
          <w:p w14:paraId="7A8E9EDD" w14:textId="69F1FB71" w:rsidR="0056452B" w:rsidRPr="00C22E5E" w:rsidRDefault="001E78F2"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Low</w:t>
            </w:r>
          </w:p>
        </w:tc>
      </w:tr>
      <w:tr w:rsidR="0056452B" w:rsidRPr="00C22E5E" w14:paraId="7D12676F"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7DC7DC76" w14:textId="47BAA318" w:rsidR="0056452B" w:rsidRPr="00C22E5E" w:rsidRDefault="00E96851" w:rsidP="00C55F8D">
            <w:pPr>
              <w:pStyle w:val="TableText"/>
            </w:pPr>
            <w:r w:rsidRPr="00C22E5E">
              <w:t>Short-joint beavertail (</w:t>
            </w:r>
            <w:r w:rsidRPr="00C22E5E">
              <w:rPr>
                <w:i/>
                <w:iCs/>
              </w:rPr>
              <w:t>Opuntia basilaris var. brachyclada</w:t>
            </w:r>
            <w:r w:rsidRPr="00C22E5E">
              <w:t>)</w:t>
            </w:r>
          </w:p>
        </w:tc>
        <w:tc>
          <w:tcPr>
            <w:tcW w:w="1301" w:type="dxa"/>
          </w:tcPr>
          <w:p w14:paraId="15326A03" w14:textId="77777777" w:rsidR="0056452B" w:rsidRPr="00C22E5E" w:rsidRDefault="00E96851" w:rsidP="00C55F8D">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77618FC1" w14:textId="601E8A73" w:rsidR="00E96851" w:rsidRPr="00C22E5E" w:rsidRDefault="00E96851" w:rsidP="00C55F8D">
            <w:pPr>
              <w:pStyle w:val="TableText"/>
              <w:cnfStyle w:val="000000000000" w:firstRow="0" w:lastRow="0" w:firstColumn="0" w:lastColumn="0" w:oddVBand="0" w:evenVBand="0" w:oddHBand="0" w:evenHBand="0" w:firstRowFirstColumn="0" w:firstRowLastColumn="0" w:lastRowFirstColumn="0" w:lastRowLastColumn="0"/>
            </w:pPr>
            <w:r w:rsidRPr="00C22E5E">
              <w:t>1B.2</w:t>
            </w:r>
          </w:p>
        </w:tc>
        <w:tc>
          <w:tcPr>
            <w:tcW w:w="2790" w:type="dxa"/>
          </w:tcPr>
          <w:p w14:paraId="74D4C6BC" w14:textId="2B6C57FB" w:rsidR="0056452B" w:rsidRPr="00C22E5E" w:rsidRDefault="00E96851"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Found in arid, sandy habitat. </w:t>
            </w:r>
          </w:p>
        </w:tc>
        <w:tc>
          <w:tcPr>
            <w:tcW w:w="2340" w:type="dxa"/>
          </w:tcPr>
          <w:p w14:paraId="21D92298" w14:textId="36C60FCD" w:rsidR="0056452B" w:rsidRPr="00C22E5E" w:rsidRDefault="00E96851" w:rsidP="00C55F8D">
            <w:pPr>
              <w:pStyle w:val="TableText"/>
              <w:cnfStyle w:val="000000000000" w:firstRow="0" w:lastRow="0" w:firstColumn="0" w:lastColumn="0" w:oddVBand="0" w:evenVBand="0" w:oddHBand="0" w:evenHBand="0" w:firstRowFirstColumn="0" w:firstRowLastColumn="0" w:lastRowFirstColumn="0" w:lastRowLastColumn="0"/>
            </w:pPr>
            <w:r w:rsidRPr="00C22E5E">
              <w:t>10 plants were observed in 2013 in Hungry Valley State Vehicular Recreation Area south east of Segment 2.</w:t>
            </w:r>
          </w:p>
        </w:tc>
        <w:tc>
          <w:tcPr>
            <w:tcW w:w="1170" w:type="dxa"/>
          </w:tcPr>
          <w:p w14:paraId="2210E448" w14:textId="37179FF2" w:rsidR="0056452B" w:rsidRPr="00C22E5E" w:rsidRDefault="001E78F2"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Low</w:t>
            </w:r>
          </w:p>
        </w:tc>
      </w:tr>
      <w:tr w:rsidR="0056452B" w:rsidRPr="00C22E5E" w14:paraId="173CE712"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140B4CFE" w14:textId="0106741D" w:rsidR="0056452B" w:rsidRPr="00C22E5E" w:rsidRDefault="001E78F2" w:rsidP="00C55F8D">
            <w:pPr>
              <w:pStyle w:val="TableText"/>
            </w:pPr>
            <w:r w:rsidRPr="00C22E5E">
              <w:t>Tejon jewelflower (</w:t>
            </w:r>
            <w:r w:rsidRPr="00C22E5E">
              <w:rPr>
                <w:i/>
                <w:iCs/>
              </w:rPr>
              <w:t>Streptanthus medeirosii</w:t>
            </w:r>
            <w:r w:rsidRPr="00C22E5E">
              <w:t>)</w:t>
            </w:r>
          </w:p>
        </w:tc>
        <w:tc>
          <w:tcPr>
            <w:tcW w:w="1301" w:type="dxa"/>
          </w:tcPr>
          <w:p w14:paraId="10955E41" w14:textId="708F13AF" w:rsidR="0056452B" w:rsidRPr="00C22E5E" w:rsidRDefault="001E78F2" w:rsidP="00C55F8D">
            <w:pPr>
              <w:pStyle w:val="TableText"/>
              <w:cnfStyle w:val="000000000000" w:firstRow="0" w:lastRow="0" w:firstColumn="0" w:lastColumn="0" w:oddVBand="0" w:evenVBand="0" w:oddHBand="0" w:evenHBand="0" w:firstRowFirstColumn="0" w:firstRowLastColumn="0" w:lastRowFirstColumn="0" w:lastRowLastColumn="0"/>
            </w:pPr>
            <w:r w:rsidRPr="00C22E5E">
              <w:t>1B.1</w:t>
            </w:r>
          </w:p>
        </w:tc>
        <w:tc>
          <w:tcPr>
            <w:tcW w:w="2790" w:type="dxa"/>
          </w:tcPr>
          <w:p w14:paraId="4D4D9D02" w14:textId="3672C642" w:rsidR="0056452B" w:rsidRPr="00C22E5E" w:rsidRDefault="009E7969" w:rsidP="00C55F8D">
            <w:pPr>
              <w:pStyle w:val="TableText"/>
              <w:cnfStyle w:val="000000000000" w:firstRow="0" w:lastRow="0" w:firstColumn="0" w:lastColumn="0" w:oddVBand="0" w:evenVBand="0" w:oddHBand="0" w:evenHBand="0" w:firstRowFirstColumn="0" w:firstRowLastColumn="0" w:lastRowFirstColumn="0" w:lastRowLastColumn="0"/>
            </w:pPr>
            <w:r>
              <w:t xml:space="preserve">Grasslands and open areas. </w:t>
            </w:r>
            <w:r w:rsidR="004B6261" w:rsidRPr="00C22E5E">
              <w:t>Found</w:t>
            </w:r>
            <w:r>
              <w:t xml:space="preserve"> in the Carrizo Plain and</w:t>
            </w:r>
            <w:r w:rsidR="004B6261" w:rsidRPr="00C22E5E">
              <w:t xml:space="preserve"> along south west slopes on Tejon Ranch. </w:t>
            </w:r>
          </w:p>
        </w:tc>
        <w:tc>
          <w:tcPr>
            <w:tcW w:w="2340" w:type="dxa"/>
          </w:tcPr>
          <w:p w14:paraId="358D34D0" w14:textId="12AFBD0D" w:rsidR="0056452B" w:rsidRPr="00C22E5E" w:rsidRDefault="001E78F2"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collected an unknown number in 2007 in Tejon Ranch area on the east section of Segment 2. </w:t>
            </w:r>
          </w:p>
        </w:tc>
        <w:tc>
          <w:tcPr>
            <w:tcW w:w="1170" w:type="dxa"/>
          </w:tcPr>
          <w:p w14:paraId="052FD64C" w14:textId="5D01ACBC" w:rsidR="0056452B" w:rsidRPr="00C22E5E" w:rsidRDefault="001E78F2"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Absent</w:t>
            </w:r>
          </w:p>
        </w:tc>
      </w:tr>
      <w:tr w:rsidR="00453ACB" w:rsidRPr="00C22E5E" w14:paraId="1157EEDB"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34C71D89" w14:textId="3FE10EA9" w:rsidR="00453ACB" w:rsidRPr="00C22E5E" w:rsidRDefault="004B6261" w:rsidP="00C55F8D">
            <w:pPr>
              <w:pStyle w:val="TableText"/>
            </w:pPr>
            <w:r w:rsidRPr="00C22E5E">
              <w:t>Oil nestraw (</w:t>
            </w:r>
            <w:r w:rsidRPr="00C22E5E">
              <w:rPr>
                <w:i/>
                <w:iCs/>
              </w:rPr>
              <w:t>Stylocline citroleum)</w:t>
            </w:r>
          </w:p>
        </w:tc>
        <w:tc>
          <w:tcPr>
            <w:tcW w:w="1301" w:type="dxa"/>
          </w:tcPr>
          <w:p w14:paraId="525CE537" w14:textId="31249AC7" w:rsidR="00453ACB" w:rsidRPr="00C22E5E" w:rsidRDefault="004B6261" w:rsidP="00C55F8D">
            <w:pPr>
              <w:pStyle w:val="TableText"/>
              <w:cnfStyle w:val="000000000000" w:firstRow="0" w:lastRow="0" w:firstColumn="0" w:lastColumn="0" w:oddVBand="0" w:evenVBand="0" w:oddHBand="0" w:evenHBand="0" w:firstRowFirstColumn="0" w:firstRowLastColumn="0" w:lastRowFirstColumn="0" w:lastRowLastColumn="0"/>
            </w:pPr>
            <w:r w:rsidRPr="00C22E5E">
              <w:t>1B.1</w:t>
            </w:r>
          </w:p>
        </w:tc>
        <w:tc>
          <w:tcPr>
            <w:tcW w:w="2790" w:type="dxa"/>
          </w:tcPr>
          <w:p w14:paraId="50D25D33" w14:textId="12CDF948" w:rsidR="00453ACB" w:rsidRPr="00C22E5E" w:rsidRDefault="004B6261" w:rsidP="00C55F8D">
            <w:pPr>
              <w:pStyle w:val="TableText"/>
              <w:cnfStyle w:val="000000000000" w:firstRow="0" w:lastRow="0" w:firstColumn="0" w:lastColumn="0" w:oddVBand="0" w:evenVBand="0" w:oddHBand="0" w:evenHBand="0" w:firstRowFirstColumn="0" w:firstRowLastColumn="0" w:lastRowFirstColumn="0" w:lastRowLastColumn="0"/>
            </w:pPr>
            <w:r w:rsidRPr="00C22E5E">
              <w:t>Endemic to Kern County, California, where it is known from about 46 historic occurrences on and around the Elk Hills Oil Field</w:t>
            </w:r>
          </w:p>
        </w:tc>
        <w:tc>
          <w:tcPr>
            <w:tcW w:w="2340" w:type="dxa"/>
          </w:tcPr>
          <w:p w14:paraId="314E4EC9" w14:textId="13FF2E89" w:rsidR="00453ACB" w:rsidRPr="00C22E5E" w:rsidRDefault="004B6261"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occurrence recorded in 1935 along Highway 178. </w:t>
            </w:r>
          </w:p>
        </w:tc>
        <w:tc>
          <w:tcPr>
            <w:tcW w:w="1170" w:type="dxa"/>
          </w:tcPr>
          <w:p w14:paraId="24314605" w14:textId="6B1E7CE6" w:rsidR="00453ACB" w:rsidRPr="00C22E5E" w:rsidRDefault="00F8232A"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Low</w:t>
            </w:r>
          </w:p>
        </w:tc>
      </w:tr>
      <w:tr w:rsidR="001E78F2" w:rsidRPr="00C22E5E" w14:paraId="48D9A934"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1E414E45" w14:textId="7D86648D" w:rsidR="001E78F2" w:rsidRPr="00C22E5E" w:rsidRDefault="004B6261" w:rsidP="00C55F8D">
            <w:pPr>
              <w:pStyle w:val="TableText"/>
            </w:pPr>
            <w:r w:rsidRPr="00C22E5E">
              <w:t>San Bernardino aster (</w:t>
            </w:r>
            <w:r w:rsidRPr="00C22E5E">
              <w:rPr>
                <w:i/>
                <w:iCs/>
              </w:rPr>
              <w:t>Symphyotrichum defoliatum</w:t>
            </w:r>
            <w:r w:rsidRPr="00C22E5E">
              <w:t>)</w:t>
            </w:r>
          </w:p>
        </w:tc>
        <w:tc>
          <w:tcPr>
            <w:tcW w:w="1301" w:type="dxa"/>
          </w:tcPr>
          <w:p w14:paraId="3E7CD031" w14:textId="77777777" w:rsidR="001E78F2" w:rsidRPr="00C22E5E" w:rsidRDefault="004B6261" w:rsidP="00C55F8D">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4A647F6A" w14:textId="70E262DB" w:rsidR="004B6261" w:rsidRPr="00C22E5E" w:rsidRDefault="004B6261" w:rsidP="00C55F8D">
            <w:pPr>
              <w:pStyle w:val="TableText"/>
              <w:cnfStyle w:val="000000000000" w:firstRow="0" w:lastRow="0" w:firstColumn="0" w:lastColumn="0" w:oddVBand="0" w:evenVBand="0" w:oddHBand="0" w:evenHBand="0" w:firstRowFirstColumn="0" w:firstRowLastColumn="0" w:lastRowFirstColumn="0" w:lastRowLastColumn="0"/>
            </w:pPr>
            <w:r w:rsidRPr="00C22E5E">
              <w:t>1B.2</w:t>
            </w:r>
          </w:p>
        </w:tc>
        <w:tc>
          <w:tcPr>
            <w:tcW w:w="2790" w:type="dxa"/>
          </w:tcPr>
          <w:p w14:paraId="0C78D0E4" w14:textId="436E095E" w:rsidR="001E78F2" w:rsidRPr="00C22E5E" w:rsidRDefault="004B6261"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Grows in grassland and meadow habitat and in disturbed areas along San Bernardino and San Gabriel Mountains of the Transverse Ranges, and part of the Peninsular Ranges to the south. </w:t>
            </w:r>
          </w:p>
        </w:tc>
        <w:tc>
          <w:tcPr>
            <w:tcW w:w="2340" w:type="dxa"/>
          </w:tcPr>
          <w:p w14:paraId="11F263F8" w14:textId="033D0AA7" w:rsidR="001E78F2" w:rsidRPr="00C22E5E" w:rsidRDefault="004B6261"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recorded and seen in 1939 in Lebec, near Segment 2. </w:t>
            </w:r>
          </w:p>
        </w:tc>
        <w:tc>
          <w:tcPr>
            <w:tcW w:w="1170" w:type="dxa"/>
          </w:tcPr>
          <w:p w14:paraId="1AF1C9DB" w14:textId="08DD2BAB" w:rsidR="001E78F2" w:rsidRPr="00C22E5E" w:rsidRDefault="00F8232A"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Absent</w:t>
            </w:r>
          </w:p>
        </w:tc>
      </w:tr>
      <w:tr w:rsidR="001E78F2" w:rsidRPr="00C22E5E" w14:paraId="790BA9D0"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666EAA5D" w14:textId="01118A18" w:rsidR="001E78F2" w:rsidRPr="00C22E5E" w:rsidRDefault="004B6261" w:rsidP="00C55F8D">
            <w:pPr>
              <w:pStyle w:val="TableText"/>
              <w:rPr>
                <w:i/>
                <w:iCs/>
              </w:rPr>
            </w:pPr>
            <w:r w:rsidRPr="00C22E5E">
              <w:t>Mt. Pinos onion (</w:t>
            </w:r>
            <w:r w:rsidRPr="00C22E5E">
              <w:rPr>
                <w:i/>
                <w:iCs/>
              </w:rPr>
              <w:t>Allium howellii var. clokeyi)</w:t>
            </w:r>
          </w:p>
        </w:tc>
        <w:tc>
          <w:tcPr>
            <w:tcW w:w="1301" w:type="dxa"/>
          </w:tcPr>
          <w:p w14:paraId="1FC356C7" w14:textId="77777777" w:rsidR="001E78F2" w:rsidRPr="00C22E5E" w:rsidRDefault="004B6261" w:rsidP="00C55F8D">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3E8AA95F" w14:textId="407D7351" w:rsidR="004B6261" w:rsidRPr="00C22E5E" w:rsidRDefault="004B6261" w:rsidP="00C55F8D">
            <w:pPr>
              <w:pStyle w:val="TableText"/>
              <w:cnfStyle w:val="000000000000" w:firstRow="0" w:lastRow="0" w:firstColumn="0" w:lastColumn="0" w:oddVBand="0" w:evenVBand="0" w:oddHBand="0" w:evenHBand="0" w:firstRowFirstColumn="0" w:firstRowLastColumn="0" w:lastRowFirstColumn="0" w:lastRowLastColumn="0"/>
            </w:pPr>
            <w:r w:rsidRPr="00C22E5E">
              <w:t>1B.3</w:t>
            </w:r>
          </w:p>
        </w:tc>
        <w:tc>
          <w:tcPr>
            <w:tcW w:w="2790" w:type="dxa"/>
          </w:tcPr>
          <w:p w14:paraId="68907774" w14:textId="67F367A8" w:rsidR="001E78F2" w:rsidRPr="00C22E5E" w:rsidRDefault="004B6261" w:rsidP="00C55F8D">
            <w:pPr>
              <w:pStyle w:val="TableText"/>
              <w:cnfStyle w:val="000000000000" w:firstRow="0" w:lastRow="0" w:firstColumn="0" w:lastColumn="0" w:oddVBand="0" w:evenVBand="0" w:oddHBand="0" w:evenHBand="0" w:firstRowFirstColumn="0" w:firstRowLastColumn="0" w:lastRowFirstColumn="0" w:lastRowLastColumn="0"/>
            </w:pPr>
            <w:r w:rsidRPr="00C22E5E">
              <w:t>Grows in granitic soils, at elevations from 700-6100 feet.</w:t>
            </w:r>
          </w:p>
        </w:tc>
        <w:tc>
          <w:tcPr>
            <w:tcW w:w="2340" w:type="dxa"/>
          </w:tcPr>
          <w:p w14:paraId="09438419" w14:textId="3C723608" w:rsidR="001E78F2" w:rsidRPr="00C22E5E" w:rsidRDefault="004B6261"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recorded in Fraizer Mountain Park in 1941. </w:t>
            </w:r>
          </w:p>
        </w:tc>
        <w:tc>
          <w:tcPr>
            <w:tcW w:w="1170" w:type="dxa"/>
          </w:tcPr>
          <w:p w14:paraId="7E2F5638" w14:textId="1A33309C" w:rsidR="001E78F2" w:rsidRPr="00C22E5E" w:rsidRDefault="00F8232A"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Absent</w:t>
            </w:r>
          </w:p>
        </w:tc>
      </w:tr>
      <w:tr w:rsidR="001E78F2" w:rsidRPr="00C22E5E" w14:paraId="3F7F46EB"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326B14E4" w14:textId="049BDF73" w:rsidR="001E78F2" w:rsidRPr="00C22E5E" w:rsidRDefault="00F8232A" w:rsidP="00C55F8D">
            <w:pPr>
              <w:pStyle w:val="TableText"/>
            </w:pPr>
            <w:r w:rsidRPr="00C22E5E">
              <w:lastRenderedPageBreak/>
              <w:t>Alkali mariposa-lily (</w:t>
            </w:r>
            <w:r w:rsidRPr="00C22E5E">
              <w:rPr>
                <w:i/>
                <w:iCs/>
              </w:rPr>
              <w:t>Calochortus striatus</w:t>
            </w:r>
            <w:r w:rsidRPr="00C22E5E">
              <w:t>)</w:t>
            </w:r>
          </w:p>
        </w:tc>
        <w:tc>
          <w:tcPr>
            <w:tcW w:w="1301" w:type="dxa"/>
          </w:tcPr>
          <w:p w14:paraId="68781939" w14:textId="77777777" w:rsidR="00F8232A" w:rsidRPr="00C22E5E" w:rsidRDefault="00F8232A" w:rsidP="00C55F8D">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510D4D76" w14:textId="6D7AECEB" w:rsidR="00F8232A" w:rsidRPr="00C22E5E" w:rsidRDefault="00F8232A" w:rsidP="00C55F8D">
            <w:pPr>
              <w:pStyle w:val="TableText"/>
              <w:cnfStyle w:val="000000000000" w:firstRow="0" w:lastRow="0" w:firstColumn="0" w:lastColumn="0" w:oddVBand="0" w:evenVBand="0" w:oddHBand="0" w:evenHBand="0" w:firstRowFirstColumn="0" w:firstRowLastColumn="0" w:lastRowFirstColumn="0" w:lastRowLastColumn="0"/>
            </w:pPr>
            <w:r w:rsidRPr="00C22E5E">
              <w:t>1B.2</w:t>
            </w:r>
          </w:p>
        </w:tc>
        <w:tc>
          <w:tcPr>
            <w:tcW w:w="2790" w:type="dxa"/>
          </w:tcPr>
          <w:p w14:paraId="06619185" w14:textId="4029F929" w:rsidR="001E78F2" w:rsidRPr="00C22E5E" w:rsidRDefault="00F8232A"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Alkaline soils in desert scrub. </w:t>
            </w:r>
          </w:p>
        </w:tc>
        <w:tc>
          <w:tcPr>
            <w:tcW w:w="2340" w:type="dxa"/>
          </w:tcPr>
          <w:p w14:paraId="68185323" w14:textId="68122F1A" w:rsidR="001E78F2" w:rsidRPr="00C22E5E" w:rsidRDefault="00F8232A" w:rsidP="00C55F8D">
            <w:pPr>
              <w:pStyle w:val="TableText"/>
              <w:cnfStyle w:val="000000000000" w:firstRow="0" w:lastRow="0" w:firstColumn="0" w:lastColumn="0" w:oddVBand="0" w:evenVBand="0" w:oddHBand="0" w:evenHBand="0" w:firstRowFirstColumn="0" w:firstRowLastColumn="0" w:lastRowFirstColumn="0" w:lastRowLastColumn="0"/>
            </w:pPr>
            <w:r w:rsidRPr="00C22E5E">
              <w:t>Last observed an unknown number near an open moist spring near Comanche Point in 2017, north east area of Segment 2</w:t>
            </w:r>
          </w:p>
        </w:tc>
        <w:tc>
          <w:tcPr>
            <w:tcW w:w="1170" w:type="dxa"/>
          </w:tcPr>
          <w:p w14:paraId="083A4BEC" w14:textId="34B444FB" w:rsidR="001E78F2" w:rsidRPr="00C22E5E" w:rsidRDefault="00F8232A"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Low</w:t>
            </w:r>
          </w:p>
        </w:tc>
      </w:tr>
      <w:tr w:rsidR="001E78F2" w:rsidRPr="00C22E5E" w14:paraId="6FF14D2B"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4CE90BFB" w14:textId="6994BACF" w:rsidR="001E78F2" w:rsidRPr="00C22E5E" w:rsidRDefault="00F8232A" w:rsidP="00C55F8D">
            <w:pPr>
              <w:pStyle w:val="TableText"/>
            </w:pPr>
            <w:r w:rsidRPr="00C22E5E">
              <w:t>Greenhorn fritillary (</w:t>
            </w:r>
            <w:r w:rsidRPr="00C22E5E">
              <w:rPr>
                <w:i/>
                <w:iCs/>
              </w:rPr>
              <w:t>Fritillaria brandegeei</w:t>
            </w:r>
            <w:r w:rsidRPr="00C22E5E">
              <w:t>)</w:t>
            </w:r>
          </w:p>
        </w:tc>
        <w:tc>
          <w:tcPr>
            <w:tcW w:w="1301" w:type="dxa"/>
          </w:tcPr>
          <w:p w14:paraId="7DA461B3" w14:textId="77777777" w:rsidR="001E78F2" w:rsidRPr="00C22E5E" w:rsidRDefault="00F8232A" w:rsidP="00C55F8D">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237D8323" w14:textId="7473150E" w:rsidR="00F8232A" w:rsidRPr="00C22E5E" w:rsidRDefault="00F8232A" w:rsidP="00C55F8D">
            <w:pPr>
              <w:pStyle w:val="TableText"/>
              <w:cnfStyle w:val="000000000000" w:firstRow="0" w:lastRow="0" w:firstColumn="0" w:lastColumn="0" w:oddVBand="0" w:evenVBand="0" w:oddHBand="0" w:evenHBand="0" w:firstRowFirstColumn="0" w:firstRowLastColumn="0" w:lastRowFirstColumn="0" w:lastRowLastColumn="0"/>
            </w:pPr>
            <w:r w:rsidRPr="00C22E5E">
              <w:t>1B.3</w:t>
            </w:r>
          </w:p>
        </w:tc>
        <w:tc>
          <w:tcPr>
            <w:tcW w:w="2790" w:type="dxa"/>
          </w:tcPr>
          <w:p w14:paraId="211C9F39" w14:textId="1544E067" w:rsidR="001E78F2" w:rsidRPr="00C22E5E" w:rsidRDefault="004B6261" w:rsidP="00C55F8D">
            <w:pPr>
              <w:pStyle w:val="TableText"/>
              <w:cnfStyle w:val="000000000000" w:firstRow="0" w:lastRow="0" w:firstColumn="0" w:lastColumn="0" w:oddVBand="0" w:evenVBand="0" w:oddHBand="0" w:evenHBand="0" w:firstRowFirstColumn="0" w:firstRowLastColumn="0" w:lastRowFirstColumn="0" w:lastRowLastColumn="0"/>
            </w:pPr>
            <w:r w:rsidRPr="00C22E5E">
              <w:t>Found in oak-pine woodland with dense</w:t>
            </w:r>
            <w:r w:rsidR="00816B1A" w:rsidRPr="00C22E5E">
              <w:t xml:space="preserve">, mossy </w:t>
            </w:r>
            <w:r w:rsidRPr="00C22E5E">
              <w:t>shrub/herb understory close to riparian habitat.</w:t>
            </w:r>
          </w:p>
        </w:tc>
        <w:tc>
          <w:tcPr>
            <w:tcW w:w="2340" w:type="dxa"/>
          </w:tcPr>
          <w:p w14:paraId="62150873" w14:textId="0D7EFC90" w:rsidR="001E78F2" w:rsidRPr="00C22E5E" w:rsidRDefault="00F8232A" w:rsidP="00C55F8D">
            <w:pPr>
              <w:pStyle w:val="TableText"/>
              <w:cnfStyle w:val="000000000000" w:firstRow="0" w:lastRow="0" w:firstColumn="0" w:lastColumn="0" w:oddVBand="0" w:evenVBand="0" w:oddHBand="0" w:evenHBand="0" w:firstRowFirstColumn="0" w:firstRowLastColumn="0" w:lastRowFirstColumn="0" w:lastRowLastColumn="0"/>
            </w:pPr>
            <w:r w:rsidRPr="00C22E5E">
              <w:t>Last observed near Dougherty Creek on Mt. Adelaide in 1982</w:t>
            </w:r>
            <w:r w:rsidR="00816B1A" w:rsidRPr="00C22E5E">
              <w:t xml:space="preserve">. North east end of Segment 1. </w:t>
            </w:r>
          </w:p>
        </w:tc>
        <w:tc>
          <w:tcPr>
            <w:tcW w:w="1170" w:type="dxa"/>
          </w:tcPr>
          <w:p w14:paraId="5BF20D33" w14:textId="152865E2" w:rsidR="001E78F2" w:rsidRPr="00C22E5E" w:rsidRDefault="00816B1A"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Low</w:t>
            </w:r>
          </w:p>
        </w:tc>
      </w:tr>
      <w:tr w:rsidR="00321565" w:rsidRPr="00C22E5E" w14:paraId="0841D89E"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46E7CF7B" w14:textId="77777777" w:rsidR="00321565" w:rsidRPr="00C22E5E" w:rsidRDefault="00321565" w:rsidP="00C55F8D">
            <w:pPr>
              <w:pStyle w:val="TableText"/>
            </w:pPr>
            <w:r w:rsidRPr="00C22E5E">
              <w:t>California jewelflower (</w:t>
            </w:r>
            <w:r w:rsidRPr="00C22E5E">
              <w:rPr>
                <w:i/>
                <w:iCs/>
              </w:rPr>
              <w:t>Caulanthus californicus</w:t>
            </w:r>
            <w:r w:rsidRPr="00C22E5E">
              <w:t>)</w:t>
            </w:r>
          </w:p>
        </w:tc>
        <w:tc>
          <w:tcPr>
            <w:tcW w:w="1301" w:type="dxa"/>
          </w:tcPr>
          <w:p w14:paraId="460F8B2F"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FE</w:t>
            </w:r>
          </w:p>
          <w:p w14:paraId="5D5B5A52"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CE</w:t>
            </w:r>
          </w:p>
          <w:p w14:paraId="14A4EA3D" w14:textId="48595709"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1B.1</w:t>
            </w:r>
          </w:p>
        </w:tc>
        <w:tc>
          <w:tcPr>
            <w:tcW w:w="2790" w:type="dxa"/>
          </w:tcPr>
          <w:p w14:paraId="15BACF99"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Occurs on non-native grassland in sub-alkaline soils among dense herbaceous cover at elevations of 200 to 3,300 feet. </w:t>
            </w:r>
          </w:p>
        </w:tc>
        <w:tc>
          <w:tcPr>
            <w:tcW w:w="2340" w:type="dxa"/>
          </w:tcPr>
          <w:p w14:paraId="3ABAE538" w14:textId="0D3C25B4"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100+ </w:t>
            </w:r>
            <w:r w:rsidR="003874E7" w:rsidRPr="00C22E5E">
              <w:t xml:space="preserve">individuals </w:t>
            </w:r>
            <w:r w:rsidRPr="00C22E5E">
              <w:t>observations in 2017 around Tejon Ranch</w:t>
            </w:r>
            <w:r w:rsidR="003874E7" w:rsidRPr="00C22E5E">
              <w:t>, 2.7 miles southwest of Segment 1</w:t>
            </w:r>
            <w:r w:rsidRPr="00C22E5E">
              <w:t xml:space="preserve">. Approximately 1000 plants observed in 2015 and 2016 around Tejon Ranch.  </w:t>
            </w:r>
          </w:p>
        </w:tc>
        <w:tc>
          <w:tcPr>
            <w:tcW w:w="1170" w:type="dxa"/>
          </w:tcPr>
          <w:p w14:paraId="2EF85782" w14:textId="44996431" w:rsidR="00321565" w:rsidRPr="00C22E5E" w:rsidRDefault="006176C0"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Low</w:t>
            </w:r>
          </w:p>
        </w:tc>
      </w:tr>
      <w:tr w:rsidR="00321565" w:rsidRPr="00C22E5E" w14:paraId="55C759A2"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611FD653" w14:textId="77777777" w:rsidR="00321565" w:rsidRPr="00C22E5E" w:rsidRDefault="00321565" w:rsidP="00C55F8D">
            <w:pPr>
              <w:pStyle w:val="TableText"/>
            </w:pPr>
            <w:r w:rsidRPr="00C22E5E">
              <w:t>Lemmon’s jewelflower (</w:t>
            </w:r>
            <w:r w:rsidRPr="00C22E5E">
              <w:rPr>
                <w:i/>
                <w:iCs/>
              </w:rPr>
              <w:t>Caulanthus lemmonii</w:t>
            </w:r>
            <w:r w:rsidRPr="00C22E5E">
              <w:t>)</w:t>
            </w:r>
          </w:p>
        </w:tc>
        <w:tc>
          <w:tcPr>
            <w:tcW w:w="1301" w:type="dxa"/>
          </w:tcPr>
          <w:p w14:paraId="1D6E1F72" w14:textId="5B3ADBCB"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1B.2</w:t>
            </w:r>
          </w:p>
        </w:tc>
        <w:tc>
          <w:tcPr>
            <w:tcW w:w="2790" w:type="dxa"/>
          </w:tcPr>
          <w:p w14:paraId="24B92478"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An annual herb in the Brassicaceae family found in grasslands, chapparal and scrub habitat. </w:t>
            </w:r>
          </w:p>
        </w:tc>
        <w:tc>
          <w:tcPr>
            <w:tcW w:w="2340" w:type="dxa"/>
          </w:tcPr>
          <w:p w14:paraId="6DB8D114"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Forty plants observed in 2015 near Fraizer Park, closer to Segment 3. </w:t>
            </w:r>
          </w:p>
        </w:tc>
        <w:tc>
          <w:tcPr>
            <w:tcW w:w="1170" w:type="dxa"/>
          </w:tcPr>
          <w:p w14:paraId="6639E306" w14:textId="424F4C45" w:rsidR="00321565" w:rsidRPr="00C22E5E" w:rsidRDefault="006176C0"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Low</w:t>
            </w:r>
          </w:p>
        </w:tc>
      </w:tr>
      <w:tr w:rsidR="00321565" w:rsidRPr="00C22E5E" w14:paraId="769412DF"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5BC690BD" w14:textId="77777777" w:rsidR="00321565" w:rsidRPr="00C22E5E" w:rsidRDefault="00321565" w:rsidP="00C55F8D">
            <w:pPr>
              <w:pStyle w:val="TableText"/>
            </w:pPr>
            <w:r w:rsidRPr="00C22E5E">
              <w:t>Rose-flowered larkspur (</w:t>
            </w:r>
            <w:r w:rsidRPr="00C22E5E">
              <w:rPr>
                <w:i/>
                <w:iCs/>
              </w:rPr>
              <w:t>Delphinium purpusii</w:t>
            </w:r>
            <w:r w:rsidRPr="00C22E5E">
              <w:t>)</w:t>
            </w:r>
          </w:p>
        </w:tc>
        <w:tc>
          <w:tcPr>
            <w:tcW w:w="1301" w:type="dxa"/>
          </w:tcPr>
          <w:p w14:paraId="6BAB8A49" w14:textId="4FE12728"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1B.3</w:t>
            </w:r>
          </w:p>
        </w:tc>
        <w:tc>
          <w:tcPr>
            <w:tcW w:w="2790" w:type="dxa"/>
          </w:tcPr>
          <w:p w14:paraId="2EE4F461"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Occurs on rocky cliffs and talus at elevations up to 650 feet</w:t>
            </w:r>
          </w:p>
        </w:tc>
        <w:tc>
          <w:tcPr>
            <w:tcW w:w="2340" w:type="dxa"/>
          </w:tcPr>
          <w:p w14:paraId="207FE968"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100+ plants observed  in 2010 west of Segment 1. </w:t>
            </w:r>
          </w:p>
        </w:tc>
        <w:tc>
          <w:tcPr>
            <w:tcW w:w="1170" w:type="dxa"/>
          </w:tcPr>
          <w:p w14:paraId="662A0F26"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Low</w:t>
            </w:r>
          </w:p>
        </w:tc>
      </w:tr>
      <w:tr w:rsidR="00321565" w:rsidRPr="00C22E5E" w14:paraId="16C8A011"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29A4EEB2" w14:textId="77777777" w:rsidR="00321565" w:rsidRPr="00C22E5E" w:rsidRDefault="00321565" w:rsidP="00C55F8D">
            <w:pPr>
              <w:pStyle w:val="TableText"/>
            </w:pPr>
            <w:r w:rsidRPr="00C22E5E">
              <w:t>Tehachapi buckwheat (</w:t>
            </w:r>
            <w:r w:rsidRPr="00C22E5E">
              <w:rPr>
                <w:i/>
                <w:iCs/>
              </w:rPr>
              <w:t>Eriogonum callistum</w:t>
            </w:r>
            <w:r w:rsidRPr="00C22E5E">
              <w:t>)</w:t>
            </w:r>
          </w:p>
        </w:tc>
        <w:tc>
          <w:tcPr>
            <w:tcW w:w="1301" w:type="dxa"/>
          </w:tcPr>
          <w:p w14:paraId="3765FBE8" w14:textId="3F2A4445"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1B.1</w:t>
            </w:r>
          </w:p>
        </w:tc>
        <w:tc>
          <w:tcPr>
            <w:tcW w:w="2790" w:type="dxa"/>
          </w:tcPr>
          <w:p w14:paraId="5E7DB391"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Occurs in the southwestern Tehachapi Mountain range in rocky limestone soils in chapparal habitat between manzanitas. Occurs in elevations between 350 and 500ft</w:t>
            </w:r>
          </w:p>
        </w:tc>
        <w:tc>
          <w:tcPr>
            <w:tcW w:w="2340" w:type="dxa"/>
          </w:tcPr>
          <w:p w14:paraId="175EBC09" w14:textId="7CD7A39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300+ plants observed in 2017 and 86 plants observed in 2018, east of Castac Lake near</w:t>
            </w:r>
            <w:r w:rsidR="006176C0" w:rsidRPr="00C22E5E">
              <w:t>ly 5 miles from</w:t>
            </w:r>
            <w:r w:rsidRPr="00C22E5E">
              <w:t xml:space="preserve"> Segment 3. </w:t>
            </w:r>
          </w:p>
        </w:tc>
        <w:tc>
          <w:tcPr>
            <w:tcW w:w="1170" w:type="dxa"/>
          </w:tcPr>
          <w:p w14:paraId="28607080"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Absent</w:t>
            </w:r>
          </w:p>
        </w:tc>
      </w:tr>
      <w:tr w:rsidR="00321565" w:rsidRPr="00C22E5E" w14:paraId="4E2666A5"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29B15D2E" w14:textId="77777777" w:rsidR="00321565" w:rsidRPr="00C22E5E" w:rsidRDefault="00321565" w:rsidP="00C55F8D">
            <w:pPr>
              <w:pStyle w:val="TableText"/>
            </w:pPr>
            <w:r w:rsidRPr="00C22E5E">
              <w:t>Aromatic canyon gooseberry (</w:t>
            </w:r>
            <w:r w:rsidRPr="00C22E5E">
              <w:rPr>
                <w:i/>
                <w:iCs/>
              </w:rPr>
              <w:t>Ribes menziesii var. ixoderme</w:t>
            </w:r>
            <w:r w:rsidRPr="00C22E5E">
              <w:t>)</w:t>
            </w:r>
          </w:p>
        </w:tc>
        <w:tc>
          <w:tcPr>
            <w:tcW w:w="1301" w:type="dxa"/>
          </w:tcPr>
          <w:p w14:paraId="14507F9C" w14:textId="1DCD8F19"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1B.2</w:t>
            </w:r>
          </w:p>
        </w:tc>
        <w:tc>
          <w:tcPr>
            <w:tcW w:w="2790" w:type="dxa"/>
          </w:tcPr>
          <w:p w14:paraId="6F3C4B9A"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A  rare shrub that can be found in chapparal communities with an aromatic fruit. It can occur elevations as high as 550ft.  </w:t>
            </w:r>
          </w:p>
        </w:tc>
        <w:tc>
          <w:tcPr>
            <w:tcW w:w="2340" w:type="dxa"/>
          </w:tcPr>
          <w:p w14:paraId="772D3B2B"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Surveys conducted in 2003-2007 recorded approximately 660 plants in multiple polygons between Castaic Lake, Tehachapi mountains and Grapevine Peak. Close to Segments 2 and 3. </w:t>
            </w:r>
          </w:p>
        </w:tc>
        <w:tc>
          <w:tcPr>
            <w:tcW w:w="1170" w:type="dxa"/>
          </w:tcPr>
          <w:p w14:paraId="1D43D3F0"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Low</w:t>
            </w:r>
          </w:p>
        </w:tc>
      </w:tr>
      <w:tr w:rsidR="00321565" w:rsidRPr="00C22E5E" w14:paraId="3E6D78D2"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323C9438" w14:textId="77777777" w:rsidR="00321565" w:rsidRPr="00C22E5E" w:rsidRDefault="00321565" w:rsidP="00C55F8D">
            <w:pPr>
              <w:pStyle w:val="TableText"/>
            </w:pPr>
            <w:r w:rsidRPr="00C22E5E">
              <w:lastRenderedPageBreak/>
              <w:t>Striped adobe-lily (</w:t>
            </w:r>
            <w:r w:rsidRPr="00C22E5E">
              <w:rPr>
                <w:i/>
                <w:iCs/>
              </w:rPr>
              <w:t>Fritillaria striata</w:t>
            </w:r>
            <w:r w:rsidRPr="00C22E5E">
              <w:t>)</w:t>
            </w:r>
          </w:p>
        </w:tc>
        <w:tc>
          <w:tcPr>
            <w:tcW w:w="1301" w:type="dxa"/>
          </w:tcPr>
          <w:p w14:paraId="590EFEBC"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CT</w:t>
            </w:r>
          </w:p>
          <w:p w14:paraId="2F4F5CB2" w14:textId="4502EE0C"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1B.1</w:t>
            </w:r>
          </w:p>
        </w:tc>
        <w:tc>
          <w:tcPr>
            <w:tcW w:w="2790" w:type="dxa"/>
          </w:tcPr>
          <w:p w14:paraId="12A3EFCF"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Occurs in adobe clay soils in Kern and Tulare County in the foothills of mountains. Occurs at elevations between 389 and 6692 feet. </w:t>
            </w:r>
          </w:p>
        </w:tc>
        <w:tc>
          <w:tcPr>
            <w:tcW w:w="2340" w:type="dxa"/>
          </w:tcPr>
          <w:p w14:paraId="36339531"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Most recent survey in 2009 detected plants in Tejon Hills on the east side of Segment 2. </w:t>
            </w:r>
          </w:p>
        </w:tc>
        <w:tc>
          <w:tcPr>
            <w:tcW w:w="1170" w:type="dxa"/>
          </w:tcPr>
          <w:p w14:paraId="73EF4D18"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Low</w:t>
            </w:r>
          </w:p>
        </w:tc>
      </w:tr>
      <w:tr w:rsidR="00321565" w:rsidRPr="00C22E5E" w14:paraId="54BE00CD"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08C0E7BC" w14:textId="77777777" w:rsidR="00321565" w:rsidRPr="00C22E5E" w:rsidRDefault="00321565" w:rsidP="00C55F8D">
            <w:pPr>
              <w:pStyle w:val="TableText"/>
              <w:rPr>
                <w:lang w:val="es-ES"/>
              </w:rPr>
            </w:pPr>
            <w:r w:rsidRPr="00C22E5E">
              <w:rPr>
                <w:lang w:val="es-ES"/>
              </w:rPr>
              <w:t>Palmer's mariposa-lily (</w:t>
            </w:r>
            <w:r w:rsidRPr="00C22E5E">
              <w:rPr>
                <w:i/>
                <w:iCs/>
                <w:lang w:val="es-ES"/>
              </w:rPr>
              <w:t>Calochortus palmeri var. palmeri</w:t>
            </w:r>
            <w:r w:rsidRPr="00C22E5E">
              <w:rPr>
                <w:lang w:val="es-ES"/>
              </w:rPr>
              <w:t>)</w:t>
            </w:r>
          </w:p>
        </w:tc>
        <w:tc>
          <w:tcPr>
            <w:tcW w:w="1301" w:type="dxa"/>
          </w:tcPr>
          <w:p w14:paraId="6B86C9CC"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2CF88149"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1B.2</w:t>
            </w:r>
          </w:p>
        </w:tc>
        <w:tc>
          <w:tcPr>
            <w:tcW w:w="2790" w:type="dxa"/>
          </w:tcPr>
          <w:p w14:paraId="54848FD5"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Found in coastal mountain ranges. </w:t>
            </w:r>
          </w:p>
        </w:tc>
        <w:tc>
          <w:tcPr>
            <w:tcW w:w="2340" w:type="dxa"/>
          </w:tcPr>
          <w:p w14:paraId="7C8EAEB3"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Around 300 plants observed in 2014 in Comanche Point, north east end of Segment 2. </w:t>
            </w:r>
          </w:p>
        </w:tc>
        <w:tc>
          <w:tcPr>
            <w:tcW w:w="1170" w:type="dxa"/>
          </w:tcPr>
          <w:p w14:paraId="08D0FE72" w14:textId="77777777" w:rsidR="00321565" w:rsidRPr="00C22E5E" w:rsidRDefault="00321565"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Absent</w:t>
            </w:r>
          </w:p>
        </w:tc>
      </w:tr>
      <w:tr w:rsidR="00C27EE2" w:rsidRPr="00C22E5E" w14:paraId="112BAF7D"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2C58A4E1" w14:textId="3829371B" w:rsidR="00C27EE2" w:rsidRPr="00C03048" w:rsidRDefault="00C27EE2" w:rsidP="00C55F8D">
            <w:pPr>
              <w:pStyle w:val="TableText"/>
            </w:pPr>
            <w:r w:rsidRPr="00C03048">
              <w:t>California Orcutt Grass (</w:t>
            </w:r>
            <w:r w:rsidRPr="00C03048">
              <w:rPr>
                <w:i/>
                <w:iCs/>
              </w:rPr>
              <w:t>Orrcuttia califórnica</w:t>
            </w:r>
            <w:r w:rsidRPr="00C03048">
              <w:t>)</w:t>
            </w:r>
          </w:p>
        </w:tc>
        <w:tc>
          <w:tcPr>
            <w:tcW w:w="1301" w:type="dxa"/>
          </w:tcPr>
          <w:p w14:paraId="5FBA1FE2" w14:textId="7F2D29C5" w:rsidR="00C27EE2" w:rsidRPr="00C22E5E" w:rsidRDefault="00C27EE2" w:rsidP="00C55F8D">
            <w:pPr>
              <w:pStyle w:val="TableText"/>
              <w:cnfStyle w:val="000000000000" w:firstRow="0" w:lastRow="0" w:firstColumn="0" w:lastColumn="0" w:oddVBand="0" w:evenVBand="0" w:oddHBand="0" w:evenHBand="0" w:firstRowFirstColumn="0" w:firstRowLastColumn="0" w:lastRowFirstColumn="0" w:lastRowLastColumn="0"/>
            </w:pPr>
            <w:r>
              <w:t>FE</w:t>
            </w:r>
          </w:p>
        </w:tc>
        <w:tc>
          <w:tcPr>
            <w:tcW w:w="2790" w:type="dxa"/>
          </w:tcPr>
          <w:p w14:paraId="28D9DBBB" w14:textId="64D1EA76" w:rsidR="00C27EE2" w:rsidRDefault="00C27EE2" w:rsidP="00C27EE2">
            <w:pPr>
              <w:pStyle w:val="TableText"/>
              <w:cnfStyle w:val="000000000000" w:firstRow="0" w:lastRow="0" w:firstColumn="0" w:lastColumn="0" w:oddVBand="0" w:evenVBand="0" w:oddHBand="0" w:evenHBand="0" w:firstRowFirstColumn="0" w:firstRowLastColumn="0" w:lastRowFirstColumn="0" w:lastRowLastColumn="0"/>
            </w:pPr>
            <w:r>
              <w:t>Requires deep pools that are</w:t>
            </w:r>
          </w:p>
          <w:p w14:paraId="0265FA45" w14:textId="627C39F4" w:rsidR="00C27EE2" w:rsidRPr="00C22E5E" w:rsidRDefault="00C27EE2" w:rsidP="00C27EE2">
            <w:pPr>
              <w:pStyle w:val="TableText"/>
              <w:cnfStyle w:val="000000000000" w:firstRow="0" w:lastRow="0" w:firstColumn="0" w:lastColumn="0" w:oddVBand="0" w:evenVBand="0" w:oddHBand="0" w:evenHBand="0" w:firstRowFirstColumn="0" w:firstRowLastColumn="0" w:lastRowFirstColumn="0" w:lastRowLastColumn="0"/>
            </w:pPr>
            <w:r>
              <w:t>inundated for relatively long periods, and only germinates in relatively wet years</w:t>
            </w:r>
          </w:p>
        </w:tc>
        <w:tc>
          <w:tcPr>
            <w:tcW w:w="2340" w:type="dxa"/>
          </w:tcPr>
          <w:p w14:paraId="1D3EE264" w14:textId="3AB80BE0" w:rsidR="00C27EE2" w:rsidRPr="00C22E5E" w:rsidRDefault="00C27EE2" w:rsidP="00C55F8D">
            <w:pPr>
              <w:pStyle w:val="TableText"/>
              <w:cnfStyle w:val="000000000000" w:firstRow="0" w:lastRow="0" w:firstColumn="0" w:lastColumn="0" w:oddVBand="0" w:evenVBand="0" w:oddHBand="0" w:evenHBand="0" w:firstRowFirstColumn="0" w:firstRowLastColumn="0" w:lastRowFirstColumn="0" w:lastRowLastColumn="0"/>
            </w:pPr>
            <w:r>
              <w:t xml:space="preserve">No known record of the plant in this area. </w:t>
            </w:r>
          </w:p>
        </w:tc>
        <w:tc>
          <w:tcPr>
            <w:tcW w:w="1170" w:type="dxa"/>
          </w:tcPr>
          <w:p w14:paraId="107FC816" w14:textId="2C6ECB17" w:rsidR="00C27EE2" w:rsidRPr="00C22E5E" w:rsidRDefault="00C27EE2" w:rsidP="00C55F8D">
            <w:pPr>
              <w:pStyle w:val="TableText"/>
              <w:cnfStyle w:val="000000000000" w:firstRow="0" w:lastRow="0" w:firstColumn="0" w:lastColumn="0" w:oddVBand="0" w:evenVBand="0" w:oddHBand="0" w:evenHBand="0" w:firstRowFirstColumn="0" w:firstRowLastColumn="0" w:lastRowFirstColumn="0" w:lastRowLastColumn="0"/>
              <w:rPr>
                <w:b/>
                <w:bCs/>
              </w:rPr>
            </w:pPr>
            <w:r>
              <w:rPr>
                <w:b/>
                <w:bCs/>
              </w:rPr>
              <w:t>Absent</w:t>
            </w:r>
          </w:p>
        </w:tc>
      </w:tr>
      <w:tr w:rsidR="00C27EE2" w:rsidRPr="00C22E5E" w14:paraId="46EB63F2"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50697DA5" w14:textId="21E768BA" w:rsidR="00C27EE2" w:rsidRPr="00C03048" w:rsidRDefault="00C27EE2" w:rsidP="00C55F8D">
            <w:pPr>
              <w:pStyle w:val="TableText"/>
            </w:pPr>
            <w:r w:rsidRPr="00C03048">
              <w:t>San Joaquin Wooly-threads (</w:t>
            </w:r>
            <w:r w:rsidR="002A138A" w:rsidRPr="00C03048">
              <w:rPr>
                <w:i/>
                <w:iCs/>
              </w:rPr>
              <w:t>Monolopia</w:t>
            </w:r>
            <w:r w:rsidR="004B52A2">
              <w:rPr>
                <w:i/>
                <w:iCs/>
              </w:rPr>
              <w:t xml:space="preserve"> </w:t>
            </w:r>
            <w:r w:rsidR="002A138A" w:rsidRPr="00C03048">
              <w:rPr>
                <w:i/>
                <w:iCs/>
              </w:rPr>
              <w:t>Lembertia) congdonii</w:t>
            </w:r>
            <w:r w:rsidR="002A138A" w:rsidRPr="00C03048">
              <w:t>)</w:t>
            </w:r>
          </w:p>
        </w:tc>
        <w:tc>
          <w:tcPr>
            <w:tcW w:w="1301" w:type="dxa"/>
          </w:tcPr>
          <w:p w14:paraId="7A0606F8" w14:textId="7DFFCD8D" w:rsidR="00C27EE2" w:rsidRPr="00C22E5E" w:rsidRDefault="002A138A" w:rsidP="00C55F8D">
            <w:pPr>
              <w:pStyle w:val="TableText"/>
              <w:cnfStyle w:val="000000000000" w:firstRow="0" w:lastRow="0" w:firstColumn="0" w:lastColumn="0" w:oddVBand="0" w:evenVBand="0" w:oddHBand="0" w:evenHBand="0" w:firstRowFirstColumn="0" w:firstRowLastColumn="0" w:lastRowFirstColumn="0" w:lastRowLastColumn="0"/>
            </w:pPr>
            <w:r>
              <w:t>FE</w:t>
            </w:r>
          </w:p>
        </w:tc>
        <w:tc>
          <w:tcPr>
            <w:tcW w:w="2790" w:type="dxa"/>
          </w:tcPr>
          <w:p w14:paraId="544644BD" w14:textId="18F24703" w:rsidR="00C27EE2" w:rsidRPr="00C22E5E" w:rsidRDefault="002A138A" w:rsidP="00C55F8D">
            <w:pPr>
              <w:pStyle w:val="TableText"/>
              <w:cnfStyle w:val="000000000000" w:firstRow="0" w:lastRow="0" w:firstColumn="0" w:lastColumn="0" w:oddVBand="0" w:evenVBand="0" w:oddHBand="0" w:evenHBand="0" w:firstRowFirstColumn="0" w:firstRowLastColumn="0" w:lastRowFirstColumn="0" w:lastRowLastColumn="0"/>
            </w:pPr>
            <w:r>
              <w:t>O</w:t>
            </w:r>
            <w:r w:rsidRPr="002A138A">
              <w:t xml:space="preserve">ccurs in </w:t>
            </w:r>
            <w:r>
              <w:t>non-native grassland, valley saltbush scrub</w:t>
            </w:r>
            <w:r w:rsidRPr="002A138A">
              <w:t xml:space="preserve">, </w:t>
            </w:r>
            <w:r>
              <w:t>i</w:t>
            </w:r>
            <w:r w:rsidRPr="002A138A">
              <w:t xml:space="preserve">nterior </w:t>
            </w:r>
            <w:r>
              <w:t>c</w:t>
            </w:r>
            <w:r w:rsidRPr="002A138A">
              <w:t xml:space="preserve">oast </w:t>
            </w:r>
            <w:r>
              <w:t>r</w:t>
            </w:r>
            <w:r w:rsidRPr="002A138A">
              <w:t xml:space="preserve">ange </w:t>
            </w:r>
            <w:r>
              <w:t>s</w:t>
            </w:r>
            <w:r w:rsidRPr="002A138A">
              <w:t xml:space="preserve">altbush </w:t>
            </w:r>
            <w:r>
              <w:t>s</w:t>
            </w:r>
            <w:r w:rsidRPr="002A138A">
              <w:t xml:space="preserve">crub, and </w:t>
            </w:r>
            <w:r>
              <w:t>u</w:t>
            </w:r>
            <w:r w:rsidRPr="002A138A">
              <w:t xml:space="preserve">pper Sonoran </w:t>
            </w:r>
            <w:r>
              <w:t>s</w:t>
            </w:r>
            <w:r w:rsidRPr="002A138A">
              <w:t xml:space="preserve">ubshrub </w:t>
            </w:r>
            <w:r>
              <w:t>s</w:t>
            </w:r>
            <w:r w:rsidRPr="002A138A">
              <w:t xml:space="preserve">crub. </w:t>
            </w:r>
            <w:r>
              <w:t>O</w:t>
            </w:r>
            <w:r w:rsidRPr="002A138A">
              <w:t>ccupies microhabitats with less than 10% shrub cove</w:t>
            </w:r>
            <w:r>
              <w:t xml:space="preserve">r. </w:t>
            </w:r>
          </w:p>
        </w:tc>
        <w:tc>
          <w:tcPr>
            <w:tcW w:w="2340" w:type="dxa"/>
          </w:tcPr>
          <w:p w14:paraId="26C7EF30" w14:textId="23F15B57" w:rsidR="00C27EE2" w:rsidRPr="00C22E5E" w:rsidRDefault="002A138A" w:rsidP="00C55F8D">
            <w:pPr>
              <w:pStyle w:val="TableText"/>
              <w:cnfStyle w:val="000000000000" w:firstRow="0" w:lastRow="0" w:firstColumn="0" w:lastColumn="0" w:oddVBand="0" w:evenVBand="0" w:oddHBand="0" w:evenHBand="0" w:firstRowFirstColumn="0" w:firstRowLastColumn="0" w:lastRowFirstColumn="0" w:lastRowLastColumn="0"/>
            </w:pPr>
            <w:r>
              <w:t xml:space="preserve">No known </w:t>
            </w:r>
            <w:r w:rsidR="00733EA0">
              <w:t>CNDDB</w:t>
            </w:r>
            <w:r>
              <w:t xml:space="preserve"> record of the plant in this area.</w:t>
            </w:r>
          </w:p>
        </w:tc>
        <w:tc>
          <w:tcPr>
            <w:tcW w:w="1170" w:type="dxa"/>
          </w:tcPr>
          <w:p w14:paraId="5F2FC6D3" w14:textId="5B35F98C" w:rsidR="00C27EE2" w:rsidRPr="00C22E5E" w:rsidRDefault="002A138A" w:rsidP="00C55F8D">
            <w:pPr>
              <w:pStyle w:val="TableText"/>
              <w:cnfStyle w:val="000000000000" w:firstRow="0" w:lastRow="0" w:firstColumn="0" w:lastColumn="0" w:oddVBand="0" w:evenVBand="0" w:oddHBand="0" w:evenHBand="0" w:firstRowFirstColumn="0" w:firstRowLastColumn="0" w:lastRowFirstColumn="0" w:lastRowLastColumn="0"/>
              <w:rPr>
                <w:b/>
                <w:bCs/>
              </w:rPr>
            </w:pPr>
            <w:r>
              <w:rPr>
                <w:b/>
                <w:bCs/>
              </w:rPr>
              <w:t>Absent</w:t>
            </w:r>
          </w:p>
        </w:tc>
      </w:tr>
      <w:tr w:rsidR="00C27EE2" w:rsidRPr="00C22E5E" w14:paraId="6E753A57"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4608284B" w14:textId="31C2B34A" w:rsidR="00C27EE2" w:rsidRPr="00C22E5E" w:rsidRDefault="002A138A" w:rsidP="00C55F8D">
            <w:pPr>
              <w:pStyle w:val="TableText"/>
              <w:rPr>
                <w:lang w:val="es-ES"/>
              </w:rPr>
            </w:pPr>
            <w:r>
              <w:rPr>
                <w:lang w:val="es-ES"/>
              </w:rPr>
              <w:t>Spreading Navarretia (</w:t>
            </w:r>
            <w:r w:rsidRPr="002A138A">
              <w:rPr>
                <w:i/>
                <w:iCs/>
                <w:lang w:val="es-ES"/>
              </w:rPr>
              <w:t>Navarretia fossalis</w:t>
            </w:r>
            <w:r>
              <w:rPr>
                <w:lang w:val="es-ES"/>
              </w:rPr>
              <w:t>)</w:t>
            </w:r>
          </w:p>
        </w:tc>
        <w:tc>
          <w:tcPr>
            <w:tcW w:w="1301" w:type="dxa"/>
          </w:tcPr>
          <w:p w14:paraId="41FE9C2A" w14:textId="5E15BF27" w:rsidR="00C27EE2" w:rsidRPr="00C22E5E" w:rsidRDefault="002A138A" w:rsidP="00C55F8D">
            <w:pPr>
              <w:pStyle w:val="TableText"/>
              <w:cnfStyle w:val="000000000000" w:firstRow="0" w:lastRow="0" w:firstColumn="0" w:lastColumn="0" w:oddVBand="0" w:evenVBand="0" w:oddHBand="0" w:evenHBand="0" w:firstRowFirstColumn="0" w:firstRowLastColumn="0" w:lastRowFirstColumn="0" w:lastRowLastColumn="0"/>
            </w:pPr>
            <w:r>
              <w:t>FT</w:t>
            </w:r>
          </w:p>
        </w:tc>
        <w:tc>
          <w:tcPr>
            <w:tcW w:w="2790" w:type="dxa"/>
          </w:tcPr>
          <w:p w14:paraId="5FB9C5B5" w14:textId="5D2FD3CC" w:rsidR="00C27EE2" w:rsidRPr="00C22E5E" w:rsidRDefault="002A138A" w:rsidP="00C55F8D">
            <w:pPr>
              <w:pStyle w:val="TableText"/>
              <w:cnfStyle w:val="000000000000" w:firstRow="0" w:lastRow="0" w:firstColumn="0" w:lastColumn="0" w:oddVBand="0" w:evenVBand="0" w:oddHBand="0" w:evenHBand="0" w:firstRowFirstColumn="0" w:firstRowLastColumn="0" w:lastRowFirstColumn="0" w:lastRowLastColumn="0"/>
            </w:pPr>
            <w:r>
              <w:t xml:space="preserve">Known to occur to vernal pool wet areas, ditches and areas that are wet or flooded during the rainy season but dry the rest of the year. Occurs in alkali soils arranged in uneven mounds. </w:t>
            </w:r>
          </w:p>
        </w:tc>
        <w:tc>
          <w:tcPr>
            <w:tcW w:w="2340" w:type="dxa"/>
          </w:tcPr>
          <w:p w14:paraId="74E29169" w14:textId="1696ABBB" w:rsidR="00C27EE2" w:rsidRPr="00C22E5E" w:rsidRDefault="002A138A" w:rsidP="00C55F8D">
            <w:pPr>
              <w:pStyle w:val="TableText"/>
              <w:cnfStyle w:val="000000000000" w:firstRow="0" w:lastRow="0" w:firstColumn="0" w:lastColumn="0" w:oddVBand="0" w:evenVBand="0" w:oddHBand="0" w:evenHBand="0" w:firstRowFirstColumn="0" w:firstRowLastColumn="0" w:lastRowFirstColumn="0" w:lastRowLastColumn="0"/>
            </w:pPr>
            <w:r>
              <w:t xml:space="preserve">No known </w:t>
            </w:r>
            <w:r w:rsidR="00733EA0">
              <w:t>CNDDB</w:t>
            </w:r>
            <w:r>
              <w:t xml:space="preserve"> record of the plant in this area.</w:t>
            </w:r>
          </w:p>
        </w:tc>
        <w:tc>
          <w:tcPr>
            <w:tcW w:w="1170" w:type="dxa"/>
          </w:tcPr>
          <w:p w14:paraId="32F14F20" w14:textId="145925C1" w:rsidR="00C27EE2" w:rsidRPr="00C22E5E" w:rsidRDefault="002A138A" w:rsidP="00C55F8D">
            <w:pPr>
              <w:pStyle w:val="TableText"/>
              <w:cnfStyle w:val="000000000000" w:firstRow="0" w:lastRow="0" w:firstColumn="0" w:lastColumn="0" w:oddVBand="0" w:evenVBand="0" w:oddHBand="0" w:evenHBand="0" w:firstRowFirstColumn="0" w:firstRowLastColumn="0" w:lastRowFirstColumn="0" w:lastRowLastColumn="0"/>
              <w:rPr>
                <w:b/>
                <w:bCs/>
              </w:rPr>
            </w:pPr>
            <w:r>
              <w:rPr>
                <w:b/>
                <w:bCs/>
              </w:rPr>
              <w:t>Absent</w:t>
            </w:r>
          </w:p>
        </w:tc>
      </w:tr>
      <w:tr w:rsidR="00453ACB" w:rsidRPr="00C22E5E" w14:paraId="20B074EF" w14:textId="77777777" w:rsidTr="00C55F8D">
        <w:tc>
          <w:tcPr>
            <w:cnfStyle w:val="001000000000" w:firstRow="0" w:lastRow="0" w:firstColumn="1" w:lastColumn="0" w:oddVBand="0" w:evenVBand="0" w:oddHBand="0" w:evenHBand="0" w:firstRowFirstColumn="0" w:firstRowLastColumn="0" w:lastRowFirstColumn="0" w:lastRowLastColumn="0"/>
            <w:tcW w:w="1759" w:type="dxa"/>
            <w:shd w:val="clear" w:color="auto" w:fill="CFF0F4" w:themeFill="accent3" w:themeFillTint="33"/>
          </w:tcPr>
          <w:p w14:paraId="75731482" w14:textId="77777777" w:rsidR="00453ACB" w:rsidRPr="00C22E5E" w:rsidRDefault="00453ACB" w:rsidP="00C55F8D">
            <w:pPr>
              <w:pStyle w:val="TableText"/>
            </w:pPr>
            <w:r w:rsidRPr="00C22E5E">
              <w:rPr>
                <w:b/>
                <w:bCs/>
              </w:rPr>
              <w:t>Amphibians</w:t>
            </w:r>
          </w:p>
        </w:tc>
        <w:tc>
          <w:tcPr>
            <w:tcW w:w="1301" w:type="dxa"/>
            <w:shd w:val="clear" w:color="auto" w:fill="CFF0F4" w:themeFill="accent3" w:themeFillTint="33"/>
          </w:tcPr>
          <w:p w14:paraId="5AE6ADF8" w14:textId="77777777" w:rsidR="00453ACB" w:rsidRPr="00C22E5E" w:rsidRDefault="00453ACB" w:rsidP="00C55F8D">
            <w:pPr>
              <w:pStyle w:val="TableText"/>
              <w:cnfStyle w:val="000000000000" w:firstRow="0" w:lastRow="0" w:firstColumn="0" w:lastColumn="0" w:oddVBand="0" w:evenVBand="0" w:oddHBand="0" w:evenHBand="0" w:firstRowFirstColumn="0" w:firstRowLastColumn="0" w:lastRowFirstColumn="0" w:lastRowLastColumn="0"/>
            </w:pPr>
          </w:p>
        </w:tc>
        <w:tc>
          <w:tcPr>
            <w:tcW w:w="2790" w:type="dxa"/>
            <w:shd w:val="clear" w:color="auto" w:fill="CFF0F4" w:themeFill="accent3" w:themeFillTint="33"/>
          </w:tcPr>
          <w:p w14:paraId="5EACEEEA" w14:textId="77777777" w:rsidR="00453ACB" w:rsidRPr="00C22E5E" w:rsidRDefault="00453ACB" w:rsidP="00C55F8D">
            <w:pPr>
              <w:pStyle w:val="TableText"/>
              <w:cnfStyle w:val="000000000000" w:firstRow="0" w:lastRow="0" w:firstColumn="0" w:lastColumn="0" w:oddVBand="0" w:evenVBand="0" w:oddHBand="0" w:evenHBand="0" w:firstRowFirstColumn="0" w:firstRowLastColumn="0" w:lastRowFirstColumn="0" w:lastRowLastColumn="0"/>
            </w:pPr>
          </w:p>
        </w:tc>
        <w:tc>
          <w:tcPr>
            <w:tcW w:w="2340" w:type="dxa"/>
            <w:shd w:val="clear" w:color="auto" w:fill="CFF0F4" w:themeFill="accent3" w:themeFillTint="33"/>
          </w:tcPr>
          <w:p w14:paraId="2B566F76" w14:textId="77777777" w:rsidR="00453ACB" w:rsidRPr="00C22E5E" w:rsidRDefault="00453ACB" w:rsidP="00C55F8D">
            <w:pPr>
              <w:pStyle w:val="TableText"/>
              <w:cnfStyle w:val="000000000000" w:firstRow="0" w:lastRow="0" w:firstColumn="0" w:lastColumn="0" w:oddVBand="0" w:evenVBand="0" w:oddHBand="0" w:evenHBand="0" w:firstRowFirstColumn="0" w:firstRowLastColumn="0" w:lastRowFirstColumn="0" w:lastRowLastColumn="0"/>
            </w:pPr>
          </w:p>
        </w:tc>
        <w:tc>
          <w:tcPr>
            <w:tcW w:w="1170" w:type="dxa"/>
            <w:shd w:val="clear" w:color="auto" w:fill="CFF0F4" w:themeFill="accent3" w:themeFillTint="33"/>
          </w:tcPr>
          <w:p w14:paraId="2DFEBD49" w14:textId="77777777" w:rsidR="00453ACB" w:rsidRPr="00C22E5E" w:rsidRDefault="00453ACB" w:rsidP="00C55F8D">
            <w:pPr>
              <w:pStyle w:val="TableText"/>
              <w:cnfStyle w:val="000000000000" w:firstRow="0" w:lastRow="0" w:firstColumn="0" w:lastColumn="0" w:oddVBand="0" w:evenVBand="0" w:oddHBand="0" w:evenHBand="0" w:firstRowFirstColumn="0" w:firstRowLastColumn="0" w:lastRowFirstColumn="0" w:lastRowLastColumn="0"/>
              <w:rPr>
                <w:b/>
                <w:bCs/>
              </w:rPr>
            </w:pPr>
          </w:p>
        </w:tc>
      </w:tr>
      <w:tr w:rsidR="00453ACB" w:rsidRPr="00C22E5E" w14:paraId="1248CF7A"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2C82BF61" w14:textId="288EEC25" w:rsidR="00453ACB" w:rsidRPr="00C22E5E" w:rsidRDefault="002225E6" w:rsidP="00C55F8D">
            <w:pPr>
              <w:pStyle w:val="TableText"/>
            </w:pPr>
            <w:r w:rsidRPr="00C22E5E">
              <w:t>Foothill yellow-legged frog – South Sierra DPS (</w:t>
            </w:r>
            <w:r w:rsidRPr="00C22E5E">
              <w:rPr>
                <w:i/>
                <w:iCs/>
              </w:rPr>
              <w:t>Rana boylii pop. 5</w:t>
            </w:r>
            <w:r w:rsidRPr="00C22E5E">
              <w:t>)</w:t>
            </w:r>
          </w:p>
        </w:tc>
        <w:tc>
          <w:tcPr>
            <w:tcW w:w="1301" w:type="dxa"/>
          </w:tcPr>
          <w:p w14:paraId="741F80E6" w14:textId="77777777" w:rsidR="002225E6" w:rsidRPr="00C22E5E" w:rsidRDefault="002225E6" w:rsidP="00C55F8D">
            <w:pPr>
              <w:pStyle w:val="TableText"/>
              <w:cnfStyle w:val="000000000000" w:firstRow="0" w:lastRow="0" w:firstColumn="0" w:lastColumn="0" w:oddVBand="0" w:evenVBand="0" w:oddHBand="0" w:evenHBand="0" w:firstRowFirstColumn="0" w:firstRowLastColumn="0" w:lastRowFirstColumn="0" w:lastRowLastColumn="0"/>
            </w:pPr>
          </w:p>
          <w:p w14:paraId="5E2A53B0" w14:textId="77777777" w:rsidR="002225E6" w:rsidRPr="00C22E5E" w:rsidRDefault="002225E6" w:rsidP="00C55F8D">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3F2AED82" w14:textId="58257DC0" w:rsidR="00453ACB" w:rsidRPr="00C22E5E" w:rsidRDefault="002225E6" w:rsidP="00C55F8D">
            <w:pPr>
              <w:pStyle w:val="TableText"/>
              <w:cnfStyle w:val="000000000000" w:firstRow="0" w:lastRow="0" w:firstColumn="0" w:lastColumn="0" w:oddVBand="0" w:evenVBand="0" w:oddHBand="0" w:evenHBand="0" w:firstRowFirstColumn="0" w:firstRowLastColumn="0" w:lastRowFirstColumn="0" w:lastRowLastColumn="0"/>
            </w:pPr>
            <w:r w:rsidRPr="00C22E5E">
              <w:t>F</w:t>
            </w:r>
            <w:r w:rsidR="006D6C91">
              <w:t>C</w:t>
            </w:r>
          </w:p>
          <w:p w14:paraId="2EF4BBD0" w14:textId="5F7DEF52" w:rsidR="002225E6" w:rsidRPr="00C22E5E" w:rsidRDefault="002225E6" w:rsidP="00C55F8D">
            <w:pPr>
              <w:pStyle w:val="TableText"/>
              <w:cnfStyle w:val="000000000000" w:firstRow="0" w:lastRow="0" w:firstColumn="0" w:lastColumn="0" w:oddVBand="0" w:evenVBand="0" w:oddHBand="0" w:evenHBand="0" w:firstRowFirstColumn="0" w:firstRowLastColumn="0" w:lastRowFirstColumn="0" w:lastRowLastColumn="0"/>
            </w:pPr>
            <w:r w:rsidRPr="00C22E5E">
              <w:t>CE</w:t>
            </w:r>
          </w:p>
        </w:tc>
        <w:tc>
          <w:tcPr>
            <w:tcW w:w="2790" w:type="dxa"/>
          </w:tcPr>
          <w:p w14:paraId="7DD5F0A7" w14:textId="76BA65EF" w:rsidR="00453ACB" w:rsidRPr="00C22E5E" w:rsidRDefault="002225E6" w:rsidP="00C55F8D">
            <w:pPr>
              <w:pStyle w:val="TableText"/>
              <w:cnfStyle w:val="000000000000" w:firstRow="0" w:lastRow="0" w:firstColumn="0" w:lastColumn="0" w:oddVBand="0" w:evenVBand="0" w:oddHBand="0" w:evenHBand="0" w:firstRowFirstColumn="0" w:firstRowLastColumn="0" w:lastRowFirstColumn="0" w:lastRowLastColumn="0"/>
            </w:pPr>
            <w:r w:rsidRPr="00C22E5E">
              <w:t>Rocky streams and rivers with open, sunny banks, in forests, chaparral, and woodlands. Sometimes found in isolated pools, vegetated backwaters, and deep, shaded, spring-fed pools.</w:t>
            </w:r>
          </w:p>
        </w:tc>
        <w:tc>
          <w:tcPr>
            <w:tcW w:w="2340" w:type="dxa"/>
          </w:tcPr>
          <w:p w14:paraId="137E2B8F" w14:textId="0F880612" w:rsidR="00453ACB" w:rsidRPr="00C22E5E" w:rsidRDefault="002225E6"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collected in 1940, no recent records. </w:t>
            </w:r>
          </w:p>
        </w:tc>
        <w:tc>
          <w:tcPr>
            <w:tcW w:w="1170" w:type="dxa"/>
          </w:tcPr>
          <w:p w14:paraId="6A59CE36" w14:textId="0654C84B" w:rsidR="00453ACB" w:rsidRPr="00C22E5E" w:rsidRDefault="002225E6"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Absent</w:t>
            </w:r>
          </w:p>
        </w:tc>
      </w:tr>
      <w:tr w:rsidR="001E0CFF" w:rsidRPr="00C22E5E" w14:paraId="49C4CF0E"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08E80723" w14:textId="77777777" w:rsidR="001E0CFF" w:rsidRPr="00C22E5E" w:rsidRDefault="001E0CFF" w:rsidP="00C55F8D">
            <w:pPr>
              <w:pStyle w:val="TableText"/>
            </w:pPr>
            <w:r w:rsidRPr="00C22E5E">
              <w:t>Relictual slender salamander (</w:t>
            </w:r>
            <w:r w:rsidRPr="00C22E5E">
              <w:rPr>
                <w:i/>
                <w:iCs/>
              </w:rPr>
              <w:t>Batrachoseps relictus</w:t>
            </w:r>
            <w:r w:rsidRPr="00C22E5E">
              <w:t>)</w:t>
            </w:r>
          </w:p>
        </w:tc>
        <w:tc>
          <w:tcPr>
            <w:tcW w:w="1301" w:type="dxa"/>
          </w:tcPr>
          <w:p w14:paraId="4866716D" w14:textId="21FB070B" w:rsidR="001E0CFF" w:rsidRDefault="001E0CFF"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USFS </w:t>
            </w:r>
          </w:p>
          <w:p w14:paraId="4D1958C2" w14:textId="17204149" w:rsidR="006D6C91" w:rsidRPr="00C22E5E" w:rsidRDefault="006D6C91" w:rsidP="00C55F8D">
            <w:pPr>
              <w:pStyle w:val="TableText"/>
              <w:cnfStyle w:val="000000000000" w:firstRow="0" w:lastRow="0" w:firstColumn="0" w:lastColumn="0" w:oddVBand="0" w:evenVBand="0" w:oddHBand="0" w:evenHBand="0" w:firstRowFirstColumn="0" w:firstRowLastColumn="0" w:lastRowFirstColumn="0" w:lastRowLastColumn="0"/>
            </w:pPr>
            <w:r>
              <w:t>CC</w:t>
            </w:r>
          </w:p>
          <w:p w14:paraId="1D1A46C7" w14:textId="77777777" w:rsidR="001E0CFF" w:rsidRPr="00C22E5E" w:rsidRDefault="001E0CFF" w:rsidP="00C55F8D">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141A1484" w14:textId="77777777" w:rsidR="001E0CFF" w:rsidRPr="00C22E5E" w:rsidRDefault="001E0CFF" w:rsidP="00C55F8D">
            <w:pPr>
              <w:pStyle w:val="TableText"/>
              <w:cnfStyle w:val="000000000000" w:firstRow="0" w:lastRow="0" w:firstColumn="0" w:lastColumn="0" w:oddVBand="0" w:evenVBand="0" w:oddHBand="0" w:evenHBand="0" w:firstRowFirstColumn="0" w:firstRowLastColumn="0" w:lastRowFirstColumn="0" w:lastRowLastColumn="0"/>
            </w:pPr>
            <w:r w:rsidRPr="00C22E5E">
              <w:t>Under cover objects within moist microhabitat near seeps, perennial springs and small creeks in rocky areas with limited tree cover of oaks, pines, firs, buckeyes and sycamores.</w:t>
            </w:r>
          </w:p>
        </w:tc>
        <w:tc>
          <w:tcPr>
            <w:tcW w:w="2340" w:type="dxa"/>
          </w:tcPr>
          <w:p w14:paraId="4791C5B9" w14:textId="77777777" w:rsidR="001E0CFF" w:rsidRPr="00C22E5E" w:rsidRDefault="001E0CFF"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Recent occurrences, approximately six individuals, recorded in 2012 near Segment 1 on the northeastern section in Mt. Adelaide. </w:t>
            </w:r>
          </w:p>
        </w:tc>
        <w:tc>
          <w:tcPr>
            <w:tcW w:w="1170" w:type="dxa"/>
          </w:tcPr>
          <w:p w14:paraId="3E5B25C5" w14:textId="77777777" w:rsidR="001E0CFF" w:rsidRPr="00C22E5E" w:rsidRDefault="001E0CFF" w:rsidP="00C55F8D">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Low</w:t>
            </w:r>
          </w:p>
        </w:tc>
      </w:tr>
      <w:tr w:rsidR="001E0CFF" w:rsidRPr="00C22E5E" w14:paraId="3B95BDAC"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1E4839C9" w14:textId="77777777" w:rsidR="001E0CFF" w:rsidRPr="00C22E5E" w:rsidRDefault="001E0CFF" w:rsidP="00C55F8D">
            <w:pPr>
              <w:pStyle w:val="TableText"/>
            </w:pPr>
            <w:r w:rsidRPr="00C22E5E">
              <w:lastRenderedPageBreak/>
              <w:t>Kern Canyon slender salamander (</w:t>
            </w:r>
            <w:r w:rsidRPr="00C22E5E">
              <w:rPr>
                <w:i/>
                <w:iCs/>
              </w:rPr>
              <w:t>Batrachoseps simatus</w:t>
            </w:r>
            <w:r w:rsidRPr="00C22E5E">
              <w:t>)</w:t>
            </w:r>
          </w:p>
        </w:tc>
        <w:tc>
          <w:tcPr>
            <w:tcW w:w="1301" w:type="dxa"/>
          </w:tcPr>
          <w:p w14:paraId="53DD847F" w14:textId="7215C758" w:rsidR="001E0CFF" w:rsidRDefault="001E0CFF" w:rsidP="00C55F8D">
            <w:pPr>
              <w:pStyle w:val="TableText"/>
              <w:cnfStyle w:val="000000000000" w:firstRow="0" w:lastRow="0" w:firstColumn="0" w:lastColumn="0" w:oddVBand="0" w:evenVBand="0" w:oddHBand="0" w:evenHBand="0" w:firstRowFirstColumn="0" w:firstRowLastColumn="0" w:lastRowFirstColumn="0" w:lastRowLastColumn="0"/>
            </w:pPr>
            <w:r w:rsidRPr="00C22E5E">
              <w:t>USFS</w:t>
            </w:r>
          </w:p>
          <w:p w14:paraId="76032101" w14:textId="79A16085" w:rsidR="006D6C91" w:rsidRPr="00C22E5E" w:rsidRDefault="006D6C91" w:rsidP="00C55F8D">
            <w:pPr>
              <w:pStyle w:val="TableText"/>
              <w:cnfStyle w:val="000000000000" w:firstRow="0" w:lastRow="0" w:firstColumn="0" w:lastColumn="0" w:oddVBand="0" w:evenVBand="0" w:oddHBand="0" w:evenHBand="0" w:firstRowFirstColumn="0" w:firstRowLastColumn="0" w:lastRowFirstColumn="0" w:lastRowLastColumn="0"/>
            </w:pPr>
            <w:r>
              <w:t>CC</w:t>
            </w:r>
          </w:p>
          <w:p w14:paraId="7430E9FB" w14:textId="77777777" w:rsidR="001E0CFF" w:rsidRPr="00C22E5E" w:rsidRDefault="001E0CFF" w:rsidP="00C55F8D">
            <w:pPr>
              <w:pStyle w:val="TableText"/>
              <w:cnfStyle w:val="000000000000" w:firstRow="0" w:lastRow="0" w:firstColumn="0" w:lastColumn="0" w:oddVBand="0" w:evenVBand="0" w:oddHBand="0" w:evenHBand="0" w:firstRowFirstColumn="0" w:firstRowLastColumn="0" w:lastRowFirstColumn="0" w:lastRowLastColumn="0"/>
            </w:pPr>
            <w:r w:rsidRPr="00C22E5E">
              <w:t>CT</w:t>
            </w:r>
          </w:p>
          <w:p w14:paraId="138D26F7" w14:textId="77777777" w:rsidR="001E0CFF" w:rsidRPr="00C22E5E" w:rsidRDefault="001E0CFF" w:rsidP="00C55F8D">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291C910C" w14:textId="77777777" w:rsidR="001E0CFF" w:rsidRPr="00C22E5E" w:rsidRDefault="001E0CFF"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Under logs, litter and in moist soil in blue oak savannah habitats. </w:t>
            </w:r>
          </w:p>
        </w:tc>
        <w:tc>
          <w:tcPr>
            <w:tcW w:w="2340" w:type="dxa"/>
          </w:tcPr>
          <w:p w14:paraId="47F53F7E" w14:textId="77777777" w:rsidR="001E0CFF" w:rsidRPr="00C22E5E" w:rsidRDefault="001E0CFF"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Approximately three individuals found under rocks and logs on the canyon slopes near Daugherty creek on Mt. Adelaide, northeast section of Segment 1. </w:t>
            </w:r>
          </w:p>
        </w:tc>
        <w:tc>
          <w:tcPr>
            <w:tcW w:w="1170" w:type="dxa"/>
          </w:tcPr>
          <w:p w14:paraId="26919F37" w14:textId="77777777" w:rsidR="001E0CFF" w:rsidRPr="00C22E5E" w:rsidRDefault="001E0CFF" w:rsidP="00C55F8D">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Low</w:t>
            </w:r>
          </w:p>
        </w:tc>
      </w:tr>
      <w:tr w:rsidR="002225E6" w:rsidRPr="00C22E5E" w14:paraId="6472E332" w14:textId="77777777" w:rsidTr="002225E6">
        <w:tc>
          <w:tcPr>
            <w:cnfStyle w:val="001000000000" w:firstRow="0" w:lastRow="0" w:firstColumn="1" w:lastColumn="0" w:oddVBand="0" w:evenVBand="0" w:oddHBand="0" w:evenHBand="0" w:firstRowFirstColumn="0" w:firstRowLastColumn="0" w:lastRowFirstColumn="0" w:lastRowLastColumn="0"/>
            <w:tcW w:w="1759" w:type="dxa"/>
            <w:shd w:val="clear" w:color="auto" w:fill="CFF0F4" w:themeFill="accent3" w:themeFillTint="33"/>
          </w:tcPr>
          <w:p w14:paraId="0E4C3757" w14:textId="70ACB300" w:rsidR="002225E6" w:rsidRPr="00C22E5E" w:rsidRDefault="002225E6" w:rsidP="00C55F8D">
            <w:pPr>
              <w:pStyle w:val="TableText"/>
            </w:pPr>
            <w:r w:rsidRPr="00C22E5E">
              <w:rPr>
                <w:b/>
                <w:bCs/>
              </w:rPr>
              <w:t>Reptiles</w:t>
            </w:r>
          </w:p>
        </w:tc>
        <w:tc>
          <w:tcPr>
            <w:tcW w:w="1301" w:type="dxa"/>
            <w:shd w:val="clear" w:color="auto" w:fill="CFF0F4" w:themeFill="accent3" w:themeFillTint="33"/>
          </w:tcPr>
          <w:p w14:paraId="1CF3CB0A" w14:textId="2C5C0D20" w:rsidR="002225E6" w:rsidRPr="00C22E5E" w:rsidRDefault="002225E6" w:rsidP="00C55F8D">
            <w:pPr>
              <w:pStyle w:val="TableText"/>
              <w:cnfStyle w:val="000000000000" w:firstRow="0" w:lastRow="0" w:firstColumn="0" w:lastColumn="0" w:oddVBand="0" w:evenVBand="0" w:oddHBand="0" w:evenHBand="0" w:firstRowFirstColumn="0" w:firstRowLastColumn="0" w:lastRowFirstColumn="0" w:lastRowLastColumn="0"/>
            </w:pPr>
          </w:p>
        </w:tc>
        <w:tc>
          <w:tcPr>
            <w:tcW w:w="2790" w:type="dxa"/>
            <w:shd w:val="clear" w:color="auto" w:fill="CFF0F4" w:themeFill="accent3" w:themeFillTint="33"/>
          </w:tcPr>
          <w:p w14:paraId="4FC10E95" w14:textId="62703D7E" w:rsidR="002225E6" w:rsidRPr="00C22E5E" w:rsidRDefault="002225E6" w:rsidP="00C55F8D">
            <w:pPr>
              <w:pStyle w:val="TableText"/>
              <w:cnfStyle w:val="000000000000" w:firstRow="0" w:lastRow="0" w:firstColumn="0" w:lastColumn="0" w:oddVBand="0" w:evenVBand="0" w:oddHBand="0" w:evenHBand="0" w:firstRowFirstColumn="0" w:firstRowLastColumn="0" w:lastRowFirstColumn="0" w:lastRowLastColumn="0"/>
            </w:pPr>
          </w:p>
        </w:tc>
        <w:tc>
          <w:tcPr>
            <w:tcW w:w="2340" w:type="dxa"/>
            <w:shd w:val="clear" w:color="auto" w:fill="CFF0F4" w:themeFill="accent3" w:themeFillTint="33"/>
          </w:tcPr>
          <w:p w14:paraId="3C593CB3" w14:textId="06F405CF" w:rsidR="002225E6" w:rsidRPr="00C22E5E" w:rsidRDefault="002225E6" w:rsidP="00C55F8D">
            <w:pPr>
              <w:pStyle w:val="TableText"/>
              <w:cnfStyle w:val="000000000000" w:firstRow="0" w:lastRow="0" w:firstColumn="0" w:lastColumn="0" w:oddVBand="0" w:evenVBand="0" w:oddHBand="0" w:evenHBand="0" w:firstRowFirstColumn="0" w:firstRowLastColumn="0" w:lastRowFirstColumn="0" w:lastRowLastColumn="0"/>
            </w:pPr>
          </w:p>
        </w:tc>
        <w:tc>
          <w:tcPr>
            <w:tcW w:w="1170" w:type="dxa"/>
            <w:shd w:val="clear" w:color="auto" w:fill="CFF0F4" w:themeFill="accent3" w:themeFillTint="33"/>
          </w:tcPr>
          <w:p w14:paraId="467A7F4F" w14:textId="5AEAF38D" w:rsidR="002225E6" w:rsidRPr="00C22E5E" w:rsidRDefault="002225E6" w:rsidP="00C55F8D">
            <w:pPr>
              <w:pStyle w:val="TableText"/>
              <w:cnfStyle w:val="000000000000" w:firstRow="0" w:lastRow="0" w:firstColumn="0" w:lastColumn="0" w:oddVBand="0" w:evenVBand="0" w:oddHBand="0" w:evenHBand="0" w:firstRowFirstColumn="0" w:firstRowLastColumn="0" w:lastRowFirstColumn="0" w:lastRowLastColumn="0"/>
              <w:rPr>
                <w:b/>
                <w:bCs/>
              </w:rPr>
            </w:pPr>
          </w:p>
        </w:tc>
      </w:tr>
      <w:tr w:rsidR="00214E4E" w:rsidRPr="00C22E5E" w14:paraId="032C8FEF" w14:textId="77777777" w:rsidTr="00195F54">
        <w:tc>
          <w:tcPr>
            <w:cnfStyle w:val="001000000000" w:firstRow="0" w:lastRow="0" w:firstColumn="1" w:lastColumn="0" w:oddVBand="0" w:evenVBand="0" w:oddHBand="0" w:evenHBand="0" w:firstRowFirstColumn="0" w:firstRowLastColumn="0" w:lastRowFirstColumn="0" w:lastRowLastColumn="0"/>
            <w:tcW w:w="1759" w:type="dxa"/>
            <w:shd w:val="clear" w:color="auto" w:fill="auto"/>
          </w:tcPr>
          <w:p w14:paraId="14B00629" w14:textId="77777777" w:rsidR="00214E4E" w:rsidRPr="00C22E5E" w:rsidRDefault="00214E4E" w:rsidP="00C55F8D">
            <w:pPr>
              <w:pStyle w:val="TableText"/>
              <w:rPr>
                <w:i/>
                <w:iCs/>
              </w:rPr>
            </w:pPr>
            <w:r w:rsidRPr="00C22E5E">
              <w:t>California glossy snake (</w:t>
            </w:r>
            <w:r w:rsidRPr="00C22E5E">
              <w:rPr>
                <w:i/>
                <w:iCs/>
              </w:rPr>
              <w:t>Arizona elegans occidentalis)</w:t>
            </w:r>
          </w:p>
        </w:tc>
        <w:tc>
          <w:tcPr>
            <w:tcW w:w="1301" w:type="dxa"/>
            <w:shd w:val="clear" w:color="auto" w:fill="auto"/>
          </w:tcPr>
          <w:p w14:paraId="3FE91222" w14:textId="77777777" w:rsidR="00214E4E" w:rsidRPr="00C22E5E" w:rsidRDefault="00214E4E" w:rsidP="00C55F8D">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shd w:val="clear" w:color="auto" w:fill="auto"/>
          </w:tcPr>
          <w:p w14:paraId="6B6987E1" w14:textId="77777777" w:rsidR="00214E4E" w:rsidRPr="00C22E5E" w:rsidRDefault="00214E4E"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Rocky washes, grasslands, chapparal, and arid scrub habitat. </w:t>
            </w:r>
          </w:p>
        </w:tc>
        <w:tc>
          <w:tcPr>
            <w:tcW w:w="2340" w:type="dxa"/>
            <w:shd w:val="clear" w:color="auto" w:fill="auto"/>
          </w:tcPr>
          <w:p w14:paraId="4A8EA14C" w14:textId="5F3DBABA" w:rsidR="00214E4E" w:rsidRPr="00C22E5E" w:rsidRDefault="007E47CE"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Five </w:t>
            </w:r>
            <w:r w:rsidR="00214E4E" w:rsidRPr="00C22E5E">
              <w:t>CNDDB recor</w:t>
            </w:r>
            <w:r w:rsidRPr="00C22E5E">
              <w:t>ds in the vicinity, 3 of which are historical. Remaining occurrences are roughly 3 miles away from the alignment</w:t>
            </w:r>
            <w:r w:rsidR="00214E4E" w:rsidRPr="00C22E5E">
              <w:t xml:space="preserve">. </w:t>
            </w:r>
          </w:p>
        </w:tc>
        <w:tc>
          <w:tcPr>
            <w:tcW w:w="1170" w:type="dxa"/>
            <w:shd w:val="clear" w:color="auto" w:fill="auto"/>
          </w:tcPr>
          <w:p w14:paraId="5CCEC370" w14:textId="1020E82A" w:rsidR="00214E4E" w:rsidRPr="00C22E5E" w:rsidRDefault="007E47CE" w:rsidP="00C55F8D">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Low</w:t>
            </w:r>
          </w:p>
        </w:tc>
      </w:tr>
      <w:tr w:rsidR="002225E6" w:rsidRPr="00C22E5E" w14:paraId="2D6F4AA8"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2682EBC7" w14:textId="6277692A" w:rsidR="002225E6" w:rsidRPr="00C22E5E" w:rsidRDefault="000910CC" w:rsidP="00C55F8D">
            <w:pPr>
              <w:pStyle w:val="TableText"/>
            </w:pPr>
            <w:r w:rsidRPr="00C22E5E">
              <w:t>Southern rubber boa (</w:t>
            </w:r>
            <w:r w:rsidRPr="00C22E5E">
              <w:rPr>
                <w:i/>
                <w:iCs/>
              </w:rPr>
              <w:t>Charina umbratical</w:t>
            </w:r>
            <w:r w:rsidRPr="00C22E5E">
              <w:t>)</w:t>
            </w:r>
          </w:p>
        </w:tc>
        <w:tc>
          <w:tcPr>
            <w:tcW w:w="1301" w:type="dxa"/>
          </w:tcPr>
          <w:p w14:paraId="05BAA7AD" w14:textId="531AB2EF" w:rsidR="002225E6" w:rsidRPr="00C22E5E" w:rsidRDefault="000910CC" w:rsidP="00C55F8D">
            <w:pPr>
              <w:pStyle w:val="TableText"/>
              <w:cnfStyle w:val="000000000000" w:firstRow="0" w:lastRow="0" w:firstColumn="0" w:lastColumn="0" w:oddVBand="0" w:evenVBand="0" w:oddHBand="0" w:evenHBand="0" w:firstRowFirstColumn="0" w:firstRowLastColumn="0" w:lastRowFirstColumn="0" w:lastRowLastColumn="0"/>
            </w:pPr>
            <w:r w:rsidRPr="00C22E5E">
              <w:t>CT</w:t>
            </w:r>
          </w:p>
        </w:tc>
        <w:tc>
          <w:tcPr>
            <w:tcW w:w="2790" w:type="dxa"/>
          </w:tcPr>
          <w:p w14:paraId="64BF5C7B" w14:textId="3299FEB8" w:rsidR="002225E6" w:rsidRPr="00C22E5E" w:rsidRDefault="000910CC" w:rsidP="00C55F8D">
            <w:pPr>
              <w:pStyle w:val="TableText"/>
              <w:cnfStyle w:val="000000000000" w:firstRow="0" w:lastRow="0" w:firstColumn="0" w:lastColumn="0" w:oddVBand="0" w:evenVBand="0" w:oddHBand="0" w:evenHBand="0" w:firstRowFirstColumn="0" w:firstRowLastColumn="0" w:lastRowFirstColumn="0" w:lastRowLastColumn="0"/>
            </w:pPr>
            <w:r w:rsidRPr="00C22E5E">
              <w:t>Oak-conifer and mixed-conifer forests at elevations between roughly 5,000 to 8,200 ft. Rocks and logs for shelter.</w:t>
            </w:r>
          </w:p>
        </w:tc>
        <w:tc>
          <w:tcPr>
            <w:tcW w:w="2340" w:type="dxa"/>
          </w:tcPr>
          <w:p w14:paraId="1C4BC336" w14:textId="7F2670E6" w:rsidR="002225E6" w:rsidRPr="00C22E5E" w:rsidRDefault="002225E6" w:rsidP="00C55F8D">
            <w:pPr>
              <w:pStyle w:val="TableText"/>
              <w:cnfStyle w:val="000000000000" w:firstRow="0" w:lastRow="0" w:firstColumn="0" w:lastColumn="0" w:oddVBand="0" w:evenVBand="0" w:oddHBand="0" w:evenHBand="0" w:firstRowFirstColumn="0" w:firstRowLastColumn="0" w:lastRowFirstColumn="0" w:lastRowLastColumn="0"/>
            </w:pPr>
            <w:r w:rsidRPr="00C22E5E">
              <w:t xml:space="preserve">A recent CNDDB record was reported </w:t>
            </w:r>
            <w:r w:rsidR="000910CC" w:rsidRPr="00C22E5E">
              <w:t xml:space="preserve">in Cuddy Valley and Frazier Mountain, however, they were all vehicle strikes with no dates. </w:t>
            </w:r>
          </w:p>
        </w:tc>
        <w:tc>
          <w:tcPr>
            <w:tcW w:w="1170" w:type="dxa"/>
          </w:tcPr>
          <w:p w14:paraId="218CB101" w14:textId="436F8C9C" w:rsidR="002225E6" w:rsidRPr="00C22E5E" w:rsidRDefault="000910CC" w:rsidP="00C55F8D">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Low</w:t>
            </w:r>
          </w:p>
        </w:tc>
      </w:tr>
      <w:tr w:rsidR="00195F54" w:rsidRPr="00C22E5E" w14:paraId="1DFF64C7"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2F7E82DB" w14:textId="188F5196" w:rsidR="00195F54" w:rsidRPr="00C22E5E" w:rsidRDefault="00195F54" w:rsidP="00195F54">
            <w:pPr>
              <w:pStyle w:val="TableText"/>
            </w:pPr>
            <w:r w:rsidRPr="00C22E5E">
              <w:t>Western pond turtle (</w:t>
            </w:r>
            <w:r w:rsidRPr="00C22E5E">
              <w:rPr>
                <w:i/>
                <w:iCs/>
              </w:rPr>
              <w:t>Emys marmorata</w:t>
            </w:r>
            <w:r w:rsidRPr="00C22E5E">
              <w:t>)</w:t>
            </w:r>
          </w:p>
        </w:tc>
        <w:tc>
          <w:tcPr>
            <w:tcW w:w="1301" w:type="dxa"/>
          </w:tcPr>
          <w:p w14:paraId="4D39B6B1"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BLM S</w:t>
            </w:r>
          </w:p>
          <w:p w14:paraId="3A227DEA"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236EE3FA" w14:textId="58455D23"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702CAE2E" w14:textId="7812ED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Ponds, lakes, rivers, streams, creeks, marshes, and irrigation ditches, with abundant vegetation, and either rocky or muddy bottoms. Can be found in woodland, forest, and grassland near streams with deeper pools. Logs, rocks, cattail mats, and exposed banks are required for basking.</w:t>
            </w:r>
          </w:p>
        </w:tc>
        <w:tc>
          <w:tcPr>
            <w:tcW w:w="2340" w:type="dxa"/>
          </w:tcPr>
          <w:p w14:paraId="7D231C09" w14:textId="092CE1B3"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 xml:space="preserve">Approximately 200 observations from 2004 to 2012 on Kern River and Castaic Lake. Found all along Segment 1 and 2. </w:t>
            </w:r>
          </w:p>
        </w:tc>
        <w:tc>
          <w:tcPr>
            <w:tcW w:w="1170" w:type="dxa"/>
          </w:tcPr>
          <w:p w14:paraId="46F772E4" w14:textId="19DB400F"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Low</w:t>
            </w:r>
          </w:p>
        </w:tc>
      </w:tr>
      <w:tr w:rsidR="00195F54" w:rsidRPr="00C22E5E" w14:paraId="1DD70265" w14:textId="77777777" w:rsidTr="00195F54">
        <w:tc>
          <w:tcPr>
            <w:cnfStyle w:val="001000000000" w:firstRow="0" w:lastRow="0" w:firstColumn="1" w:lastColumn="0" w:oddVBand="0" w:evenVBand="0" w:oddHBand="0" w:evenHBand="0" w:firstRowFirstColumn="0" w:firstRowLastColumn="0" w:lastRowFirstColumn="0" w:lastRowLastColumn="0"/>
            <w:tcW w:w="1759" w:type="dxa"/>
            <w:shd w:val="clear" w:color="auto" w:fill="auto"/>
          </w:tcPr>
          <w:p w14:paraId="62CF9749" w14:textId="3CE0D187" w:rsidR="00195F54" w:rsidRPr="00C22E5E" w:rsidRDefault="00195F54" w:rsidP="00195F54">
            <w:pPr>
              <w:pStyle w:val="TableText"/>
            </w:pPr>
            <w:r w:rsidRPr="00C22E5E">
              <w:t>Two-striped gartersnake (</w:t>
            </w:r>
            <w:r w:rsidRPr="00C22E5E">
              <w:rPr>
                <w:i/>
                <w:iCs/>
              </w:rPr>
              <w:t>Thamnophis hammondii</w:t>
            </w:r>
            <w:r w:rsidRPr="00C22E5E">
              <w:t>)</w:t>
            </w:r>
          </w:p>
        </w:tc>
        <w:tc>
          <w:tcPr>
            <w:tcW w:w="1301" w:type="dxa"/>
            <w:shd w:val="clear" w:color="auto" w:fill="auto"/>
          </w:tcPr>
          <w:p w14:paraId="50EBAD00" w14:textId="17D30E2C"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shd w:val="clear" w:color="auto" w:fill="auto"/>
          </w:tcPr>
          <w:p w14:paraId="7C58BEE6" w14:textId="16D37791"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 xml:space="preserve">Found near water sources along oak woodlands. </w:t>
            </w:r>
          </w:p>
        </w:tc>
        <w:tc>
          <w:tcPr>
            <w:tcW w:w="2340" w:type="dxa"/>
            <w:shd w:val="clear" w:color="auto" w:fill="auto"/>
          </w:tcPr>
          <w:p w14:paraId="73A07EF4" w14:textId="499EB763"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recorded in 1983 in the southern portion of Segment 2. </w:t>
            </w:r>
          </w:p>
        </w:tc>
        <w:tc>
          <w:tcPr>
            <w:tcW w:w="1170" w:type="dxa"/>
            <w:shd w:val="clear" w:color="auto" w:fill="auto"/>
          </w:tcPr>
          <w:p w14:paraId="6F334B27" w14:textId="68EE3644"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Low</w:t>
            </w:r>
          </w:p>
        </w:tc>
      </w:tr>
      <w:tr w:rsidR="00195F54" w:rsidRPr="00C22E5E" w14:paraId="68FA0391" w14:textId="77777777" w:rsidTr="00195F54">
        <w:trPr>
          <w:trHeight w:val="1434"/>
        </w:trPr>
        <w:tc>
          <w:tcPr>
            <w:cnfStyle w:val="001000000000" w:firstRow="0" w:lastRow="0" w:firstColumn="1" w:lastColumn="0" w:oddVBand="0" w:evenVBand="0" w:oddHBand="0" w:evenHBand="0" w:firstRowFirstColumn="0" w:firstRowLastColumn="0" w:lastRowFirstColumn="0" w:lastRowLastColumn="0"/>
            <w:tcW w:w="1759" w:type="dxa"/>
          </w:tcPr>
          <w:p w14:paraId="1F6CD868" w14:textId="77777777" w:rsidR="00195F54" w:rsidRPr="00C22E5E" w:rsidRDefault="00195F54" w:rsidP="00195F54">
            <w:pPr>
              <w:pStyle w:val="TableText"/>
              <w:rPr>
                <w:lang w:val="es-ES"/>
              </w:rPr>
            </w:pPr>
            <w:r w:rsidRPr="00C22E5E">
              <w:rPr>
                <w:lang w:val="es-ES"/>
              </w:rPr>
              <w:t>Sierra night lizard (</w:t>
            </w:r>
            <w:r w:rsidRPr="00C22E5E">
              <w:rPr>
                <w:i/>
                <w:iCs/>
                <w:lang w:val="es-ES"/>
              </w:rPr>
              <w:t>Xantusia vigilis sierrae</w:t>
            </w:r>
            <w:r w:rsidRPr="00C22E5E">
              <w:rPr>
                <w:lang w:val="es-ES"/>
              </w:rPr>
              <w:t>)</w:t>
            </w:r>
          </w:p>
        </w:tc>
        <w:tc>
          <w:tcPr>
            <w:tcW w:w="1301" w:type="dxa"/>
          </w:tcPr>
          <w:p w14:paraId="2DB6C1C8"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5734F1BE"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252AE8EE" w14:textId="3F4346FD"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In rocky outcrops around Granite Station, Kern County. Can be found in open grassland with scattered oak woodland and low shrub</w:t>
            </w:r>
          </w:p>
        </w:tc>
        <w:tc>
          <w:tcPr>
            <w:tcW w:w="2340" w:type="dxa"/>
          </w:tcPr>
          <w:p w14:paraId="7BD3005B" w14:textId="5E35733A"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 xml:space="preserve">Most recent CNDDB record in 2008 along Rancheria Road, Bakersfield, west of Segment 1. </w:t>
            </w:r>
          </w:p>
        </w:tc>
        <w:tc>
          <w:tcPr>
            <w:tcW w:w="1170" w:type="dxa"/>
          </w:tcPr>
          <w:p w14:paraId="68C1AC40" w14:textId="6B6D8C72" w:rsidR="00195F54" w:rsidRPr="00C22E5E" w:rsidRDefault="00195F54" w:rsidP="00195F54">
            <w:pPr>
              <w:pStyle w:val="TableText"/>
              <w:jc w:val="both"/>
              <w:cnfStyle w:val="000000000000" w:firstRow="0" w:lastRow="0" w:firstColumn="0" w:lastColumn="0" w:oddVBand="0" w:evenVBand="0" w:oddHBand="0" w:evenHBand="0" w:firstRowFirstColumn="0" w:firstRowLastColumn="0" w:lastRowFirstColumn="0" w:lastRowLastColumn="0"/>
              <w:rPr>
                <w:b/>
              </w:rPr>
            </w:pPr>
            <w:r w:rsidRPr="00C22E5E">
              <w:rPr>
                <w:b/>
              </w:rPr>
              <w:t>Low</w:t>
            </w:r>
          </w:p>
        </w:tc>
      </w:tr>
      <w:tr w:rsidR="00383F97" w:rsidRPr="00C22E5E" w14:paraId="6D6BA86D" w14:textId="77777777" w:rsidTr="00383F97">
        <w:trPr>
          <w:trHeight w:val="777"/>
        </w:trPr>
        <w:tc>
          <w:tcPr>
            <w:cnfStyle w:val="001000000000" w:firstRow="0" w:lastRow="0" w:firstColumn="1" w:lastColumn="0" w:oddVBand="0" w:evenVBand="0" w:oddHBand="0" w:evenHBand="0" w:firstRowFirstColumn="0" w:firstRowLastColumn="0" w:lastRowFirstColumn="0" w:lastRowLastColumn="0"/>
            <w:tcW w:w="1759" w:type="dxa"/>
          </w:tcPr>
          <w:p w14:paraId="23953A58" w14:textId="154044B3" w:rsidR="00383F97" w:rsidRPr="00C22E5E" w:rsidRDefault="00383F97" w:rsidP="00195F54">
            <w:pPr>
              <w:pStyle w:val="TableText"/>
              <w:rPr>
                <w:lang w:val="es-ES"/>
              </w:rPr>
            </w:pPr>
            <w:r>
              <w:rPr>
                <w:lang w:val="es-ES"/>
              </w:rPr>
              <w:t>Green Sea Turtle (</w:t>
            </w:r>
            <w:r w:rsidRPr="00383F97">
              <w:rPr>
                <w:i/>
                <w:iCs/>
                <w:lang w:val="es-ES"/>
              </w:rPr>
              <w:t>Chelonia mydas</w:t>
            </w:r>
            <w:r>
              <w:rPr>
                <w:lang w:val="es-ES"/>
              </w:rPr>
              <w:t>)</w:t>
            </w:r>
          </w:p>
        </w:tc>
        <w:tc>
          <w:tcPr>
            <w:tcW w:w="1301" w:type="dxa"/>
          </w:tcPr>
          <w:p w14:paraId="2EEC0DF3" w14:textId="39E33EDB" w:rsidR="00383F97" w:rsidRPr="00C22E5E" w:rsidRDefault="00383F97" w:rsidP="00195F54">
            <w:pPr>
              <w:pStyle w:val="TableText"/>
              <w:cnfStyle w:val="000000000000" w:firstRow="0" w:lastRow="0" w:firstColumn="0" w:lastColumn="0" w:oddVBand="0" w:evenVBand="0" w:oddHBand="0" w:evenHBand="0" w:firstRowFirstColumn="0" w:firstRowLastColumn="0" w:lastRowFirstColumn="0" w:lastRowLastColumn="0"/>
            </w:pPr>
            <w:r>
              <w:t>FT</w:t>
            </w:r>
          </w:p>
        </w:tc>
        <w:tc>
          <w:tcPr>
            <w:tcW w:w="2790" w:type="dxa"/>
          </w:tcPr>
          <w:p w14:paraId="30DFDDCC" w14:textId="6E922C68" w:rsidR="00383F97" w:rsidRPr="00C22E5E" w:rsidRDefault="00383F97" w:rsidP="00195F54">
            <w:pPr>
              <w:pStyle w:val="TableText"/>
              <w:cnfStyle w:val="000000000000" w:firstRow="0" w:lastRow="0" w:firstColumn="0" w:lastColumn="0" w:oddVBand="0" w:evenVBand="0" w:oddHBand="0" w:evenHBand="0" w:firstRowFirstColumn="0" w:firstRowLastColumn="0" w:lastRowFirstColumn="0" w:lastRowLastColumn="0"/>
            </w:pPr>
            <w:r>
              <w:t xml:space="preserve">Live in open ocean water. </w:t>
            </w:r>
          </w:p>
        </w:tc>
        <w:tc>
          <w:tcPr>
            <w:tcW w:w="2340" w:type="dxa"/>
          </w:tcPr>
          <w:p w14:paraId="174CAFA2" w14:textId="220F49D2" w:rsidR="00383F97" w:rsidRPr="00C22E5E" w:rsidRDefault="00383F97" w:rsidP="00195F54">
            <w:pPr>
              <w:pStyle w:val="TableText"/>
              <w:cnfStyle w:val="000000000000" w:firstRow="0" w:lastRow="0" w:firstColumn="0" w:lastColumn="0" w:oddVBand="0" w:evenVBand="0" w:oddHBand="0" w:evenHBand="0" w:firstRowFirstColumn="0" w:firstRowLastColumn="0" w:lastRowFirstColumn="0" w:lastRowLastColumn="0"/>
            </w:pPr>
            <w:r>
              <w:t xml:space="preserve">No known </w:t>
            </w:r>
            <w:r w:rsidR="00733EA0">
              <w:t>CNDDB</w:t>
            </w:r>
            <w:r>
              <w:t xml:space="preserve"> occurrences in </w:t>
            </w:r>
            <w:r w:rsidR="00733EA0">
              <w:t>this</w:t>
            </w:r>
            <w:r>
              <w:t xml:space="preserve"> area and habitat is severely degraded. </w:t>
            </w:r>
          </w:p>
        </w:tc>
        <w:tc>
          <w:tcPr>
            <w:tcW w:w="1170" w:type="dxa"/>
          </w:tcPr>
          <w:p w14:paraId="73FA8921" w14:textId="3D462C69" w:rsidR="00383F97" w:rsidRPr="00C22E5E" w:rsidRDefault="00383F97" w:rsidP="00195F54">
            <w:pPr>
              <w:pStyle w:val="TableText"/>
              <w:jc w:val="both"/>
              <w:cnfStyle w:val="000000000000" w:firstRow="0" w:lastRow="0" w:firstColumn="0" w:lastColumn="0" w:oddVBand="0" w:evenVBand="0" w:oddHBand="0" w:evenHBand="0" w:firstRowFirstColumn="0" w:firstRowLastColumn="0" w:lastRowFirstColumn="0" w:lastRowLastColumn="0"/>
              <w:rPr>
                <w:b/>
              </w:rPr>
            </w:pPr>
            <w:r>
              <w:rPr>
                <w:b/>
              </w:rPr>
              <w:t>Absent</w:t>
            </w:r>
          </w:p>
        </w:tc>
      </w:tr>
      <w:tr w:rsidR="00195F54" w:rsidRPr="00C22E5E" w14:paraId="6A3372F5" w14:textId="77777777" w:rsidTr="00C55F8D">
        <w:tc>
          <w:tcPr>
            <w:cnfStyle w:val="001000000000" w:firstRow="0" w:lastRow="0" w:firstColumn="1" w:lastColumn="0" w:oddVBand="0" w:evenVBand="0" w:oddHBand="0" w:evenHBand="0" w:firstRowFirstColumn="0" w:firstRowLastColumn="0" w:lastRowFirstColumn="0" w:lastRowLastColumn="0"/>
            <w:tcW w:w="1759" w:type="dxa"/>
            <w:shd w:val="clear" w:color="auto" w:fill="CFF0F4" w:themeFill="accent3" w:themeFillTint="33"/>
          </w:tcPr>
          <w:p w14:paraId="31E64DDF" w14:textId="07EE545B" w:rsidR="00195F54" w:rsidRPr="00C22E5E" w:rsidRDefault="00195F54" w:rsidP="00195F54">
            <w:pPr>
              <w:pStyle w:val="TableText"/>
            </w:pPr>
            <w:r w:rsidRPr="00C22E5E">
              <w:rPr>
                <w:b/>
                <w:bCs/>
              </w:rPr>
              <w:lastRenderedPageBreak/>
              <w:t>Birds</w:t>
            </w:r>
          </w:p>
        </w:tc>
        <w:tc>
          <w:tcPr>
            <w:tcW w:w="1301" w:type="dxa"/>
            <w:shd w:val="clear" w:color="auto" w:fill="CFF0F4" w:themeFill="accent3" w:themeFillTint="33"/>
          </w:tcPr>
          <w:p w14:paraId="6B463DA0"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p>
        </w:tc>
        <w:tc>
          <w:tcPr>
            <w:tcW w:w="2790" w:type="dxa"/>
            <w:shd w:val="clear" w:color="auto" w:fill="CFF0F4" w:themeFill="accent3" w:themeFillTint="33"/>
          </w:tcPr>
          <w:p w14:paraId="00B70642"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p>
        </w:tc>
        <w:tc>
          <w:tcPr>
            <w:tcW w:w="2340" w:type="dxa"/>
            <w:shd w:val="clear" w:color="auto" w:fill="CFF0F4" w:themeFill="accent3" w:themeFillTint="33"/>
          </w:tcPr>
          <w:p w14:paraId="0877D172"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p>
        </w:tc>
        <w:tc>
          <w:tcPr>
            <w:tcW w:w="1170" w:type="dxa"/>
            <w:shd w:val="clear" w:color="auto" w:fill="CFF0F4" w:themeFill="accent3" w:themeFillTint="33"/>
          </w:tcPr>
          <w:p w14:paraId="77AAB01E"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rPr>
                <w:b/>
                <w:bCs/>
              </w:rPr>
            </w:pPr>
          </w:p>
        </w:tc>
      </w:tr>
      <w:tr w:rsidR="00195F54" w:rsidRPr="00C22E5E" w14:paraId="49142DC8"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44D69CC9" w14:textId="77777777" w:rsidR="00195F54" w:rsidRPr="00C22E5E" w:rsidRDefault="00195F54" w:rsidP="00195F54">
            <w:pPr>
              <w:pStyle w:val="TableText"/>
            </w:pPr>
            <w:r w:rsidRPr="00C22E5E">
              <w:t>Long-eared owl (</w:t>
            </w:r>
            <w:r w:rsidRPr="00C22E5E">
              <w:rPr>
                <w:i/>
                <w:iCs/>
              </w:rPr>
              <w:t>Asio otus</w:t>
            </w:r>
            <w:r w:rsidRPr="00C22E5E">
              <w:t>)</w:t>
            </w:r>
          </w:p>
        </w:tc>
        <w:tc>
          <w:tcPr>
            <w:tcW w:w="1301" w:type="dxa"/>
          </w:tcPr>
          <w:p w14:paraId="78499FFD" w14:textId="132B6815"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BCC</w:t>
            </w:r>
          </w:p>
          <w:p w14:paraId="3B8B9D01"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7612FF02"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 xml:space="preserve">Forage in open grass or shrublands, coniferous or deciduous woodlands and roost in dense vegetation. They can occur in elevations from sea level to over 6500 feet. </w:t>
            </w:r>
          </w:p>
        </w:tc>
        <w:tc>
          <w:tcPr>
            <w:tcW w:w="2340" w:type="dxa"/>
          </w:tcPr>
          <w:p w14:paraId="51CDF326" w14:textId="63AF987D"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 xml:space="preserve">Most recent CNDDB occurrence in 1999 nesting with two nestlings in Tejon Hills, 1.65 miles east of Segment 2. </w:t>
            </w:r>
          </w:p>
        </w:tc>
        <w:tc>
          <w:tcPr>
            <w:tcW w:w="1170" w:type="dxa"/>
          </w:tcPr>
          <w:p w14:paraId="64F5E9B8" w14:textId="45B9010C"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 xml:space="preserve">Low </w:t>
            </w:r>
          </w:p>
        </w:tc>
      </w:tr>
      <w:tr w:rsidR="00195F54" w:rsidRPr="00C22E5E" w14:paraId="7483F4B3"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5C838D78" w14:textId="1B9D08F9" w:rsidR="00195F54" w:rsidRPr="00C22E5E" w:rsidRDefault="00195F54" w:rsidP="00195F54">
            <w:pPr>
              <w:pStyle w:val="TableText"/>
            </w:pPr>
            <w:r w:rsidRPr="00C22E5E">
              <w:t>Red-breasted sapsucker (</w:t>
            </w:r>
            <w:r w:rsidRPr="00C22E5E">
              <w:rPr>
                <w:i/>
                <w:iCs/>
              </w:rPr>
              <w:t>Sphyrapicus ruber</w:t>
            </w:r>
            <w:r w:rsidRPr="00C22E5E">
              <w:t>)</w:t>
            </w:r>
          </w:p>
        </w:tc>
        <w:tc>
          <w:tcPr>
            <w:tcW w:w="1301" w:type="dxa"/>
          </w:tcPr>
          <w:p w14:paraId="4E165D24" w14:textId="726DF06D"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4B000585" w14:textId="6024101D"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 xml:space="preserve">Nest in wooded areas and coniferous forests. In the winter they move to parks and lower elevations. </w:t>
            </w:r>
          </w:p>
        </w:tc>
        <w:tc>
          <w:tcPr>
            <w:tcW w:w="2340" w:type="dxa"/>
          </w:tcPr>
          <w:p w14:paraId="5AE0982E" w14:textId="0DA1439D"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Last reported in 1875 in Fort Tejon.</w:t>
            </w:r>
          </w:p>
        </w:tc>
        <w:tc>
          <w:tcPr>
            <w:tcW w:w="1170" w:type="dxa"/>
          </w:tcPr>
          <w:p w14:paraId="753B06E2" w14:textId="1D4C0218"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Absent</w:t>
            </w:r>
          </w:p>
        </w:tc>
      </w:tr>
      <w:tr w:rsidR="00195F54" w:rsidRPr="00C22E5E" w14:paraId="77560293"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054F66C0" w14:textId="18D74ACC" w:rsidR="00195F54" w:rsidRPr="00C22E5E" w:rsidRDefault="00195F54" w:rsidP="00195F54">
            <w:pPr>
              <w:pStyle w:val="TableText"/>
            </w:pPr>
            <w:r w:rsidRPr="00C22E5E">
              <w:t>Least Bell’s vireo (Vireo bellii pusillus)</w:t>
            </w:r>
          </w:p>
        </w:tc>
        <w:tc>
          <w:tcPr>
            <w:tcW w:w="1301" w:type="dxa"/>
          </w:tcPr>
          <w:p w14:paraId="0FAA6CD2"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FE</w:t>
            </w:r>
          </w:p>
          <w:p w14:paraId="181D76E7"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CE</w:t>
            </w:r>
          </w:p>
          <w:p w14:paraId="3D6741C0"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p>
          <w:p w14:paraId="522580A2" w14:textId="165D2D95"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03C49920" w14:textId="4139BDB1"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 xml:space="preserve">Dense scrub along streams, dry arroyos and gulches. They tend to stay in low scrub. </w:t>
            </w:r>
          </w:p>
        </w:tc>
        <w:tc>
          <w:tcPr>
            <w:tcW w:w="2340" w:type="dxa"/>
          </w:tcPr>
          <w:p w14:paraId="28332509" w14:textId="1A7FD241"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detected in 1973 in Arvin by Segment 1. </w:t>
            </w:r>
          </w:p>
        </w:tc>
        <w:tc>
          <w:tcPr>
            <w:tcW w:w="1170" w:type="dxa"/>
          </w:tcPr>
          <w:p w14:paraId="4D209DE4" w14:textId="33EF4D43"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Absent</w:t>
            </w:r>
          </w:p>
        </w:tc>
      </w:tr>
      <w:tr w:rsidR="00195F54" w:rsidRPr="00C22E5E" w14:paraId="7589C073"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06BA6905" w14:textId="77777777" w:rsidR="00195F54" w:rsidRPr="00C22E5E" w:rsidRDefault="00195F54" w:rsidP="00195F54">
            <w:pPr>
              <w:pStyle w:val="TableText"/>
            </w:pPr>
            <w:r w:rsidRPr="00C22E5E">
              <w:t>Coastal California gnatcatcher (</w:t>
            </w:r>
            <w:r w:rsidRPr="00C22E5E">
              <w:rPr>
                <w:i/>
                <w:iCs/>
              </w:rPr>
              <w:t>Polioptila californica californica</w:t>
            </w:r>
            <w:r w:rsidRPr="00C22E5E">
              <w:t>)</w:t>
            </w:r>
          </w:p>
        </w:tc>
        <w:tc>
          <w:tcPr>
            <w:tcW w:w="1301" w:type="dxa"/>
          </w:tcPr>
          <w:p w14:paraId="385B9D17"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FT</w:t>
            </w:r>
          </w:p>
          <w:p w14:paraId="2DA63EA4"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5DBDF7C3"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Coastal sage scrub consisting of California sagebrush , California buckwheat, laurel sumac, lemonade berry, bush penstemon, and various species of sage (Salvia spp.).</w:t>
            </w:r>
          </w:p>
        </w:tc>
        <w:tc>
          <w:tcPr>
            <w:tcW w:w="2340" w:type="dxa"/>
          </w:tcPr>
          <w:p w14:paraId="5BD6DA0A"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pPr>
            <w:r w:rsidRPr="00C22E5E">
              <w:t xml:space="preserve">One juvenile individual observed in 2006 in riparian habitat near Peace Valley Road. Southwest portion of Segment 2. </w:t>
            </w:r>
          </w:p>
        </w:tc>
        <w:tc>
          <w:tcPr>
            <w:tcW w:w="1170" w:type="dxa"/>
          </w:tcPr>
          <w:p w14:paraId="5C77A88B" w14:textId="77777777" w:rsidR="00195F54" w:rsidRPr="00C22E5E" w:rsidRDefault="00195F54" w:rsidP="00195F54">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Absent</w:t>
            </w:r>
          </w:p>
        </w:tc>
      </w:tr>
      <w:tr w:rsidR="00383F97" w:rsidRPr="00C22E5E" w14:paraId="72268AB7"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3826CAFA" w14:textId="1F420713" w:rsidR="00383F97" w:rsidRPr="00C22E5E" w:rsidRDefault="00383F97" w:rsidP="00195F54">
            <w:pPr>
              <w:pStyle w:val="TableText"/>
            </w:pPr>
            <w:r>
              <w:t xml:space="preserve">California </w:t>
            </w:r>
            <w:r w:rsidR="00462CF4">
              <w:t>Spotted Owl (</w:t>
            </w:r>
            <w:r w:rsidR="00462CF4" w:rsidRPr="00462CF4">
              <w:rPr>
                <w:i/>
                <w:iCs/>
              </w:rPr>
              <w:t>Strix occidentalis occidentalis</w:t>
            </w:r>
            <w:r w:rsidR="00462CF4">
              <w:t>)</w:t>
            </w:r>
          </w:p>
        </w:tc>
        <w:tc>
          <w:tcPr>
            <w:tcW w:w="1301" w:type="dxa"/>
          </w:tcPr>
          <w:p w14:paraId="676EEBC4" w14:textId="5656DFA5" w:rsidR="00462CF4" w:rsidRDefault="00462CF4" w:rsidP="00195F54">
            <w:pPr>
              <w:pStyle w:val="TableText"/>
              <w:cnfStyle w:val="000000000000" w:firstRow="0" w:lastRow="0" w:firstColumn="0" w:lastColumn="0" w:oddVBand="0" w:evenVBand="0" w:oddHBand="0" w:evenHBand="0" w:firstRowFirstColumn="0" w:firstRowLastColumn="0" w:lastRowFirstColumn="0" w:lastRowLastColumn="0"/>
            </w:pPr>
            <w:r>
              <w:t>F</w:t>
            </w:r>
            <w:r w:rsidR="00035D97">
              <w:t>C</w:t>
            </w:r>
          </w:p>
          <w:p w14:paraId="4345A818" w14:textId="7FE3D5CE" w:rsidR="00035D97" w:rsidRPr="00C22E5E" w:rsidRDefault="00035D97" w:rsidP="00195F54">
            <w:pPr>
              <w:pStyle w:val="TableText"/>
              <w:cnfStyle w:val="000000000000" w:firstRow="0" w:lastRow="0" w:firstColumn="0" w:lastColumn="0" w:oddVBand="0" w:evenVBand="0" w:oddHBand="0" w:evenHBand="0" w:firstRowFirstColumn="0" w:firstRowLastColumn="0" w:lastRowFirstColumn="0" w:lastRowLastColumn="0"/>
            </w:pPr>
            <w:r>
              <w:t>SSC</w:t>
            </w:r>
          </w:p>
        </w:tc>
        <w:tc>
          <w:tcPr>
            <w:tcW w:w="2790" w:type="dxa"/>
          </w:tcPr>
          <w:p w14:paraId="624E814D" w14:textId="6AE193A1" w:rsidR="00383F97" w:rsidRPr="00C22E5E" w:rsidRDefault="00733EA0" w:rsidP="00195F54">
            <w:pPr>
              <w:pStyle w:val="TableText"/>
              <w:cnfStyle w:val="000000000000" w:firstRow="0" w:lastRow="0" w:firstColumn="0" w:lastColumn="0" w:oddVBand="0" w:evenVBand="0" w:oddHBand="0" w:evenHBand="0" w:firstRowFirstColumn="0" w:firstRowLastColumn="0" w:lastRowFirstColumn="0" w:lastRowLastColumn="0"/>
            </w:pPr>
            <w:r>
              <w:t>I</w:t>
            </w:r>
            <w:r w:rsidRPr="00733EA0">
              <w:t>nhabit older forests that contain structural characteristics necessary for nesting, roosting, and foraging</w:t>
            </w:r>
            <w:r>
              <w:t xml:space="preserve">. Can be found in riparian/hardwood forests and woodlands. </w:t>
            </w:r>
          </w:p>
        </w:tc>
        <w:tc>
          <w:tcPr>
            <w:tcW w:w="2340" w:type="dxa"/>
          </w:tcPr>
          <w:p w14:paraId="78C345FB" w14:textId="2D0AE9DB" w:rsidR="00383F97" w:rsidRPr="00C22E5E" w:rsidRDefault="00733EA0" w:rsidP="00195F54">
            <w:pPr>
              <w:pStyle w:val="TableText"/>
              <w:cnfStyle w:val="000000000000" w:firstRow="0" w:lastRow="0" w:firstColumn="0" w:lastColumn="0" w:oddVBand="0" w:evenVBand="0" w:oddHBand="0" w:evenHBand="0" w:firstRowFirstColumn="0" w:firstRowLastColumn="0" w:lastRowFirstColumn="0" w:lastRowLastColumn="0"/>
            </w:pPr>
            <w:r>
              <w:t xml:space="preserve">No known CNDDB occurrences in this area and habitat is severely degraded </w:t>
            </w:r>
            <w:r w:rsidR="00A21703">
              <w:t xml:space="preserve">for the species. </w:t>
            </w:r>
          </w:p>
        </w:tc>
        <w:tc>
          <w:tcPr>
            <w:tcW w:w="1170" w:type="dxa"/>
          </w:tcPr>
          <w:p w14:paraId="7660944F" w14:textId="4E9B22E1" w:rsidR="00383F97" w:rsidRPr="00C22E5E" w:rsidRDefault="00733EA0" w:rsidP="00195F54">
            <w:pPr>
              <w:pStyle w:val="TableText"/>
              <w:cnfStyle w:val="000000000000" w:firstRow="0" w:lastRow="0" w:firstColumn="0" w:lastColumn="0" w:oddVBand="0" w:evenVBand="0" w:oddHBand="0" w:evenHBand="0" w:firstRowFirstColumn="0" w:firstRowLastColumn="0" w:lastRowFirstColumn="0" w:lastRowLastColumn="0"/>
              <w:rPr>
                <w:b/>
              </w:rPr>
            </w:pPr>
            <w:r>
              <w:rPr>
                <w:b/>
              </w:rPr>
              <w:t>Absent</w:t>
            </w:r>
          </w:p>
        </w:tc>
      </w:tr>
      <w:tr w:rsidR="00383F97" w:rsidRPr="00C22E5E" w14:paraId="31014C52"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34B39DEE" w14:textId="5BC1B6C8" w:rsidR="00383F97" w:rsidRPr="00C22E5E" w:rsidRDefault="00462CF4" w:rsidP="00195F54">
            <w:pPr>
              <w:pStyle w:val="TableText"/>
            </w:pPr>
            <w:r>
              <w:t>Southwestern Willow Flycatcher (</w:t>
            </w:r>
            <w:r w:rsidRPr="00462CF4">
              <w:rPr>
                <w:i/>
                <w:iCs/>
              </w:rPr>
              <w:t>Empidonax trallii extimus</w:t>
            </w:r>
            <w:r>
              <w:t>)</w:t>
            </w:r>
          </w:p>
        </w:tc>
        <w:tc>
          <w:tcPr>
            <w:tcW w:w="1301" w:type="dxa"/>
          </w:tcPr>
          <w:p w14:paraId="69BE904B" w14:textId="6BB7E642" w:rsidR="00383F97" w:rsidRPr="00C22E5E" w:rsidRDefault="00462CF4" w:rsidP="00195F54">
            <w:pPr>
              <w:pStyle w:val="TableText"/>
              <w:cnfStyle w:val="000000000000" w:firstRow="0" w:lastRow="0" w:firstColumn="0" w:lastColumn="0" w:oddVBand="0" w:evenVBand="0" w:oddHBand="0" w:evenHBand="0" w:firstRowFirstColumn="0" w:firstRowLastColumn="0" w:lastRowFirstColumn="0" w:lastRowLastColumn="0"/>
            </w:pPr>
            <w:r>
              <w:t>FE</w:t>
            </w:r>
          </w:p>
        </w:tc>
        <w:tc>
          <w:tcPr>
            <w:tcW w:w="2790" w:type="dxa"/>
          </w:tcPr>
          <w:p w14:paraId="4EB28F79" w14:textId="43C9A359" w:rsidR="00383F97" w:rsidRPr="00C22E5E" w:rsidRDefault="00733EA0" w:rsidP="00195F54">
            <w:pPr>
              <w:pStyle w:val="TableText"/>
              <w:cnfStyle w:val="000000000000" w:firstRow="0" w:lastRow="0" w:firstColumn="0" w:lastColumn="0" w:oddVBand="0" w:evenVBand="0" w:oddHBand="0" w:evenHBand="0" w:firstRowFirstColumn="0" w:firstRowLastColumn="0" w:lastRowFirstColumn="0" w:lastRowLastColumn="0"/>
            </w:pPr>
            <w:r>
              <w:t xml:space="preserve">Occurs in riparian habitats with dense understory plant growth and dense canopy for cover. </w:t>
            </w:r>
          </w:p>
        </w:tc>
        <w:tc>
          <w:tcPr>
            <w:tcW w:w="2340" w:type="dxa"/>
          </w:tcPr>
          <w:p w14:paraId="3336E2F5" w14:textId="1AFD83C5" w:rsidR="00383F97" w:rsidRPr="00C22E5E" w:rsidRDefault="00733EA0" w:rsidP="00195F54">
            <w:pPr>
              <w:pStyle w:val="TableText"/>
              <w:cnfStyle w:val="000000000000" w:firstRow="0" w:lastRow="0" w:firstColumn="0" w:lastColumn="0" w:oddVBand="0" w:evenVBand="0" w:oddHBand="0" w:evenHBand="0" w:firstRowFirstColumn="0" w:firstRowLastColumn="0" w:lastRowFirstColumn="0" w:lastRowLastColumn="0"/>
            </w:pPr>
            <w:r>
              <w:t>No known CNDDB occurrences in this area and habitat is severely degraded</w:t>
            </w:r>
          </w:p>
        </w:tc>
        <w:tc>
          <w:tcPr>
            <w:tcW w:w="1170" w:type="dxa"/>
          </w:tcPr>
          <w:p w14:paraId="5BADAE37" w14:textId="3DE4F695" w:rsidR="00383F97" w:rsidRPr="00C22E5E" w:rsidRDefault="00733EA0" w:rsidP="00195F54">
            <w:pPr>
              <w:pStyle w:val="TableText"/>
              <w:cnfStyle w:val="000000000000" w:firstRow="0" w:lastRow="0" w:firstColumn="0" w:lastColumn="0" w:oddVBand="0" w:evenVBand="0" w:oddHBand="0" w:evenHBand="0" w:firstRowFirstColumn="0" w:firstRowLastColumn="0" w:lastRowFirstColumn="0" w:lastRowLastColumn="0"/>
              <w:rPr>
                <w:b/>
              </w:rPr>
            </w:pPr>
            <w:r>
              <w:rPr>
                <w:b/>
              </w:rPr>
              <w:t>Low</w:t>
            </w:r>
          </w:p>
        </w:tc>
      </w:tr>
      <w:tr w:rsidR="00383F97" w:rsidRPr="00C22E5E" w14:paraId="1E5C1E10"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2CA93ED1" w14:textId="26848724" w:rsidR="00383F97" w:rsidRPr="00C22E5E" w:rsidRDefault="00462CF4" w:rsidP="00195F54">
            <w:pPr>
              <w:pStyle w:val="TableText"/>
            </w:pPr>
            <w:r>
              <w:t>Yellow-billed Cuckoo (</w:t>
            </w:r>
            <w:r w:rsidRPr="00462CF4">
              <w:rPr>
                <w:i/>
                <w:iCs/>
              </w:rPr>
              <w:t>Coccyzus americanus</w:t>
            </w:r>
            <w:r>
              <w:t>)</w:t>
            </w:r>
          </w:p>
        </w:tc>
        <w:tc>
          <w:tcPr>
            <w:tcW w:w="1301" w:type="dxa"/>
          </w:tcPr>
          <w:p w14:paraId="73DB9AE9" w14:textId="4AB8DD18" w:rsidR="00383F97" w:rsidRPr="00C22E5E" w:rsidRDefault="00462CF4" w:rsidP="00195F54">
            <w:pPr>
              <w:pStyle w:val="TableText"/>
              <w:cnfStyle w:val="000000000000" w:firstRow="0" w:lastRow="0" w:firstColumn="0" w:lastColumn="0" w:oddVBand="0" w:evenVBand="0" w:oddHBand="0" w:evenHBand="0" w:firstRowFirstColumn="0" w:firstRowLastColumn="0" w:lastRowFirstColumn="0" w:lastRowLastColumn="0"/>
            </w:pPr>
            <w:r>
              <w:t>FT</w:t>
            </w:r>
          </w:p>
        </w:tc>
        <w:tc>
          <w:tcPr>
            <w:tcW w:w="2790" w:type="dxa"/>
          </w:tcPr>
          <w:p w14:paraId="4AD2C552" w14:textId="15CADC30" w:rsidR="00383F97" w:rsidRPr="00C22E5E" w:rsidRDefault="00733EA0" w:rsidP="00195F54">
            <w:pPr>
              <w:pStyle w:val="TableText"/>
              <w:cnfStyle w:val="000000000000" w:firstRow="0" w:lastRow="0" w:firstColumn="0" w:lastColumn="0" w:oddVBand="0" w:evenVBand="0" w:oddHBand="0" w:evenHBand="0" w:firstRowFirstColumn="0" w:firstRowLastColumn="0" w:lastRowFirstColumn="0" w:lastRowLastColumn="0"/>
            </w:pPr>
            <w:r>
              <w:t xml:space="preserve">Occurs in </w:t>
            </w:r>
            <w:r w:rsidRPr="00733EA0">
              <w:t>wooded habitat with dense cover and</w:t>
            </w:r>
            <w:r>
              <w:t xml:space="preserve"> riparian areas nearby. W</w:t>
            </w:r>
            <w:r w:rsidRPr="00733EA0">
              <w:t>oodlands with low, scrubby, vegetation, overgrown orchards, abandoned farmland and dense thickets along streams and marshes</w:t>
            </w:r>
          </w:p>
        </w:tc>
        <w:tc>
          <w:tcPr>
            <w:tcW w:w="2340" w:type="dxa"/>
          </w:tcPr>
          <w:p w14:paraId="12E8AB31" w14:textId="0AB4DC69" w:rsidR="00383F97" w:rsidRPr="00C22E5E" w:rsidRDefault="00733EA0" w:rsidP="00195F54">
            <w:pPr>
              <w:pStyle w:val="TableText"/>
              <w:cnfStyle w:val="000000000000" w:firstRow="0" w:lastRow="0" w:firstColumn="0" w:lastColumn="0" w:oddVBand="0" w:evenVBand="0" w:oddHBand="0" w:evenHBand="0" w:firstRowFirstColumn="0" w:firstRowLastColumn="0" w:lastRowFirstColumn="0" w:lastRowLastColumn="0"/>
            </w:pPr>
            <w:r>
              <w:t>No known CNDDB occurrences in this area and habitat is severely degraded</w:t>
            </w:r>
          </w:p>
        </w:tc>
        <w:tc>
          <w:tcPr>
            <w:tcW w:w="1170" w:type="dxa"/>
          </w:tcPr>
          <w:p w14:paraId="02FC2676" w14:textId="385F8C55" w:rsidR="00383F97" w:rsidRPr="00C22E5E" w:rsidRDefault="00CD7162" w:rsidP="00195F54">
            <w:pPr>
              <w:pStyle w:val="TableText"/>
              <w:cnfStyle w:val="000000000000" w:firstRow="0" w:lastRow="0" w:firstColumn="0" w:lastColumn="0" w:oddVBand="0" w:evenVBand="0" w:oddHBand="0" w:evenHBand="0" w:firstRowFirstColumn="0" w:firstRowLastColumn="0" w:lastRowFirstColumn="0" w:lastRowLastColumn="0"/>
              <w:rPr>
                <w:b/>
              </w:rPr>
            </w:pPr>
            <w:r>
              <w:rPr>
                <w:b/>
              </w:rPr>
              <w:t>Low</w:t>
            </w:r>
          </w:p>
        </w:tc>
      </w:tr>
      <w:tr w:rsidR="00383F97" w:rsidRPr="00C22E5E" w14:paraId="2542DCD0"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6AEE616E" w14:textId="5EB3B786" w:rsidR="00383F97" w:rsidRPr="00A659F6" w:rsidRDefault="00462CF4" w:rsidP="00195F54">
            <w:pPr>
              <w:pStyle w:val="TableText"/>
            </w:pPr>
            <w:r>
              <w:lastRenderedPageBreak/>
              <w:t xml:space="preserve">Belding’s </w:t>
            </w:r>
            <w:r w:rsidR="00A659F6">
              <w:t>s</w:t>
            </w:r>
            <w:r>
              <w:t xml:space="preserve">avannah </w:t>
            </w:r>
            <w:r w:rsidR="00A659F6">
              <w:t>s</w:t>
            </w:r>
            <w:r>
              <w:t>parrow</w:t>
            </w:r>
            <w:r w:rsidR="00A659F6">
              <w:t xml:space="preserve"> (</w:t>
            </w:r>
            <w:r w:rsidR="00A659F6">
              <w:rPr>
                <w:i/>
                <w:iCs/>
              </w:rPr>
              <w:t>Passerculus sandwichensis beldingi</w:t>
            </w:r>
            <w:r w:rsidR="00A659F6">
              <w:t>)</w:t>
            </w:r>
          </w:p>
        </w:tc>
        <w:tc>
          <w:tcPr>
            <w:tcW w:w="1301" w:type="dxa"/>
          </w:tcPr>
          <w:p w14:paraId="3AA9D8A3" w14:textId="77777777" w:rsidR="00383F97" w:rsidRDefault="00C03048" w:rsidP="00195F54">
            <w:pPr>
              <w:pStyle w:val="TableText"/>
              <w:cnfStyle w:val="000000000000" w:firstRow="0" w:lastRow="0" w:firstColumn="0" w:lastColumn="0" w:oddVBand="0" w:evenVBand="0" w:oddHBand="0" w:evenHBand="0" w:firstRowFirstColumn="0" w:firstRowLastColumn="0" w:lastRowFirstColumn="0" w:lastRowLastColumn="0"/>
            </w:pPr>
            <w:r>
              <w:t>BCC</w:t>
            </w:r>
          </w:p>
          <w:p w14:paraId="561CB7AA" w14:textId="194FEC48" w:rsidR="00A659F6" w:rsidRPr="00C22E5E" w:rsidRDefault="00A659F6" w:rsidP="00195F54">
            <w:pPr>
              <w:pStyle w:val="TableText"/>
              <w:cnfStyle w:val="000000000000" w:firstRow="0" w:lastRow="0" w:firstColumn="0" w:lastColumn="0" w:oddVBand="0" w:evenVBand="0" w:oddHBand="0" w:evenHBand="0" w:firstRowFirstColumn="0" w:firstRowLastColumn="0" w:lastRowFirstColumn="0" w:lastRowLastColumn="0"/>
            </w:pPr>
            <w:r>
              <w:t>CE</w:t>
            </w:r>
          </w:p>
        </w:tc>
        <w:tc>
          <w:tcPr>
            <w:tcW w:w="2790" w:type="dxa"/>
          </w:tcPr>
          <w:p w14:paraId="26BED498" w14:textId="7A4D70E4" w:rsidR="00383F97" w:rsidRPr="00C22E5E" w:rsidRDefault="00A659F6" w:rsidP="00195F54">
            <w:pPr>
              <w:pStyle w:val="TableText"/>
              <w:cnfStyle w:val="000000000000" w:firstRow="0" w:lastRow="0" w:firstColumn="0" w:lastColumn="0" w:oddVBand="0" w:evenVBand="0" w:oddHBand="0" w:evenHBand="0" w:firstRowFirstColumn="0" w:firstRowLastColumn="0" w:lastRowFirstColumn="0" w:lastRowLastColumn="0"/>
            </w:pPr>
            <w:r>
              <w:t>Dependent on coastal salt marshes with pickleweed and other wetland vegetation.</w:t>
            </w:r>
          </w:p>
        </w:tc>
        <w:tc>
          <w:tcPr>
            <w:tcW w:w="2340" w:type="dxa"/>
          </w:tcPr>
          <w:p w14:paraId="01EE8AE9" w14:textId="0A9F5A43" w:rsidR="00383F97" w:rsidRPr="00C22E5E" w:rsidRDefault="00A659F6" w:rsidP="00195F54">
            <w:pPr>
              <w:pStyle w:val="TableText"/>
              <w:cnfStyle w:val="000000000000" w:firstRow="0" w:lastRow="0" w:firstColumn="0" w:lastColumn="0" w:oddVBand="0" w:evenVBand="0" w:oddHBand="0" w:evenHBand="0" w:firstRowFirstColumn="0" w:firstRowLastColumn="0" w:lastRowFirstColumn="0" w:lastRowLastColumn="0"/>
            </w:pPr>
            <w:r>
              <w:t>None</w:t>
            </w:r>
          </w:p>
        </w:tc>
        <w:tc>
          <w:tcPr>
            <w:tcW w:w="1170" w:type="dxa"/>
          </w:tcPr>
          <w:p w14:paraId="3753CF42" w14:textId="136F691B" w:rsidR="00383F97" w:rsidRPr="00C22E5E" w:rsidRDefault="00A659F6" w:rsidP="00195F54">
            <w:pPr>
              <w:pStyle w:val="TableText"/>
              <w:cnfStyle w:val="000000000000" w:firstRow="0" w:lastRow="0" w:firstColumn="0" w:lastColumn="0" w:oddVBand="0" w:evenVBand="0" w:oddHBand="0" w:evenHBand="0" w:firstRowFirstColumn="0" w:firstRowLastColumn="0" w:lastRowFirstColumn="0" w:lastRowLastColumn="0"/>
              <w:rPr>
                <w:b/>
              </w:rPr>
            </w:pPr>
            <w:r>
              <w:rPr>
                <w:b/>
              </w:rPr>
              <w:t>Absent</w:t>
            </w:r>
          </w:p>
        </w:tc>
      </w:tr>
      <w:tr w:rsidR="00383F97" w:rsidRPr="00C22E5E" w14:paraId="04E0E1D6"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4F9C0F90" w14:textId="678D2C2C" w:rsidR="00383F97" w:rsidRPr="00C22E5E" w:rsidRDefault="00A659F6" w:rsidP="00195F54">
            <w:pPr>
              <w:pStyle w:val="TableText"/>
            </w:pPr>
            <w:r>
              <w:t>B</w:t>
            </w:r>
            <w:r w:rsidR="00C03048">
              <w:t>lack-chinned sparrow</w:t>
            </w:r>
            <w:r>
              <w:t xml:space="preserve"> (</w:t>
            </w:r>
            <w:r>
              <w:rPr>
                <w:i/>
                <w:iCs/>
              </w:rPr>
              <w:t>Spizella atrogularis</w:t>
            </w:r>
            <w:r>
              <w:t>)</w:t>
            </w:r>
          </w:p>
        </w:tc>
        <w:tc>
          <w:tcPr>
            <w:tcW w:w="1301" w:type="dxa"/>
          </w:tcPr>
          <w:p w14:paraId="310DEC64" w14:textId="39D0B7C2" w:rsidR="00383F97" w:rsidRPr="00C22E5E" w:rsidRDefault="00C03048" w:rsidP="00195F54">
            <w:pPr>
              <w:pStyle w:val="TableText"/>
              <w:cnfStyle w:val="000000000000" w:firstRow="0" w:lastRow="0" w:firstColumn="0" w:lastColumn="0" w:oddVBand="0" w:evenVBand="0" w:oddHBand="0" w:evenHBand="0" w:firstRowFirstColumn="0" w:firstRowLastColumn="0" w:lastRowFirstColumn="0" w:lastRowLastColumn="0"/>
            </w:pPr>
            <w:r>
              <w:t>BCC</w:t>
            </w:r>
          </w:p>
        </w:tc>
        <w:tc>
          <w:tcPr>
            <w:tcW w:w="2790" w:type="dxa"/>
          </w:tcPr>
          <w:p w14:paraId="7E329370" w14:textId="64E7CBFA" w:rsidR="00383F97" w:rsidRPr="00C22E5E" w:rsidRDefault="00A659F6" w:rsidP="00195F54">
            <w:pPr>
              <w:pStyle w:val="TableText"/>
              <w:cnfStyle w:val="000000000000" w:firstRow="0" w:lastRow="0" w:firstColumn="0" w:lastColumn="0" w:oddVBand="0" w:evenVBand="0" w:oddHBand="0" w:evenHBand="0" w:firstRowFirstColumn="0" w:firstRowLastColumn="0" w:lastRowFirstColumn="0" w:lastRowLastColumn="0"/>
            </w:pPr>
            <w:r>
              <w:t>Dry brushlands and chaparral from near sea level to 8,000 feet. Associate with sagebrush, rabbitbrush, ceanothus, and other chaparral species.</w:t>
            </w:r>
          </w:p>
        </w:tc>
        <w:tc>
          <w:tcPr>
            <w:tcW w:w="2340" w:type="dxa"/>
          </w:tcPr>
          <w:p w14:paraId="754F2B17" w14:textId="327FC7EF" w:rsidR="00383F97" w:rsidRPr="00C22E5E" w:rsidRDefault="00A659F6" w:rsidP="00195F54">
            <w:pPr>
              <w:pStyle w:val="TableText"/>
              <w:cnfStyle w:val="000000000000" w:firstRow="0" w:lastRow="0" w:firstColumn="0" w:lastColumn="0" w:oddVBand="0" w:evenVBand="0" w:oddHBand="0" w:evenHBand="0" w:firstRowFirstColumn="0" w:firstRowLastColumn="0" w:lastRowFirstColumn="0" w:lastRowLastColumn="0"/>
            </w:pPr>
            <w:r>
              <w:t>None</w:t>
            </w:r>
            <w:r w:rsidR="003E29F5">
              <w:t xml:space="preserve"> – CNDDB does not track BCC occurrences.</w:t>
            </w:r>
          </w:p>
        </w:tc>
        <w:tc>
          <w:tcPr>
            <w:tcW w:w="1170" w:type="dxa"/>
          </w:tcPr>
          <w:p w14:paraId="793517D9" w14:textId="141AD019" w:rsidR="00383F97" w:rsidRPr="00C22E5E" w:rsidRDefault="00A659F6" w:rsidP="00195F54">
            <w:pPr>
              <w:pStyle w:val="TableText"/>
              <w:cnfStyle w:val="000000000000" w:firstRow="0" w:lastRow="0" w:firstColumn="0" w:lastColumn="0" w:oddVBand="0" w:evenVBand="0" w:oddHBand="0" w:evenHBand="0" w:firstRowFirstColumn="0" w:firstRowLastColumn="0" w:lastRowFirstColumn="0" w:lastRowLastColumn="0"/>
              <w:rPr>
                <w:b/>
              </w:rPr>
            </w:pPr>
            <w:r>
              <w:rPr>
                <w:b/>
              </w:rPr>
              <w:t>Low</w:t>
            </w:r>
          </w:p>
        </w:tc>
      </w:tr>
      <w:tr w:rsidR="003E29F5" w:rsidRPr="00C22E5E" w14:paraId="0ED64846"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3ED57FBD" w14:textId="7621A404" w:rsidR="003E29F5" w:rsidRPr="00C22E5E" w:rsidRDefault="003E29F5" w:rsidP="003E29F5">
            <w:pPr>
              <w:pStyle w:val="TableText"/>
            </w:pPr>
            <w:r>
              <w:t>Bullock’s oriole (</w:t>
            </w:r>
            <w:r>
              <w:rPr>
                <w:i/>
                <w:iCs/>
              </w:rPr>
              <w:t>Icterus bullockii</w:t>
            </w:r>
            <w:r>
              <w:t>)</w:t>
            </w:r>
          </w:p>
        </w:tc>
        <w:tc>
          <w:tcPr>
            <w:tcW w:w="1301" w:type="dxa"/>
          </w:tcPr>
          <w:p w14:paraId="1F924B75" w14:textId="76BA9A7C"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BCC</w:t>
            </w:r>
          </w:p>
        </w:tc>
        <w:tc>
          <w:tcPr>
            <w:tcW w:w="2790" w:type="dxa"/>
          </w:tcPr>
          <w:p w14:paraId="4A657A28" w14:textId="4D92BA2E"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Breed in riparian and open woodland, including urban parks, often in sycamores, cottonwoods, willows, oaks, madrones, and large mesquite trees.</w:t>
            </w:r>
          </w:p>
        </w:tc>
        <w:tc>
          <w:tcPr>
            <w:tcW w:w="2340" w:type="dxa"/>
          </w:tcPr>
          <w:p w14:paraId="320C2247" w14:textId="694FBF8E"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None – CNDDB does not track BCC occurrences.</w:t>
            </w:r>
          </w:p>
        </w:tc>
        <w:tc>
          <w:tcPr>
            <w:tcW w:w="1170" w:type="dxa"/>
          </w:tcPr>
          <w:p w14:paraId="168BDE27" w14:textId="33748939"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rPr>
            </w:pPr>
            <w:r>
              <w:rPr>
                <w:b/>
              </w:rPr>
              <w:t>Low</w:t>
            </w:r>
          </w:p>
        </w:tc>
      </w:tr>
      <w:tr w:rsidR="003E29F5" w:rsidRPr="00C22E5E" w14:paraId="1213A2B3"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0119A2C8" w14:textId="79C5ECA8" w:rsidR="003E29F5" w:rsidRPr="00C22E5E" w:rsidRDefault="003E29F5" w:rsidP="003E29F5">
            <w:pPr>
              <w:pStyle w:val="TableText"/>
            </w:pPr>
            <w:r>
              <w:t>California gull</w:t>
            </w:r>
            <w:r w:rsidR="00E34AE4">
              <w:t xml:space="preserve"> (</w:t>
            </w:r>
            <w:r w:rsidR="00E34AE4">
              <w:rPr>
                <w:i/>
                <w:iCs/>
              </w:rPr>
              <w:t>Larus californicus</w:t>
            </w:r>
            <w:r w:rsidR="00E34AE4">
              <w:t>)</w:t>
            </w:r>
          </w:p>
        </w:tc>
        <w:tc>
          <w:tcPr>
            <w:tcW w:w="1301" w:type="dxa"/>
          </w:tcPr>
          <w:p w14:paraId="4F8674AC" w14:textId="25E96A5D" w:rsidR="003E29F5" w:rsidRPr="00C22E5E" w:rsidRDefault="00E34AE4" w:rsidP="003E29F5">
            <w:pPr>
              <w:pStyle w:val="TableText"/>
              <w:cnfStyle w:val="000000000000" w:firstRow="0" w:lastRow="0" w:firstColumn="0" w:lastColumn="0" w:oddVBand="0" w:evenVBand="0" w:oddHBand="0" w:evenHBand="0" w:firstRowFirstColumn="0" w:firstRowLastColumn="0" w:lastRowFirstColumn="0" w:lastRowLastColumn="0"/>
            </w:pPr>
            <w:r>
              <w:t>BCC</w:t>
            </w:r>
          </w:p>
        </w:tc>
        <w:tc>
          <w:tcPr>
            <w:tcW w:w="2790" w:type="dxa"/>
          </w:tcPr>
          <w:p w14:paraId="7436D628" w14:textId="4A563001" w:rsidR="003E29F5" w:rsidRPr="00C22E5E" w:rsidRDefault="00E34AE4" w:rsidP="003E29F5">
            <w:pPr>
              <w:pStyle w:val="TableText"/>
              <w:cnfStyle w:val="000000000000" w:firstRow="0" w:lastRow="0" w:firstColumn="0" w:lastColumn="0" w:oddVBand="0" w:evenVBand="0" w:oddHBand="0" w:evenHBand="0" w:firstRowFirstColumn="0" w:firstRowLastColumn="0" w:lastRowFirstColumn="0" w:lastRowLastColumn="0"/>
            </w:pPr>
            <w:r>
              <w:t>Breed</w:t>
            </w:r>
            <w:r w:rsidR="009D6C52">
              <w:t>s</w:t>
            </w:r>
            <w:r>
              <w:t xml:space="preserve"> on sparsely vegetated islands, levees in inland lakes and rivers, and salt ponds. Forage along the Pacific coast in mudflats, rocky shorelines, beaches, estuaries, and river deltas.</w:t>
            </w:r>
          </w:p>
        </w:tc>
        <w:tc>
          <w:tcPr>
            <w:tcW w:w="2340" w:type="dxa"/>
          </w:tcPr>
          <w:p w14:paraId="76C2A281" w14:textId="29E0E64D" w:rsidR="003E29F5" w:rsidRPr="00C22E5E" w:rsidRDefault="00E34AE4" w:rsidP="003E29F5">
            <w:pPr>
              <w:pStyle w:val="TableText"/>
              <w:cnfStyle w:val="000000000000" w:firstRow="0" w:lastRow="0" w:firstColumn="0" w:lastColumn="0" w:oddVBand="0" w:evenVBand="0" w:oddHBand="0" w:evenHBand="0" w:firstRowFirstColumn="0" w:firstRowLastColumn="0" w:lastRowFirstColumn="0" w:lastRowLastColumn="0"/>
            </w:pPr>
            <w:r>
              <w:t>None – CNDDB does not track BCC occurrences.</w:t>
            </w:r>
          </w:p>
        </w:tc>
        <w:tc>
          <w:tcPr>
            <w:tcW w:w="1170" w:type="dxa"/>
          </w:tcPr>
          <w:p w14:paraId="23E1374F" w14:textId="591BDE8F" w:rsidR="003E29F5" w:rsidRPr="00C22E5E" w:rsidRDefault="00E34AE4" w:rsidP="003E29F5">
            <w:pPr>
              <w:pStyle w:val="TableText"/>
              <w:cnfStyle w:val="000000000000" w:firstRow="0" w:lastRow="0" w:firstColumn="0" w:lastColumn="0" w:oddVBand="0" w:evenVBand="0" w:oddHBand="0" w:evenHBand="0" w:firstRowFirstColumn="0" w:firstRowLastColumn="0" w:lastRowFirstColumn="0" w:lastRowLastColumn="0"/>
              <w:rPr>
                <w:b/>
              </w:rPr>
            </w:pPr>
            <w:r>
              <w:rPr>
                <w:b/>
              </w:rPr>
              <w:t>Absent</w:t>
            </w:r>
          </w:p>
        </w:tc>
      </w:tr>
      <w:tr w:rsidR="003E29F5" w:rsidRPr="00C22E5E" w14:paraId="0AA65003"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76AAC40B" w14:textId="397A31BD" w:rsidR="003E29F5" w:rsidRPr="00C22E5E" w:rsidRDefault="003E29F5" w:rsidP="003E29F5">
            <w:pPr>
              <w:pStyle w:val="TableText"/>
            </w:pPr>
            <w:r>
              <w:t>Cassin’s finch</w:t>
            </w:r>
            <w:r w:rsidR="009D6C52">
              <w:t xml:space="preserve"> (</w:t>
            </w:r>
            <w:r w:rsidR="009D6C52">
              <w:rPr>
                <w:i/>
                <w:iCs/>
              </w:rPr>
              <w:t>Haemorhous cassinii</w:t>
            </w:r>
            <w:r w:rsidR="009D6C52">
              <w:t>)</w:t>
            </w:r>
          </w:p>
        </w:tc>
        <w:tc>
          <w:tcPr>
            <w:tcW w:w="1301" w:type="dxa"/>
          </w:tcPr>
          <w:p w14:paraId="102FE0CC" w14:textId="12734F69" w:rsidR="003E29F5" w:rsidRPr="00C22E5E" w:rsidRDefault="00E34AE4" w:rsidP="003E29F5">
            <w:pPr>
              <w:pStyle w:val="TableText"/>
              <w:cnfStyle w:val="000000000000" w:firstRow="0" w:lastRow="0" w:firstColumn="0" w:lastColumn="0" w:oddVBand="0" w:evenVBand="0" w:oddHBand="0" w:evenHBand="0" w:firstRowFirstColumn="0" w:firstRowLastColumn="0" w:lastRowFirstColumn="0" w:lastRowLastColumn="0"/>
            </w:pPr>
            <w:r>
              <w:t>BCC</w:t>
            </w:r>
          </w:p>
        </w:tc>
        <w:tc>
          <w:tcPr>
            <w:tcW w:w="2790" w:type="dxa"/>
          </w:tcPr>
          <w:p w14:paraId="17CF9CE5" w14:textId="169D1708" w:rsidR="003E29F5" w:rsidRPr="00C22E5E" w:rsidRDefault="009D6C52" w:rsidP="003E29F5">
            <w:pPr>
              <w:pStyle w:val="TableText"/>
              <w:cnfStyle w:val="000000000000" w:firstRow="0" w:lastRow="0" w:firstColumn="0" w:lastColumn="0" w:oddVBand="0" w:evenVBand="0" w:oddHBand="0" w:evenHBand="0" w:firstRowFirstColumn="0" w:firstRowLastColumn="0" w:lastRowFirstColumn="0" w:lastRowLastColumn="0"/>
            </w:pPr>
            <w:r>
              <w:t xml:space="preserve">Breeds in conifer forests of lodgepole, ponderosa, and Jeffrey pine between 3,000- and 10,000-feet elevation. </w:t>
            </w:r>
          </w:p>
        </w:tc>
        <w:tc>
          <w:tcPr>
            <w:tcW w:w="2340" w:type="dxa"/>
          </w:tcPr>
          <w:p w14:paraId="12C2CC2B" w14:textId="533B1D11" w:rsidR="003E29F5" w:rsidRPr="00C22E5E" w:rsidRDefault="009D6C52" w:rsidP="003E29F5">
            <w:pPr>
              <w:pStyle w:val="TableText"/>
              <w:cnfStyle w:val="000000000000" w:firstRow="0" w:lastRow="0" w:firstColumn="0" w:lastColumn="0" w:oddVBand="0" w:evenVBand="0" w:oddHBand="0" w:evenHBand="0" w:firstRowFirstColumn="0" w:firstRowLastColumn="0" w:lastRowFirstColumn="0" w:lastRowLastColumn="0"/>
            </w:pPr>
            <w:r>
              <w:t>None – CNDDB does not track BCC occurrences.</w:t>
            </w:r>
          </w:p>
        </w:tc>
        <w:tc>
          <w:tcPr>
            <w:tcW w:w="1170" w:type="dxa"/>
          </w:tcPr>
          <w:p w14:paraId="561F5254" w14:textId="2468EEBC" w:rsidR="003E29F5" w:rsidRPr="00C22E5E" w:rsidRDefault="009D6C52" w:rsidP="003E29F5">
            <w:pPr>
              <w:pStyle w:val="TableText"/>
              <w:cnfStyle w:val="000000000000" w:firstRow="0" w:lastRow="0" w:firstColumn="0" w:lastColumn="0" w:oddVBand="0" w:evenVBand="0" w:oddHBand="0" w:evenHBand="0" w:firstRowFirstColumn="0" w:firstRowLastColumn="0" w:lastRowFirstColumn="0" w:lastRowLastColumn="0"/>
              <w:rPr>
                <w:b/>
              </w:rPr>
            </w:pPr>
            <w:r>
              <w:rPr>
                <w:b/>
              </w:rPr>
              <w:t>Absent</w:t>
            </w:r>
          </w:p>
        </w:tc>
      </w:tr>
      <w:tr w:rsidR="003E29F5" w:rsidRPr="00C22E5E" w14:paraId="2B09D87E"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0D2C97C6" w14:textId="1B8D01D2" w:rsidR="003E29F5" w:rsidRPr="00C22E5E" w:rsidRDefault="003E29F5" w:rsidP="003E29F5">
            <w:pPr>
              <w:pStyle w:val="TableText"/>
            </w:pPr>
            <w:r>
              <w:t>Clark’s grebe</w:t>
            </w:r>
            <w:r w:rsidR="009D6C52">
              <w:t xml:space="preserve"> (</w:t>
            </w:r>
            <w:r w:rsidR="009D6C52">
              <w:rPr>
                <w:i/>
                <w:iCs/>
              </w:rPr>
              <w:t>Aechmophorus clarkii</w:t>
            </w:r>
            <w:r w:rsidR="009D6C52">
              <w:t>)</w:t>
            </w:r>
          </w:p>
        </w:tc>
        <w:tc>
          <w:tcPr>
            <w:tcW w:w="1301" w:type="dxa"/>
          </w:tcPr>
          <w:p w14:paraId="02C742A7" w14:textId="08ABDCA3" w:rsidR="003E29F5" w:rsidRPr="00C22E5E" w:rsidRDefault="009D6C52" w:rsidP="003E29F5">
            <w:pPr>
              <w:pStyle w:val="TableText"/>
              <w:cnfStyle w:val="000000000000" w:firstRow="0" w:lastRow="0" w:firstColumn="0" w:lastColumn="0" w:oddVBand="0" w:evenVBand="0" w:oddHBand="0" w:evenHBand="0" w:firstRowFirstColumn="0" w:firstRowLastColumn="0" w:lastRowFirstColumn="0" w:lastRowLastColumn="0"/>
            </w:pPr>
            <w:r>
              <w:t>BCC</w:t>
            </w:r>
          </w:p>
        </w:tc>
        <w:tc>
          <w:tcPr>
            <w:tcW w:w="2790" w:type="dxa"/>
          </w:tcPr>
          <w:p w14:paraId="3154AB3A" w14:textId="0D27B339" w:rsidR="003E29F5" w:rsidRPr="00C22E5E" w:rsidRDefault="009D6C52" w:rsidP="003E29F5">
            <w:pPr>
              <w:pStyle w:val="TableText"/>
              <w:cnfStyle w:val="000000000000" w:firstRow="0" w:lastRow="0" w:firstColumn="0" w:lastColumn="0" w:oddVBand="0" w:evenVBand="0" w:oddHBand="0" w:evenHBand="0" w:firstRowFirstColumn="0" w:firstRowLastColumn="0" w:lastRowFirstColumn="0" w:lastRowLastColumn="0"/>
            </w:pPr>
            <w:r>
              <w:t>Nest on large freshwater lakes and marshes with emergent vegetation such as reeds and rushes. Winter in saltwater or brackish habitats, including ocean shores, bays, rivers, and estuaries.</w:t>
            </w:r>
          </w:p>
        </w:tc>
        <w:tc>
          <w:tcPr>
            <w:tcW w:w="2340" w:type="dxa"/>
          </w:tcPr>
          <w:p w14:paraId="1839B082" w14:textId="4713428F" w:rsidR="003E29F5" w:rsidRPr="00C22E5E" w:rsidRDefault="009D6C52" w:rsidP="003E29F5">
            <w:pPr>
              <w:pStyle w:val="TableText"/>
              <w:cnfStyle w:val="000000000000" w:firstRow="0" w:lastRow="0" w:firstColumn="0" w:lastColumn="0" w:oddVBand="0" w:evenVBand="0" w:oddHBand="0" w:evenHBand="0" w:firstRowFirstColumn="0" w:firstRowLastColumn="0" w:lastRowFirstColumn="0" w:lastRowLastColumn="0"/>
            </w:pPr>
            <w:r>
              <w:t>None – CNDDB does not track BCC occurrences.</w:t>
            </w:r>
          </w:p>
        </w:tc>
        <w:tc>
          <w:tcPr>
            <w:tcW w:w="1170" w:type="dxa"/>
          </w:tcPr>
          <w:p w14:paraId="78352CF0" w14:textId="567FB46E" w:rsidR="003E29F5" w:rsidRPr="00C22E5E" w:rsidRDefault="009D6C52" w:rsidP="003E29F5">
            <w:pPr>
              <w:pStyle w:val="TableText"/>
              <w:cnfStyle w:val="000000000000" w:firstRow="0" w:lastRow="0" w:firstColumn="0" w:lastColumn="0" w:oddVBand="0" w:evenVBand="0" w:oddHBand="0" w:evenHBand="0" w:firstRowFirstColumn="0" w:firstRowLastColumn="0" w:lastRowFirstColumn="0" w:lastRowLastColumn="0"/>
              <w:rPr>
                <w:b/>
              </w:rPr>
            </w:pPr>
            <w:r>
              <w:rPr>
                <w:b/>
              </w:rPr>
              <w:t>Absent</w:t>
            </w:r>
          </w:p>
        </w:tc>
      </w:tr>
      <w:tr w:rsidR="007E15A9" w:rsidRPr="00C22E5E" w14:paraId="1B3E49BB"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14C98F53" w14:textId="0D31F6A7" w:rsidR="007E15A9" w:rsidRPr="00C22E5E" w:rsidRDefault="007E15A9" w:rsidP="003E29F5">
            <w:pPr>
              <w:pStyle w:val="TableText"/>
            </w:pPr>
            <w:r>
              <w:t>Olive-sided flycatcher</w:t>
            </w:r>
            <w:r w:rsidR="000A71B2">
              <w:t xml:space="preserve"> (</w:t>
            </w:r>
            <w:r w:rsidR="000A71B2">
              <w:rPr>
                <w:i/>
                <w:iCs/>
              </w:rPr>
              <w:t>Contopus cooperi</w:t>
            </w:r>
            <w:r w:rsidR="000A71B2">
              <w:t>)</w:t>
            </w:r>
          </w:p>
        </w:tc>
        <w:tc>
          <w:tcPr>
            <w:tcW w:w="1301" w:type="dxa"/>
          </w:tcPr>
          <w:p w14:paraId="7E46F870" w14:textId="77777777" w:rsidR="007E15A9" w:rsidRDefault="007E15A9" w:rsidP="003E29F5">
            <w:pPr>
              <w:pStyle w:val="TableText"/>
              <w:cnfStyle w:val="000000000000" w:firstRow="0" w:lastRow="0" w:firstColumn="0" w:lastColumn="0" w:oddVBand="0" w:evenVBand="0" w:oddHBand="0" w:evenHBand="0" w:firstRowFirstColumn="0" w:firstRowLastColumn="0" w:lastRowFirstColumn="0" w:lastRowLastColumn="0"/>
            </w:pPr>
            <w:r>
              <w:t>BCC</w:t>
            </w:r>
          </w:p>
          <w:p w14:paraId="138C2937" w14:textId="3D779A09" w:rsidR="007E15A9" w:rsidRPr="00C22E5E" w:rsidRDefault="007E15A9" w:rsidP="003E29F5">
            <w:pPr>
              <w:pStyle w:val="TableText"/>
              <w:cnfStyle w:val="000000000000" w:firstRow="0" w:lastRow="0" w:firstColumn="0" w:lastColumn="0" w:oddVBand="0" w:evenVBand="0" w:oddHBand="0" w:evenHBand="0" w:firstRowFirstColumn="0" w:firstRowLastColumn="0" w:lastRowFirstColumn="0" w:lastRowLastColumn="0"/>
            </w:pPr>
            <w:r>
              <w:t>SSC</w:t>
            </w:r>
          </w:p>
        </w:tc>
        <w:tc>
          <w:tcPr>
            <w:tcW w:w="2790" w:type="dxa"/>
          </w:tcPr>
          <w:p w14:paraId="0315D017" w14:textId="3A386710" w:rsidR="007E15A9" w:rsidRPr="00C22E5E" w:rsidRDefault="000A71B2" w:rsidP="003E29F5">
            <w:pPr>
              <w:pStyle w:val="TableText"/>
              <w:cnfStyle w:val="000000000000" w:firstRow="0" w:lastRow="0" w:firstColumn="0" w:lastColumn="0" w:oddVBand="0" w:evenVBand="0" w:oddHBand="0" w:evenHBand="0" w:firstRowFirstColumn="0" w:firstRowLastColumn="0" w:lastRowFirstColumn="0" w:lastRowLastColumn="0"/>
            </w:pPr>
            <w:r>
              <w:t>Breeds in boreal and western coniferous forest, mostly pine forest in Southern California. Prefer forest openings and edges.</w:t>
            </w:r>
          </w:p>
        </w:tc>
        <w:tc>
          <w:tcPr>
            <w:tcW w:w="2340" w:type="dxa"/>
          </w:tcPr>
          <w:p w14:paraId="76DCC32A" w14:textId="00CE0282" w:rsidR="007E15A9" w:rsidRPr="00C22E5E" w:rsidRDefault="000A71B2" w:rsidP="003E29F5">
            <w:pPr>
              <w:pStyle w:val="TableText"/>
              <w:cnfStyle w:val="000000000000" w:firstRow="0" w:lastRow="0" w:firstColumn="0" w:lastColumn="0" w:oddVBand="0" w:evenVBand="0" w:oddHBand="0" w:evenHBand="0" w:firstRowFirstColumn="0" w:firstRowLastColumn="0" w:lastRowFirstColumn="0" w:lastRowLastColumn="0"/>
            </w:pPr>
            <w:r>
              <w:t>None.</w:t>
            </w:r>
          </w:p>
        </w:tc>
        <w:tc>
          <w:tcPr>
            <w:tcW w:w="1170" w:type="dxa"/>
          </w:tcPr>
          <w:p w14:paraId="0E382709" w14:textId="2D99A618" w:rsidR="007E15A9" w:rsidRPr="00C22E5E" w:rsidRDefault="000A71B2" w:rsidP="003E29F5">
            <w:pPr>
              <w:pStyle w:val="TableText"/>
              <w:cnfStyle w:val="000000000000" w:firstRow="0" w:lastRow="0" w:firstColumn="0" w:lastColumn="0" w:oddVBand="0" w:evenVBand="0" w:oddHBand="0" w:evenHBand="0" w:firstRowFirstColumn="0" w:firstRowLastColumn="0" w:lastRowFirstColumn="0" w:lastRowLastColumn="0"/>
              <w:rPr>
                <w:b/>
              </w:rPr>
            </w:pPr>
            <w:r>
              <w:rPr>
                <w:b/>
              </w:rPr>
              <w:t>Absent</w:t>
            </w:r>
          </w:p>
        </w:tc>
      </w:tr>
      <w:tr w:rsidR="007E15A9" w:rsidRPr="00C22E5E" w14:paraId="316392B4"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4DDF1850" w14:textId="6BDBF177" w:rsidR="007E15A9" w:rsidRPr="00C22E5E" w:rsidRDefault="007E15A9" w:rsidP="003E29F5">
            <w:pPr>
              <w:pStyle w:val="TableText"/>
            </w:pPr>
            <w:r>
              <w:lastRenderedPageBreak/>
              <w:t>Western grebe</w:t>
            </w:r>
            <w:r w:rsidR="000A71B2">
              <w:t xml:space="preserve"> (</w:t>
            </w:r>
            <w:r w:rsidR="000A71B2">
              <w:rPr>
                <w:i/>
                <w:iCs/>
              </w:rPr>
              <w:t>Aechmophorus occidentalis</w:t>
            </w:r>
            <w:r w:rsidR="000A71B2">
              <w:t>)</w:t>
            </w:r>
          </w:p>
        </w:tc>
        <w:tc>
          <w:tcPr>
            <w:tcW w:w="1301" w:type="dxa"/>
          </w:tcPr>
          <w:p w14:paraId="02B4828B" w14:textId="34B40572" w:rsidR="007E15A9" w:rsidRPr="00C22E5E" w:rsidRDefault="007E15A9" w:rsidP="003E29F5">
            <w:pPr>
              <w:pStyle w:val="TableText"/>
              <w:cnfStyle w:val="000000000000" w:firstRow="0" w:lastRow="0" w:firstColumn="0" w:lastColumn="0" w:oddVBand="0" w:evenVBand="0" w:oddHBand="0" w:evenHBand="0" w:firstRowFirstColumn="0" w:firstRowLastColumn="0" w:lastRowFirstColumn="0" w:lastRowLastColumn="0"/>
            </w:pPr>
            <w:r>
              <w:t>BCC</w:t>
            </w:r>
          </w:p>
        </w:tc>
        <w:tc>
          <w:tcPr>
            <w:tcW w:w="2790" w:type="dxa"/>
          </w:tcPr>
          <w:p w14:paraId="6200BAED" w14:textId="4B93E710" w:rsidR="007E15A9" w:rsidRPr="00C22E5E" w:rsidRDefault="000A71B2" w:rsidP="003E29F5">
            <w:pPr>
              <w:pStyle w:val="TableText"/>
              <w:cnfStyle w:val="000000000000" w:firstRow="0" w:lastRow="0" w:firstColumn="0" w:lastColumn="0" w:oddVBand="0" w:evenVBand="0" w:oddHBand="0" w:evenHBand="0" w:firstRowFirstColumn="0" w:firstRowLastColumn="0" w:lastRowFirstColumn="0" w:lastRowLastColumn="0"/>
            </w:pPr>
            <w:r>
              <w:t>Nest on large freshwater lakes and marshes edged with reeds and rushes. Winter in saltwater or brackish habitats, including ocean shores, bays, rivers, and estuaries.</w:t>
            </w:r>
          </w:p>
        </w:tc>
        <w:tc>
          <w:tcPr>
            <w:tcW w:w="2340" w:type="dxa"/>
          </w:tcPr>
          <w:p w14:paraId="51100B4A" w14:textId="6114EFBB" w:rsidR="007E15A9" w:rsidRPr="00C22E5E" w:rsidRDefault="000A71B2" w:rsidP="003E29F5">
            <w:pPr>
              <w:pStyle w:val="TableText"/>
              <w:cnfStyle w:val="000000000000" w:firstRow="0" w:lastRow="0" w:firstColumn="0" w:lastColumn="0" w:oddVBand="0" w:evenVBand="0" w:oddHBand="0" w:evenHBand="0" w:firstRowFirstColumn="0" w:firstRowLastColumn="0" w:lastRowFirstColumn="0" w:lastRowLastColumn="0"/>
            </w:pPr>
            <w:r>
              <w:t>None – CNDDB does not track BCC occurrences.</w:t>
            </w:r>
          </w:p>
        </w:tc>
        <w:tc>
          <w:tcPr>
            <w:tcW w:w="1170" w:type="dxa"/>
          </w:tcPr>
          <w:p w14:paraId="6F8DE3A8" w14:textId="63C454C6" w:rsidR="007E15A9" w:rsidRPr="00C22E5E" w:rsidRDefault="000A71B2" w:rsidP="003E29F5">
            <w:pPr>
              <w:pStyle w:val="TableText"/>
              <w:cnfStyle w:val="000000000000" w:firstRow="0" w:lastRow="0" w:firstColumn="0" w:lastColumn="0" w:oddVBand="0" w:evenVBand="0" w:oddHBand="0" w:evenHBand="0" w:firstRowFirstColumn="0" w:firstRowLastColumn="0" w:lastRowFirstColumn="0" w:lastRowLastColumn="0"/>
              <w:rPr>
                <w:b/>
              </w:rPr>
            </w:pPr>
            <w:r>
              <w:rPr>
                <w:b/>
              </w:rPr>
              <w:t>Absent</w:t>
            </w:r>
          </w:p>
        </w:tc>
      </w:tr>
      <w:tr w:rsidR="007E15A9" w:rsidRPr="00C22E5E" w14:paraId="0E6A481C"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74B0D608" w14:textId="19B16BEB" w:rsidR="007E15A9" w:rsidRPr="00C22E5E" w:rsidRDefault="007E15A9" w:rsidP="003E29F5">
            <w:pPr>
              <w:pStyle w:val="TableText"/>
            </w:pPr>
            <w:r>
              <w:t>Willet</w:t>
            </w:r>
            <w:r w:rsidR="000A71B2">
              <w:t xml:space="preserve"> (</w:t>
            </w:r>
            <w:r w:rsidR="000A71B2">
              <w:rPr>
                <w:i/>
                <w:iCs/>
              </w:rPr>
              <w:t>Tringa semipalmata</w:t>
            </w:r>
            <w:r w:rsidR="000A71B2">
              <w:t>)</w:t>
            </w:r>
          </w:p>
        </w:tc>
        <w:tc>
          <w:tcPr>
            <w:tcW w:w="1301" w:type="dxa"/>
          </w:tcPr>
          <w:p w14:paraId="3F0FE053" w14:textId="2F9548FC" w:rsidR="007E15A9" w:rsidRPr="00C22E5E" w:rsidRDefault="000A71B2" w:rsidP="003E29F5">
            <w:pPr>
              <w:pStyle w:val="TableText"/>
              <w:cnfStyle w:val="000000000000" w:firstRow="0" w:lastRow="0" w:firstColumn="0" w:lastColumn="0" w:oddVBand="0" w:evenVBand="0" w:oddHBand="0" w:evenHBand="0" w:firstRowFirstColumn="0" w:firstRowLastColumn="0" w:lastRowFirstColumn="0" w:lastRowLastColumn="0"/>
            </w:pPr>
            <w:r>
              <w:t>BCC</w:t>
            </w:r>
          </w:p>
        </w:tc>
        <w:tc>
          <w:tcPr>
            <w:tcW w:w="2790" w:type="dxa"/>
          </w:tcPr>
          <w:p w14:paraId="5F1DADE3" w14:textId="444D8E57" w:rsidR="007E15A9" w:rsidRPr="00C22E5E" w:rsidRDefault="000A71B2" w:rsidP="003E29F5">
            <w:pPr>
              <w:pStyle w:val="TableText"/>
              <w:cnfStyle w:val="000000000000" w:firstRow="0" w:lastRow="0" w:firstColumn="0" w:lastColumn="0" w:oddVBand="0" w:evenVBand="0" w:oddHBand="0" w:evenHBand="0" w:firstRowFirstColumn="0" w:firstRowLastColumn="0" w:lastRowFirstColumn="0" w:lastRowLastColumn="0"/>
            </w:pPr>
            <w:r>
              <w:t>Inhabit open beaches, bayshores, marshes, mudflats, and rocky coastal zones. Breed on inland marshes, wetlands, prairie potholes, and wet fields.</w:t>
            </w:r>
          </w:p>
        </w:tc>
        <w:tc>
          <w:tcPr>
            <w:tcW w:w="2340" w:type="dxa"/>
          </w:tcPr>
          <w:p w14:paraId="10A4C039" w14:textId="6E5A69B5" w:rsidR="007E15A9" w:rsidRPr="00C22E5E" w:rsidRDefault="000A71B2" w:rsidP="003E29F5">
            <w:pPr>
              <w:pStyle w:val="TableText"/>
              <w:cnfStyle w:val="000000000000" w:firstRow="0" w:lastRow="0" w:firstColumn="0" w:lastColumn="0" w:oddVBand="0" w:evenVBand="0" w:oddHBand="0" w:evenHBand="0" w:firstRowFirstColumn="0" w:firstRowLastColumn="0" w:lastRowFirstColumn="0" w:lastRowLastColumn="0"/>
            </w:pPr>
            <w:r>
              <w:t>None – CNDDB does not track BCC occurrences.</w:t>
            </w:r>
          </w:p>
        </w:tc>
        <w:tc>
          <w:tcPr>
            <w:tcW w:w="1170" w:type="dxa"/>
          </w:tcPr>
          <w:p w14:paraId="1B6F0D9F" w14:textId="6E89E3F1" w:rsidR="007E15A9" w:rsidRPr="00C22E5E" w:rsidRDefault="000A71B2" w:rsidP="003E29F5">
            <w:pPr>
              <w:pStyle w:val="TableText"/>
              <w:cnfStyle w:val="000000000000" w:firstRow="0" w:lastRow="0" w:firstColumn="0" w:lastColumn="0" w:oddVBand="0" w:evenVBand="0" w:oddHBand="0" w:evenHBand="0" w:firstRowFirstColumn="0" w:firstRowLastColumn="0" w:lastRowFirstColumn="0" w:lastRowLastColumn="0"/>
              <w:rPr>
                <w:b/>
              </w:rPr>
            </w:pPr>
            <w:r>
              <w:rPr>
                <w:b/>
              </w:rPr>
              <w:t>Absent</w:t>
            </w:r>
          </w:p>
        </w:tc>
      </w:tr>
      <w:tr w:rsidR="003E29F5" w:rsidRPr="00C22E5E" w14:paraId="016EE5D4" w14:textId="77777777" w:rsidTr="000910CC">
        <w:tc>
          <w:tcPr>
            <w:cnfStyle w:val="001000000000" w:firstRow="0" w:lastRow="0" w:firstColumn="1" w:lastColumn="0" w:oddVBand="0" w:evenVBand="0" w:oddHBand="0" w:evenHBand="0" w:firstRowFirstColumn="0" w:firstRowLastColumn="0" w:lastRowFirstColumn="0" w:lastRowLastColumn="0"/>
            <w:tcW w:w="1759" w:type="dxa"/>
            <w:shd w:val="clear" w:color="auto" w:fill="CFF0F4" w:themeFill="accent3" w:themeFillTint="33"/>
          </w:tcPr>
          <w:p w14:paraId="39ADBDEF" w14:textId="22350997" w:rsidR="003E29F5" w:rsidRPr="00C22E5E" w:rsidRDefault="003E29F5" w:rsidP="003E29F5">
            <w:pPr>
              <w:pStyle w:val="TableText"/>
            </w:pPr>
            <w:bookmarkStart w:id="1" w:name="_Hlk147743977"/>
            <w:r w:rsidRPr="00C22E5E">
              <w:rPr>
                <w:b/>
                <w:bCs/>
              </w:rPr>
              <w:t>Mammals</w:t>
            </w:r>
          </w:p>
        </w:tc>
        <w:tc>
          <w:tcPr>
            <w:tcW w:w="1301" w:type="dxa"/>
            <w:shd w:val="clear" w:color="auto" w:fill="CFF0F4" w:themeFill="accent3" w:themeFillTint="33"/>
          </w:tcPr>
          <w:p w14:paraId="595C4F77" w14:textId="67BD9EF3"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2790" w:type="dxa"/>
            <w:shd w:val="clear" w:color="auto" w:fill="CFF0F4" w:themeFill="accent3" w:themeFillTint="33"/>
          </w:tcPr>
          <w:p w14:paraId="456179AC" w14:textId="7087B9D9"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2340" w:type="dxa"/>
            <w:shd w:val="clear" w:color="auto" w:fill="CFF0F4" w:themeFill="accent3" w:themeFillTint="33"/>
          </w:tcPr>
          <w:p w14:paraId="47859579" w14:textId="21F1B76A"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1170" w:type="dxa"/>
            <w:shd w:val="clear" w:color="auto" w:fill="CFF0F4" w:themeFill="accent3" w:themeFillTint="33"/>
          </w:tcPr>
          <w:p w14:paraId="6AC42290" w14:textId="6A445215"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bCs/>
              </w:rPr>
            </w:pPr>
          </w:p>
        </w:tc>
      </w:tr>
      <w:bookmarkEnd w:id="1"/>
      <w:tr w:rsidR="003E29F5" w:rsidRPr="00C22E5E" w14:paraId="6EB27A15"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16739EB4" w14:textId="70DEE6F2" w:rsidR="003E29F5" w:rsidRPr="00C22E5E" w:rsidRDefault="003E29F5" w:rsidP="003E29F5">
            <w:pPr>
              <w:pStyle w:val="TableText"/>
            </w:pPr>
            <w:r w:rsidRPr="00C22E5E">
              <w:t>Nelson's (=San Joaquin) antelope squirrel (</w:t>
            </w:r>
            <w:r w:rsidRPr="00C22E5E">
              <w:rPr>
                <w:i/>
                <w:iCs/>
              </w:rPr>
              <w:t>Ammospermophilus nelson</w:t>
            </w:r>
            <w:r w:rsidRPr="00C22E5E">
              <w:t>)</w:t>
            </w:r>
          </w:p>
        </w:tc>
        <w:tc>
          <w:tcPr>
            <w:tcW w:w="1301" w:type="dxa"/>
          </w:tcPr>
          <w:p w14:paraId="6C9C2B11" w14:textId="43A1DEF8"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CT</w:t>
            </w:r>
          </w:p>
        </w:tc>
        <w:tc>
          <w:tcPr>
            <w:tcW w:w="2790" w:type="dxa"/>
          </w:tcPr>
          <w:p w14:paraId="3E2D220D" w14:textId="02351EB4"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Inhabits the arid grassland, shrubland, and alkali sink habitats of the San Joaquin Valley and adjacent foothills, can be found up to elevations of 3,609 feet. </w:t>
            </w:r>
          </w:p>
        </w:tc>
        <w:tc>
          <w:tcPr>
            <w:tcW w:w="2340" w:type="dxa"/>
          </w:tcPr>
          <w:p w14:paraId="64801A1F" w14:textId="4777820E"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observed in 1980, however, the number is unknown. The location was at Rose Station Road, along Segment 2. </w:t>
            </w:r>
          </w:p>
        </w:tc>
        <w:tc>
          <w:tcPr>
            <w:tcW w:w="1170" w:type="dxa"/>
          </w:tcPr>
          <w:p w14:paraId="21770974" w14:textId="50424FB2"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Low</w:t>
            </w:r>
          </w:p>
        </w:tc>
      </w:tr>
      <w:tr w:rsidR="003E29F5" w:rsidRPr="00C22E5E" w14:paraId="797F036E"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719F1940" w14:textId="77777777" w:rsidR="003E29F5" w:rsidRPr="00C22E5E" w:rsidRDefault="003E29F5" w:rsidP="003E29F5">
            <w:pPr>
              <w:pStyle w:val="TableText"/>
              <w:spacing w:before="240"/>
            </w:pPr>
            <w:r w:rsidRPr="00C22E5E">
              <w:t>Tehachapi pocket mouse (</w:t>
            </w:r>
            <w:r w:rsidRPr="00C22E5E">
              <w:rPr>
                <w:i/>
                <w:iCs/>
              </w:rPr>
              <w:t>Perognathus alticola inexpectatus</w:t>
            </w:r>
            <w:r w:rsidRPr="00C22E5E">
              <w:t>)</w:t>
            </w:r>
          </w:p>
        </w:tc>
        <w:tc>
          <w:tcPr>
            <w:tcW w:w="1301" w:type="dxa"/>
          </w:tcPr>
          <w:p w14:paraId="7F988FC0"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1ACFC159"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2F392BE7"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Annual grasslands, pinyon-juniper woodland, Joshua tree woodland, Jeffrey pine forest, and sagebrush and rabbitbrush scrub, at elevations between 3,500 – 6,000 ft. </w:t>
            </w:r>
          </w:p>
        </w:tc>
        <w:tc>
          <w:tcPr>
            <w:tcW w:w="2340" w:type="dxa"/>
          </w:tcPr>
          <w:p w14:paraId="3F561C14"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Most recent CNDDB occurrence was one mouse in 2006 during a development project near the end of Segment 2. </w:t>
            </w:r>
          </w:p>
        </w:tc>
        <w:tc>
          <w:tcPr>
            <w:tcW w:w="1170" w:type="dxa"/>
          </w:tcPr>
          <w:p w14:paraId="657FF8F7"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Low</w:t>
            </w:r>
          </w:p>
        </w:tc>
      </w:tr>
      <w:tr w:rsidR="003E29F5" w:rsidRPr="00C22E5E" w14:paraId="5C413149"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50027AC1" w14:textId="3B44F7DF" w:rsidR="003E29F5" w:rsidRPr="00C22E5E" w:rsidRDefault="003E29F5" w:rsidP="003E29F5">
            <w:pPr>
              <w:pStyle w:val="TableText"/>
              <w:spacing w:before="240"/>
            </w:pPr>
            <w:r w:rsidRPr="00C22E5E">
              <w:t>Townsend's big-eared bat (</w:t>
            </w:r>
            <w:r w:rsidRPr="00C22E5E">
              <w:rPr>
                <w:i/>
                <w:iCs/>
              </w:rPr>
              <w:t>Corynorhinus townsendii</w:t>
            </w:r>
            <w:r w:rsidRPr="00C22E5E">
              <w:t xml:space="preserve"> )</w:t>
            </w:r>
          </w:p>
        </w:tc>
        <w:tc>
          <w:tcPr>
            <w:tcW w:w="1301" w:type="dxa"/>
          </w:tcPr>
          <w:p w14:paraId="22A92C43"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USFS S</w:t>
            </w:r>
          </w:p>
          <w:p w14:paraId="0A2C1329" w14:textId="2C198013"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57E7C597" w14:textId="45A5F1F9"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Occur in limestone caves, miles, lava tubes and buildings within desert scrub, mixed conifer forest, and pinon-juniper or pine forest habitat. </w:t>
            </w:r>
          </w:p>
        </w:tc>
        <w:tc>
          <w:tcPr>
            <w:tcW w:w="2340" w:type="dxa"/>
          </w:tcPr>
          <w:p w14:paraId="71940672" w14:textId="3FBCDF91"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rPr>
                <w:bCs/>
              </w:rPr>
              <w:t xml:space="preserve">Last record was in 1945 around Lebec near Segment 2. They have not been recorded recently.  </w:t>
            </w:r>
          </w:p>
        </w:tc>
        <w:tc>
          <w:tcPr>
            <w:tcW w:w="1170" w:type="dxa"/>
          </w:tcPr>
          <w:p w14:paraId="56C84663" w14:textId="1FE7851A" w:rsidR="003E29F5" w:rsidRPr="00C22E5E" w:rsidRDefault="00BF660E" w:rsidP="003E29F5">
            <w:pPr>
              <w:pStyle w:val="TableText"/>
              <w:cnfStyle w:val="000000000000" w:firstRow="0" w:lastRow="0" w:firstColumn="0" w:lastColumn="0" w:oddVBand="0" w:evenVBand="0" w:oddHBand="0" w:evenHBand="0" w:firstRowFirstColumn="0" w:firstRowLastColumn="0" w:lastRowFirstColumn="0" w:lastRowLastColumn="0"/>
              <w:rPr>
                <w:b/>
                <w:bCs/>
              </w:rPr>
            </w:pPr>
            <w:r>
              <w:rPr>
                <w:b/>
              </w:rPr>
              <w:t>Low</w:t>
            </w:r>
          </w:p>
        </w:tc>
      </w:tr>
      <w:tr w:rsidR="003E29F5" w:rsidRPr="00C22E5E" w14:paraId="3B7F7986" w14:textId="77777777" w:rsidTr="002225E6">
        <w:tc>
          <w:tcPr>
            <w:cnfStyle w:val="001000000000" w:firstRow="0" w:lastRow="0" w:firstColumn="1" w:lastColumn="0" w:oddVBand="0" w:evenVBand="0" w:oddHBand="0" w:evenHBand="0" w:firstRowFirstColumn="0" w:firstRowLastColumn="0" w:lastRowFirstColumn="0" w:lastRowLastColumn="0"/>
            <w:tcW w:w="1759" w:type="dxa"/>
          </w:tcPr>
          <w:p w14:paraId="4C0C97E2" w14:textId="69A9D95B" w:rsidR="003E29F5" w:rsidRPr="00C22E5E" w:rsidRDefault="003E29F5" w:rsidP="003E29F5">
            <w:pPr>
              <w:pStyle w:val="TableText"/>
            </w:pPr>
            <w:r w:rsidRPr="00C22E5E">
              <w:t>Western mastiff bat (</w:t>
            </w:r>
            <w:r w:rsidRPr="00C22E5E">
              <w:rPr>
                <w:i/>
                <w:iCs/>
              </w:rPr>
              <w:t>Eumops perotis californicus</w:t>
            </w:r>
            <w:r w:rsidRPr="00C22E5E">
              <w:t>)</w:t>
            </w:r>
          </w:p>
        </w:tc>
        <w:tc>
          <w:tcPr>
            <w:tcW w:w="1301" w:type="dxa"/>
          </w:tcPr>
          <w:p w14:paraId="1A2B9531" w14:textId="3A8B673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SSC</w:t>
            </w:r>
          </w:p>
        </w:tc>
        <w:tc>
          <w:tcPr>
            <w:tcW w:w="2790" w:type="dxa"/>
          </w:tcPr>
          <w:p w14:paraId="15073559" w14:textId="3A9F6F39"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Open areas for feeding with roost locations in crevices in rock outcrops and buildings.</w:t>
            </w:r>
          </w:p>
        </w:tc>
        <w:tc>
          <w:tcPr>
            <w:tcW w:w="2340" w:type="dxa"/>
          </w:tcPr>
          <w:p w14:paraId="509641D1" w14:textId="4F7B10DF"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Potentially occurring around Edison inlet of Kern River, last recorded in 1963. North end of Segment 1. </w:t>
            </w:r>
          </w:p>
        </w:tc>
        <w:tc>
          <w:tcPr>
            <w:tcW w:w="1170" w:type="dxa"/>
            <w:shd w:val="clear" w:color="auto" w:fill="auto"/>
          </w:tcPr>
          <w:p w14:paraId="2F67C864" w14:textId="3BF8237B"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Absent</w:t>
            </w:r>
          </w:p>
        </w:tc>
      </w:tr>
      <w:tr w:rsidR="003E29F5" w:rsidRPr="00C22E5E" w14:paraId="70AB332E" w14:textId="77777777" w:rsidTr="002225E6">
        <w:tc>
          <w:tcPr>
            <w:cnfStyle w:val="001000000000" w:firstRow="0" w:lastRow="0" w:firstColumn="1" w:lastColumn="0" w:oddVBand="0" w:evenVBand="0" w:oddHBand="0" w:evenHBand="0" w:firstRowFirstColumn="0" w:firstRowLastColumn="0" w:lastRowFirstColumn="0" w:lastRowLastColumn="0"/>
            <w:tcW w:w="1759" w:type="dxa"/>
          </w:tcPr>
          <w:p w14:paraId="353B4411" w14:textId="28D88B8F" w:rsidR="003E29F5" w:rsidRPr="00C22E5E" w:rsidRDefault="003E29F5" w:rsidP="003E29F5">
            <w:pPr>
              <w:pStyle w:val="TableText"/>
            </w:pPr>
            <w:r w:rsidRPr="00C22E5E">
              <w:t>Fringed myotis (</w:t>
            </w:r>
            <w:r w:rsidRPr="00C22E5E">
              <w:rPr>
                <w:i/>
                <w:iCs/>
              </w:rPr>
              <w:t>Myotis thysanodes</w:t>
            </w:r>
            <w:r w:rsidRPr="00C22E5E">
              <w:t>)</w:t>
            </w:r>
          </w:p>
        </w:tc>
        <w:tc>
          <w:tcPr>
            <w:tcW w:w="1301" w:type="dxa"/>
          </w:tcPr>
          <w:p w14:paraId="3DAF154B" w14:textId="2F3AA2F3"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USFS S</w:t>
            </w:r>
          </w:p>
        </w:tc>
        <w:tc>
          <w:tcPr>
            <w:tcW w:w="2790" w:type="dxa"/>
          </w:tcPr>
          <w:p w14:paraId="00D0C547" w14:textId="1C47C7E6"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Low desert scrub, montane evergreen forest, and oak woodlands</w:t>
            </w:r>
          </w:p>
        </w:tc>
        <w:tc>
          <w:tcPr>
            <w:tcW w:w="2340" w:type="dxa"/>
          </w:tcPr>
          <w:p w14:paraId="642CDEE7" w14:textId="3736FF3D"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located in Lebec in 1945, not recorded in the area since. </w:t>
            </w:r>
          </w:p>
        </w:tc>
        <w:tc>
          <w:tcPr>
            <w:tcW w:w="1170" w:type="dxa"/>
            <w:shd w:val="clear" w:color="auto" w:fill="auto"/>
          </w:tcPr>
          <w:p w14:paraId="287020E8" w14:textId="551F99D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Absent</w:t>
            </w:r>
          </w:p>
        </w:tc>
      </w:tr>
      <w:tr w:rsidR="003E29F5" w:rsidRPr="00C22E5E" w14:paraId="5DEDFED2" w14:textId="77777777" w:rsidTr="002225E6">
        <w:tc>
          <w:tcPr>
            <w:cnfStyle w:val="001000000000" w:firstRow="0" w:lastRow="0" w:firstColumn="1" w:lastColumn="0" w:oddVBand="0" w:evenVBand="0" w:oddHBand="0" w:evenHBand="0" w:firstRowFirstColumn="0" w:firstRowLastColumn="0" w:lastRowFirstColumn="0" w:lastRowLastColumn="0"/>
            <w:tcW w:w="1759" w:type="dxa"/>
          </w:tcPr>
          <w:p w14:paraId="27FE0705" w14:textId="1B280E4B" w:rsidR="003E29F5" w:rsidRPr="00C22E5E" w:rsidRDefault="003E29F5" w:rsidP="003E29F5">
            <w:pPr>
              <w:pStyle w:val="TableText"/>
            </w:pPr>
            <w:r w:rsidRPr="00C22E5E">
              <w:t>Long-legged myotis (</w:t>
            </w:r>
            <w:r w:rsidRPr="00C22E5E">
              <w:rPr>
                <w:i/>
                <w:iCs/>
              </w:rPr>
              <w:t>Myotis volans</w:t>
            </w:r>
            <w:r w:rsidRPr="00C22E5E">
              <w:t>)</w:t>
            </w:r>
          </w:p>
        </w:tc>
        <w:tc>
          <w:tcPr>
            <w:tcW w:w="1301" w:type="dxa"/>
          </w:tcPr>
          <w:p w14:paraId="5760021D"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193DEE53" w14:textId="4BCEC731"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Common at lower elevations during migration but generally tend to stay in forests around riparian and desert habitats. </w:t>
            </w:r>
          </w:p>
        </w:tc>
        <w:tc>
          <w:tcPr>
            <w:tcW w:w="2340" w:type="dxa"/>
          </w:tcPr>
          <w:p w14:paraId="77ECAD2E" w14:textId="4476088F"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observed in 1945 in Lebec on the south east portion of Segment 2.  </w:t>
            </w:r>
          </w:p>
        </w:tc>
        <w:tc>
          <w:tcPr>
            <w:tcW w:w="1170" w:type="dxa"/>
            <w:shd w:val="clear" w:color="auto" w:fill="auto"/>
          </w:tcPr>
          <w:p w14:paraId="4DBCC568" w14:textId="67F76493"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Absent</w:t>
            </w:r>
          </w:p>
        </w:tc>
      </w:tr>
      <w:tr w:rsidR="003E29F5" w:rsidRPr="00C22E5E" w14:paraId="12657EF3" w14:textId="77777777" w:rsidTr="002225E6">
        <w:tc>
          <w:tcPr>
            <w:cnfStyle w:val="001000000000" w:firstRow="0" w:lastRow="0" w:firstColumn="1" w:lastColumn="0" w:oddVBand="0" w:evenVBand="0" w:oddHBand="0" w:evenHBand="0" w:firstRowFirstColumn="0" w:firstRowLastColumn="0" w:lastRowFirstColumn="0" w:lastRowLastColumn="0"/>
            <w:tcW w:w="1759" w:type="dxa"/>
          </w:tcPr>
          <w:p w14:paraId="36572BD4" w14:textId="18D4894F" w:rsidR="003E29F5" w:rsidRPr="00C22E5E" w:rsidRDefault="003E29F5" w:rsidP="003E29F5">
            <w:pPr>
              <w:pStyle w:val="TableText"/>
            </w:pPr>
            <w:r w:rsidRPr="00C22E5E">
              <w:lastRenderedPageBreak/>
              <w:t>Yuma myotis (</w:t>
            </w:r>
            <w:r w:rsidRPr="00C22E5E">
              <w:rPr>
                <w:i/>
                <w:iCs/>
              </w:rPr>
              <w:t>Myotis yumanensis)</w:t>
            </w:r>
          </w:p>
        </w:tc>
        <w:tc>
          <w:tcPr>
            <w:tcW w:w="1301" w:type="dxa"/>
          </w:tcPr>
          <w:p w14:paraId="49393697"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32F00FC7" w14:textId="4EA2007F"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Juniper and riparian woodlands to desert regions near open water. </w:t>
            </w:r>
          </w:p>
        </w:tc>
        <w:tc>
          <w:tcPr>
            <w:tcW w:w="2340" w:type="dxa"/>
          </w:tcPr>
          <w:p w14:paraId="3E9A25BA" w14:textId="046CD110"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observed in 1945 in Lebec on the south east portion of Segment 2.  </w:t>
            </w:r>
          </w:p>
        </w:tc>
        <w:tc>
          <w:tcPr>
            <w:tcW w:w="1170" w:type="dxa"/>
            <w:shd w:val="clear" w:color="auto" w:fill="auto"/>
          </w:tcPr>
          <w:p w14:paraId="3AA621A5" w14:textId="606BA030"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Absent</w:t>
            </w:r>
          </w:p>
        </w:tc>
      </w:tr>
      <w:tr w:rsidR="003E29F5" w:rsidRPr="00C22E5E" w14:paraId="538CF2DC" w14:textId="77777777" w:rsidTr="002225E6">
        <w:tc>
          <w:tcPr>
            <w:cnfStyle w:val="001000000000" w:firstRow="0" w:lastRow="0" w:firstColumn="1" w:lastColumn="0" w:oddVBand="0" w:evenVBand="0" w:oddHBand="0" w:evenHBand="0" w:firstRowFirstColumn="0" w:firstRowLastColumn="0" w:lastRowFirstColumn="0" w:lastRowLastColumn="0"/>
            <w:tcW w:w="1759" w:type="dxa"/>
          </w:tcPr>
          <w:p w14:paraId="11006003" w14:textId="464C56F6" w:rsidR="003E29F5" w:rsidRPr="00C22E5E" w:rsidRDefault="003E29F5" w:rsidP="003E29F5">
            <w:pPr>
              <w:pStyle w:val="TableText"/>
            </w:pPr>
            <w:r w:rsidRPr="00C22E5E">
              <w:t>Tulare grasshopper mouse (</w:t>
            </w:r>
            <w:r w:rsidRPr="00C22E5E">
              <w:rPr>
                <w:i/>
                <w:iCs/>
              </w:rPr>
              <w:t>Onychomys torridus tularensis</w:t>
            </w:r>
            <w:r w:rsidRPr="00C22E5E">
              <w:t>)</w:t>
            </w:r>
          </w:p>
        </w:tc>
        <w:tc>
          <w:tcPr>
            <w:tcW w:w="1301" w:type="dxa"/>
          </w:tcPr>
          <w:p w14:paraId="56701A6C" w14:textId="64A18304" w:rsidR="003E29F5" w:rsidRPr="00C22E5E" w:rsidRDefault="001E129B" w:rsidP="003E29F5">
            <w:pPr>
              <w:pStyle w:val="TableText"/>
              <w:cnfStyle w:val="000000000000" w:firstRow="0" w:lastRow="0" w:firstColumn="0" w:lastColumn="0" w:oddVBand="0" w:evenVBand="0" w:oddHBand="0" w:evenHBand="0" w:firstRowFirstColumn="0" w:firstRowLastColumn="0" w:lastRowFirstColumn="0" w:lastRowLastColumn="0"/>
            </w:pPr>
            <w:r>
              <w:t>SSC</w:t>
            </w:r>
          </w:p>
        </w:tc>
        <w:tc>
          <w:tcPr>
            <w:tcW w:w="2790" w:type="dxa"/>
          </w:tcPr>
          <w:p w14:paraId="25B27814" w14:textId="49727C45"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Inhabits areas with compact soils, and sparse growth of perennial grasses. Low open open scrub and semiscrub habitats (e.g., alkali desert scrub and desert scrub) in arid, Lower Sonoran associations </w:t>
            </w:r>
          </w:p>
        </w:tc>
        <w:tc>
          <w:tcPr>
            <w:tcW w:w="2340" w:type="dxa"/>
          </w:tcPr>
          <w:p w14:paraId="4AB55EBF" w14:textId="24264AA4"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Found near Caliente Creek in 1918.</w:t>
            </w:r>
          </w:p>
        </w:tc>
        <w:tc>
          <w:tcPr>
            <w:tcW w:w="1170" w:type="dxa"/>
            <w:shd w:val="clear" w:color="auto" w:fill="auto"/>
          </w:tcPr>
          <w:p w14:paraId="2B00AA2B" w14:textId="2C58F95E"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Absent</w:t>
            </w:r>
          </w:p>
        </w:tc>
      </w:tr>
      <w:tr w:rsidR="003E29F5" w:rsidRPr="00C22E5E" w14:paraId="2E3E0EC8" w14:textId="77777777" w:rsidTr="002225E6">
        <w:tc>
          <w:tcPr>
            <w:cnfStyle w:val="001000000000" w:firstRow="0" w:lastRow="0" w:firstColumn="1" w:lastColumn="0" w:oddVBand="0" w:evenVBand="0" w:oddHBand="0" w:evenHBand="0" w:firstRowFirstColumn="0" w:firstRowLastColumn="0" w:lastRowFirstColumn="0" w:lastRowLastColumn="0"/>
            <w:tcW w:w="1759" w:type="dxa"/>
          </w:tcPr>
          <w:p w14:paraId="38479572" w14:textId="697F7C30" w:rsidR="003E29F5" w:rsidRPr="00C22E5E" w:rsidRDefault="003E29F5" w:rsidP="003E29F5">
            <w:pPr>
              <w:pStyle w:val="TableText"/>
            </w:pPr>
            <w:r>
              <w:t>Buena Vista Lake Ornate Shrew (</w:t>
            </w:r>
            <w:r w:rsidRPr="00470EE7">
              <w:rPr>
                <w:i/>
                <w:iCs/>
              </w:rPr>
              <w:t>Sorex ornatus relictus</w:t>
            </w:r>
            <w:r>
              <w:t>)</w:t>
            </w:r>
          </w:p>
        </w:tc>
        <w:tc>
          <w:tcPr>
            <w:tcW w:w="1301" w:type="dxa"/>
          </w:tcPr>
          <w:p w14:paraId="2D3CF714" w14:textId="502DC82F"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FE</w:t>
            </w:r>
          </w:p>
        </w:tc>
        <w:tc>
          <w:tcPr>
            <w:tcW w:w="2790" w:type="dxa"/>
          </w:tcPr>
          <w:p w14:paraId="16DF8ABE" w14:textId="21F4F5BD"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 xml:space="preserve">Moist habitat surrounding the wetlands of Kern, Buena Vista, Goose and Tulare lakes in the San Joaquin Valley, below elevations of 350 feet. </w:t>
            </w:r>
          </w:p>
        </w:tc>
        <w:tc>
          <w:tcPr>
            <w:tcW w:w="2340" w:type="dxa"/>
          </w:tcPr>
          <w:p w14:paraId="18DA51A6" w14:textId="21DA31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 xml:space="preserve">No known </w:t>
            </w:r>
            <w:r w:rsidR="00733EA0">
              <w:t>CNDDB</w:t>
            </w:r>
            <w:r>
              <w:t xml:space="preserve"> record and habitat is degraded due to agriculture. </w:t>
            </w:r>
          </w:p>
        </w:tc>
        <w:tc>
          <w:tcPr>
            <w:tcW w:w="1170" w:type="dxa"/>
            <w:shd w:val="clear" w:color="auto" w:fill="auto"/>
          </w:tcPr>
          <w:p w14:paraId="0A7B10BE" w14:textId="2B0BF7F0"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rPr>
            </w:pPr>
            <w:r>
              <w:rPr>
                <w:b/>
              </w:rPr>
              <w:t>Absent</w:t>
            </w:r>
          </w:p>
        </w:tc>
      </w:tr>
      <w:tr w:rsidR="003E29F5" w:rsidRPr="00C22E5E" w14:paraId="0655C24E" w14:textId="77777777" w:rsidTr="002225E6">
        <w:tc>
          <w:tcPr>
            <w:cnfStyle w:val="001000000000" w:firstRow="0" w:lastRow="0" w:firstColumn="1" w:lastColumn="0" w:oddVBand="0" w:evenVBand="0" w:oddHBand="0" w:evenHBand="0" w:firstRowFirstColumn="0" w:firstRowLastColumn="0" w:lastRowFirstColumn="0" w:lastRowLastColumn="0"/>
            <w:tcW w:w="1759" w:type="dxa"/>
          </w:tcPr>
          <w:p w14:paraId="42B051B0" w14:textId="5E7B1416" w:rsidR="003E29F5" w:rsidRPr="00C22E5E" w:rsidRDefault="003E29F5" w:rsidP="003E29F5">
            <w:pPr>
              <w:pStyle w:val="TableText"/>
            </w:pPr>
            <w:r>
              <w:t>Fisher (</w:t>
            </w:r>
            <w:r w:rsidRPr="00470EE7">
              <w:rPr>
                <w:i/>
                <w:iCs/>
              </w:rPr>
              <w:t>Pekania pennanti</w:t>
            </w:r>
            <w:r>
              <w:t>)</w:t>
            </w:r>
          </w:p>
        </w:tc>
        <w:tc>
          <w:tcPr>
            <w:tcW w:w="1301" w:type="dxa"/>
          </w:tcPr>
          <w:p w14:paraId="013AAAD4" w14:textId="60C15D50"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FE</w:t>
            </w:r>
          </w:p>
        </w:tc>
        <w:tc>
          <w:tcPr>
            <w:tcW w:w="2790" w:type="dxa"/>
          </w:tcPr>
          <w:p w14:paraId="42B82AFB" w14:textId="387FFFFB"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 xml:space="preserve">Found in forested areas with large tree canopy cover and tree cavities for denning and resting. </w:t>
            </w:r>
          </w:p>
        </w:tc>
        <w:tc>
          <w:tcPr>
            <w:tcW w:w="2340" w:type="dxa"/>
          </w:tcPr>
          <w:p w14:paraId="2E55C038" w14:textId="3A456BE3"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 xml:space="preserve">No known </w:t>
            </w:r>
            <w:r w:rsidR="00733EA0">
              <w:t>CNDDB</w:t>
            </w:r>
            <w:r>
              <w:t xml:space="preserve"> record and habitat is degraded due to agriculture.</w:t>
            </w:r>
          </w:p>
        </w:tc>
        <w:tc>
          <w:tcPr>
            <w:tcW w:w="1170" w:type="dxa"/>
            <w:shd w:val="clear" w:color="auto" w:fill="auto"/>
          </w:tcPr>
          <w:p w14:paraId="2ABBEBE7" w14:textId="400A3E48"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rPr>
            </w:pPr>
            <w:r>
              <w:rPr>
                <w:b/>
              </w:rPr>
              <w:t>Absent</w:t>
            </w:r>
          </w:p>
        </w:tc>
      </w:tr>
      <w:tr w:rsidR="003E29F5" w:rsidRPr="00C22E5E" w14:paraId="4D4F7416" w14:textId="77777777" w:rsidTr="000910CC">
        <w:tc>
          <w:tcPr>
            <w:cnfStyle w:val="001000000000" w:firstRow="0" w:lastRow="0" w:firstColumn="1" w:lastColumn="0" w:oddVBand="0" w:evenVBand="0" w:oddHBand="0" w:evenHBand="0" w:firstRowFirstColumn="0" w:firstRowLastColumn="0" w:lastRowFirstColumn="0" w:lastRowLastColumn="0"/>
            <w:tcW w:w="1759" w:type="dxa"/>
            <w:shd w:val="clear" w:color="auto" w:fill="CFF0F4" w:themeFill="accent3" w:themeFillTint="33"/>
          </w:tcPr>
          <w:p w14:paraId="6EF27802" w14:textId="13CDBA43" w:rsidR="003E29F5" w:rsidRPr="00C22E5E" w:rsidRDefault="003E29F5" w:rsidP="003E29F5">
            <w:pPr>
              <w:pStyle w:val="TableText"/>
            </w:pPr>
            <w:r w:rsidRPr="00C22E5E">
              <w:rPr>
                <w:b/>
                <w:bCs/>
              </w:rPr>
              <w:t>Invertebrates</w:t>
            </w:r>
          </w:p>
        </w:tc>
        <w:tc>
          <w:tcPr>
            <w:tcW w:w="1301" w:type="dxa"/>
            <w:shd w:val="clear" w:color="auto" w:fill="CFF0F4" w:themeFill="accent3" w:themeFillTint="33"/>
          </w:tcPr>
          <w:p w14:paraId="0BBEB8D2" w14:textId="566F5B5A"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2790" w:type="dxa"/>
            <w:shd w:val="clear" w:color="auto" w:fill="CFF0F4" w:themeFill="accent3" w:themeFillTint="33"/>
          </w:tcPr>
          <w:p w14:paraId="2EC4FFF2" w14:textId="091082AF"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2340" w:type="dxa"/>
            <w:shd w:val="clear" w:color="auto" w:fill="CFF0F4" w:themeFill="accent3" w:themeFillTint="33"/>
          </w:tcPr>
          <w:p w14:paraId="569BAE78" w14:textId="59723822"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1170" w:type="dxa"/>
            <w:shd w:val="clear" w:color="auto" w:fill="CFF0F4" w:themeFill="accent3" w:themeFillTint="33"/>
          </w:tcPr>
          <w:p w14:paraId="2D811D58" w14:textId="432ED411"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bCs/>
              </w:rPr>
            </w:pPr>
          </w:p>
        </w:tc>
      </w:tr>
      <w:tr w:rsidR="003E29F5" w:rsidRPr="00C22E5E" w14:paraId="16229AE3" w14:textId="77777777" w:rsidTr="000910CC">
        <w:tc>
          <w:tcPr>
            <w:cnfStyle w:val="001000000000" w:firstRow="0" w:lastRow="0" w:firstColumn="1" w:lastColumn="0" w:oddVBand="0" w:evenVBand="0" w:oddHBand="0" w:evenHBand="0" w:firstRowFirstColumn="0" w:firstRowLastColumn="0" w:lastRowFirstColumn="0" w:lastRowLastColumn="0"/>
            <w:tcW w:w="1759" w:type="dxa"/>
          </w:tcPr>
          <w:p w14:paraId="7C2555E4" w14:textId="71B31E26" w:rsidR="003E29F5" w:rsidRPr="00C22E5E" w:rsidRDefault="003E29F5" w:rsidP="003E29F5">
            <w:pPr>
              <w:pStyle w:val="TableText"/>
            </w:pPr>
            <w:r w:rsidRPr="00C22E5E">
              <w:t>An andrenid bee (</w:t>
            </w:r>
            <w:r w:rsidRPr="00C22E5E">
              <w:rPr>
                <w:i/>
                <w:iCs/>
              </w:rPr>
              <w:t>Andrena macswaini</w:t>
            </w:r>
            <w:r w:rsidRPr="00C22E5E">
              <w:t>)</w:t>
            </w:r>
          </w:p>
        </w:tc>
        <w:tc>
          <w:tcPr>
            <w:tcW w:w="1301" w:type="dxa"/>
          </w:tcPr>
          <w:p w14:paraId="4E266547" w14:textId="7F989515"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3208250B" w14:textId="53A13EC8"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Sandy soil. </w:t>
            </w:r>
          </w:p>
        </w:tc>
        <w:tc>
          <w:tcPr>
            <w:tcW w:w="2340" w:type="dxa"/>
          </w:tcPr>
          <w:p w14:paraId="7D81DF13" w14:textId="2DD03F5F"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Last recorded in 1960, no more recent records, presumed extant. The last record was in Bena, along Segment 1.</w:t>
            </w:r>
          </w:p>
        </w:tc>
        <w:tc>
          <w:tcPr>
            <w:tcW w:w="1170" w:type="dxa"/>
            <w:shd w:val="clear" w:color="auto" w:fill="auto"/>
          </w:tcPr>
          <w:p w14:paraId="7A57D210" w14:textId="4E2D5970"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bCs/>
              </w:rPr>
              <w:t>Absent</w:t>
            </w:r>
          </w:p>
        </w:tc>
      </w:tr>
      <w:tr w:rsidR="003E29F5" w:rsidRPr="00C22E5E" w14:paraId="59DDCFBA"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489CBFAB" w14:textId="74BFF1A7" w:rsidR="003E29F5" w:rsidRPr="00C22E5E" w:rsidRDefault="003E29F5" w:rsidP="003E29F5">
            <w:pPr>
              <w:pStyle w:val="TableText"/>
            </w:pPr>
            <w:r w:rsidRPr="00C22E5E">
              <w:t>Obscure bumble bee (</w:t>
            </w:r>
            <w:r w:rsidRPr="00C22E5E">
              <w:rPr>
                <w:i/>
                <w:iCs/>
              </w:rPr>
              <w:t>Bombus caliginosus</w:t>
            </w:r>
            <w:r w:rsidRPr="00C22E5E">
              <w:t>)</w:t>
            </w:r>
          </w:p>
        </w:tc>
        <w:tc>
          <w:tcPr>
            <w:tcW w:w="1301" w:type="dxa"/>
          </w:tcPr>
          <w:p w14:paraId="4071EEB8" w14:textId="02A6985F"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6DDFDC63" w14:textId="6CAEFB46"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East side of California’s central valley. </w:t>
            </w:r>
          </w:p>
        </w:tc>
        <w:tc>
          <w:tcPr>
            <w:tcW w:w="2340" w:type="dxa"/>
          </w:tcPr>
          <w:p w14:paraId="4016B01C" w14:textId="37A30366"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recorded in 1988 in Fraizer Park, near Segment 2. </w:t>
            </w:r>
          </w:p>
        </w:tc>
        <w:tc>
          <w:tcPr>
            <w:tcW w:w="1170" w:type="dxa"/>
          </w:tcPr>
          <w:p w14:paraId="416EFC9C" w14:textId="7525AB62"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Low</w:t>
            </w:r>
          </w:p>
        </w:tc>
      </w:tr>
      <w:tr w:rsidR="003E29F5" w:rsidRPr="00C22E5E" w14:paraId="252A50E0"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766BF8B1" w14:textId="69876547" w:rsidR="003E29F5" w:rsidRPr="00C22E5E" w:rsidRDefault="003E29F5" w:rsidP="003E29F5">
            <w:pPr>
              <w:pStyle w:val="TableText"/>
            </w:pPr>
            <w:r w:rsidRPr="00C22E5E">
              <w:t>Desert cuckoo wasp (</w:t>
            </w:r>
            <w:r w:rsidRPr="00C22E5E">
              <w:rPr>
                <w:i/>
                <w:iCs/>
              </w:rPr>
              <w:t>Ceratochrysis longimala</w:t>
            </w:r>
            <w:r w:rsidRPr="00C22E5E">
              <w:t>)</w:t>
            </w:r>
          </w:p>
        </w:tc>
        <w:tc>
          <w:tcPr>
            <w:tcW w:w="1301" w:type="dxa"/>
          </w:tcPr>
          <w:p w14:paraId="27308DF2" w14:textId="4E1AEC50"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0CC24945" w14:textId="0A453DB2"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Desert and Mediterranean habitats. </w:t>
            </w:r>
          </w:p>
        </w:tc>
        <w:tc>
          <w:tcPr>
            <w:tcW w:w="2340" w:type="dxa"/>
          </w:tcPr>
          <w:p w14:paraId="14819311" w14:textId="1D5C9488"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seen in Hungry Valley, south of Segment 2. </w:t>
            </w:r>
          </w:p>
        </w:tc>
        <w:tc>
          <w:tcPr>
            <w:tcW w:w="1170" w:type="dxa"/>
          </w:tcPr>
          <w:p w14:paraId="49F3B317" w14:textId="60AA1A09"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Absent</w:t>
            </w:r>
          </w:p>
        </w:tc>
      </w:tr>
      <w:tr w:rsidR="003E29F5" w:rsidRPr="00C22E5E" w14:paraId="484AED3B"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636D5AD8" w14:textId="3466AD85" w:rsidR="003E29F5" w:rsidRPr="00C22E5E" w:rsidRDefault="003E29F5" w:rsidP="003E29F5">
            <w:pPr>
              <w:pStyle w:val="TableText"/>
            </w:pPr>
            <w:r w:rsidRPr="00C22E5E">
              <w:t>Moestan blister beetle (</w:t>
            </w:r>
            <w:r w:rsidRPr="00C22E5E">
              <w:rPr>
                <w:i/>
                <w:iCs/>
              </w:rPr>
              <w:t>Lytta moesta)</w:t>
            </w:r>
          </w:p>
        </w:tc>
        <w:tc>
          <w:tcPr>
            <w:tcW w:w="1301" w:type="dxa"/>
          </w:tcPr>
          <w:p w14:paraId="7542F685" w14:textId="01C87B51"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24F8354B" w14:textId="5A0DA12D"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Grasslands, flowers and foothills. </w:t>
            </w:r>
          </w:p>
        </w:tc>
        <w:tc>
          <w:tcPr>
            <w:tcW w:w="2340" w:type="dxa"/>
          </w:tcPr>
          <w:p w14:paraId="61214427" w14:textId="3D4FC43D"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Last seen in Arvin and Edison, west side of Segment 1. </w:t>
            </w:r>
          </w:p>
        </w:tc>
        <w:tc>
          <w:tcPr>
            <w:tcW w:w="1170" w:type="dxa"/>
          </w:tcPr>
          <w:p w14:paraId="54407810" w14:textId="3506B404"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bCs/>
              </w:rPr>
            </w:pPr>
            <w:r w:rsidRPr="00C22E5E">
              <w:rPr>
                <w:b/>
              </w:rPr>
              <w:t>Absent</w:t>
            </w:r>
          </w:p>
        </w:tc>
      </w:tr>
      <w:tr w:rsidR="003E29F5" w:rsidRPr="00C22E5E" w14:paraId="22C14FBF" w14:textId="77777777" w:rsidTr="000910CC">
        <w:tc>
          <w:tcPr>
            <w:cnfStyle w:val="001000000000" w:firstRow="0" w:lastRow="0" w:firstColumn="1" w:lastColumn="0" w:oddVBand="0" w:evenVBand="0" w:oddHBand="0" w:evenHBand="0" w:firstRowFirstColumn="0" w:firstRowLastColumn="0" w:lastRowFirstColumn="0" w:lastRowLastColumn="0"/>
            <w:tcW w:w="1759" w:type="dxa"/>
          </w:tcPr>
          <w:p w14:paraId="7D7BCE17" w14:textId="799FD555" w:rsidR="003E29F5" w:rsidRPr="00C22E5E" w:rsidRDefault="003E29F5" w:rsidP="003E29F5">
            <w:pPr>
              <w:pStyle w:val="TableText"/>
            </w:pPr>
            <w:r w:rsidRPr="00C22E5E">
              <w:t>Morrison's blister beetle (</w:t>
            </w:r>
            <w:r w:rsidRPr="00C22E5E">
              <w:rPr>
                <w:i/>
                <w:iCs/>
              </w:rPr>
              <w:t>Lytta morrisoni)</w:t>
            </w:r>
          </w:p>
        </w:tc>
        <w:tc>
          <w:tcPr>
            <w:tcW w:w="1301" w:type="dxa"/>
          </w:tcPr>
          <w:p w14:paraId="119E4A82" w14:textId="2C4561FA"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009D2456" w14:textId="2DA18FB0"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Grasslands, flowers and foothills</w:t>
            </w:r>
          </w:p>
        </w:tc>
        <w:tc>
          <w:tcPr>
            <w:tcW w:w="2340" w:type="dxa"/>
          </w:tcPr>
          <w:p w14:paraId="2787B92E" w14:textId="1369E134"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Last seen in Edison, west side of Segment 1.</w:t>
            </w:r>
          </w:p>
        </w:tc>
        <w:tc>
          <w:tcPr>
            <w:tcW w:w="1170" w:type="dxa"/>
            <w:shd w:val="clear" w:color="auto" w:fill="auto"/>
          </w:tcPr>
          <w:p w14:paraId="1CD7ED8F" w14:textId="60EDD60E"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Absent</w:t>
            </w:r>
          </w:p>
        </w:tc>
      </w:tr>
      <w:tr w:rsidR="003E29F5" w:rsidRPr="00C22E5E" w14:paraId="6D6930AB"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1D41E477" w14:textId="77777777" w:rsidR="003E29F5" w:rsidRPr="00C22E5E" w:rsidRDefault="003E29F5" w:rsidP="003E29F5">
            <w:pPr>
              <w:pStyle w:val="TableText"/>
            </w:pPr>
            <w:r w:rsidRPr="00C22E5E">
              <w:lastRenderedPageBreak/>
              <w:t>Western ridged mussel (</w:t>
            </w:r>
            <w:r w:rsidRPr="00C22E5E">
              <w:rPr>
                <w:i/>
                <w:iCs/>
              </w:rPr>
              <w:t>Gonidea angulate</w:t>
            </w:r>
            <w:r w:rsidRPr="00C22E5E">
              <w:t>)</w:t>
            </w:r>
          </w:p>
        </w:tc>
        <w:tc>
          <w:tcPr>
            <w:tcW w:w="1301" w:type="dxa"/>
          </w:tcPr>
          <w:p w14:paraId="03E67E0E"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3C7E83E0"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Found in streams  rather than lakes and prefer constant water flow and well-oxygenated stable substrates in areas of low gradient. They can be found in substrates ranging in size from silt, clay, and sand to boulders. </w:t>
            </w:r>
          </w:p>
        </w:tc>
        <w:tc>
          <w:tcPr>
            <w:tcW w:w="2340" w:type="dxa"/>
          </w:tcPr>
          <w:p w14:paraId="5C960955"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Found in Kern River. Closest to Segment 1. </w:t>
            </w:r>
          </w:p>
        </w:tc>
        <w:tc>
          <w:tcPr>
            <w:tcW w:w="1170" w:type="dxa"/>
          </w:tcPr>
          <w:p w14:paraId="02F0DD5F" w14:textId="09CF92F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Low</w:t>
            </w:r>
          </w:p>
        </w:tc>
      </w:tr>
      <w:tr w:rsidR="003E29F5" w:rsidRPr="00C22E5E" w14:paraId="54EADB12"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05187595" w14:textId="77777777" w:rsidR="003E29F5" w:rsidRPr="00C22E5E" w:rsidRDefault="003E29F5" w:rsidP="003E29F5">
            <w:pPr>
              <w:pStyle w:val="TableText"/>
            </w:pPr>
            <w:bookmarkStart w:id="2" w:name="_Hlk164952870"/>
            <w:r w:rsidRPr="00C22E5E">
              <w:t xml:space="preserve">San Emigdio blue butterfly </w:t>
            </w:r>
            <w:bookmarkEnd w:id="2"/>
            <w:r w:rsidRPr="00C22E5E">
              <w:t>(</w:t>
            </w:r>
            <w:r w:rsidRPr="00C22E5E">
              <w:rPr>
                <w:i/>
                <w:iCs/>
              </w:rPr>
              <w:t>Plebulina emigdionis</w:t>
            </w:r>
            <w:r w:rsidRPr="00C22E5E">
              <w:t>)</w:t>
            </w:r>
          </w:p>
        </w:tc>
        <w:tc>
          <w:tcPr>
            <w:tcW w:w="1301" w:type="dxa"/>
          </w:tcPr>
          <w:p w14:paraId="16637FD7"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USFS S</w:t>
            </w:r>
          </w:p>
        </w:tc>
        <w:tc>
          <w:tcPr>
            <w:tcW w:w="2790" w:type="dxa"/>
          </w:tcPr>
          <w:p w14:paraId="022C231E"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Shadscale scrub in desert canyons and near washes.</w:t>
            </w:r>
          </w:p>
        </w:tc>
        <w:tc>
          <w:tcPr>
            <w:tcW w:w="2340" w:type="dxa"/>
          </w:tcPr>
          <w:p w14:paraId="724BD85D"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CNDDB record of one male butterfly in 2007 in Fraizer Park, southeast portion of Segment 2. </w:t>
            </w:r>
          </w:p>
        </w:tc>
        <w:tc>
          <w:tcPr>
            <w:tcW w:w="1170" w:type="dxa"/>
          </w:tcPr>
          <w:p w14:paraId="62B856E8"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Low</w:t>
            </w:r>
          </w:p>
        </w:tc>
      </w:tr>
      <w:tr w:rsidR="003E29F5" w:rsidRPr="00BD3381" w14:paraId="1E94351D"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50E324BE" w14:textId="77777777" w:rsidR="003E29F5" w:rsidRPr="00C22E5E" w:rsidRDefault="003E29F5" w:rsidP="003E29F5">
            <w:pPr>
              <w:pStyle w:val="TableText"/>
            </w:pPr>
            <w:r w:rsidRPr="00C22E5E">
              <w:t>Kern River pyrg (</w:t>
            </w:r>
            <w:r w:rsidRPr="00C22E5E">
              <w:rPr>
                <w:i/>
                <w:iCs/>
              </w:rPr>
              <w:t>Pyrgulopsis greggi</w:t>
            </w:r>
            <w:r w:rsidRPr="00C22E5E">
              <w:t>)</w:t>
            </w:r>
          </w:p>
        </w:tc>
        <w:tc>
          <w:tcPr>
            <w:tcW w:w="1301" w:type="dxa"/>
          </w:tcPr>
          <w:p w14:paraId="350579BF"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p>
        </w:tc>
        <w:tc>
          <w:tcPr>
            <w:tcW w:w="2790" w:type="dxa"/>
          </w:tcPr>
          <w:p w14:paraId="2E1C5D5E" w14:textId="291BF4DB"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Found in freshwater streams in Kern County</w:t>
            </w:r>
            <w:r>
              <w:t>.</w:t>
            </w:r>
          </w:p>
        </w:tc>
        <w:tc>
          <w:tcPr>
            <w:tcW w:w="2340" w:type="dxa"/>
          </w:tcPr>
          <w:p w14:paraId="1136B5D8"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rsidRPr="00C22E5E">
              <w:t xml:space="preserve">100 specimens were collected in 1991 at Fort Tejon State Historical Park, along Segment 2. </w:t>
            </w:r>
          </w:p>
        </w:tc>
        <w:tc>
          <w:tcPr>
            <w:tcW w:w="1170" w:type="dxa"/>
          </w:tcPr>
          <w:p w14:paraId="7AEAD903" w14:textId="77777777"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rPr>
            </w:pPr>
            <w:r w:rsidRPr="00C22E5E">
              <w:rPr>
                <w:b/>
              </w:rPr>
              <w:t>Low</w:t>
            </w:r>
          </w:p>
        </w:tc>
      </w:tr>
      <w:tr w:rsidR="003E29F5" w:rsidRPr="00BD3381" w14:paraId="6343CC82"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6AC77A05" w14:textId="0D68A0E3" w:rsidR="003E29F5" w:rsidRPr="00C22E5E" w:rsidRDefault="003E29F5" w:rsidP="003E29F5">
            <w:pPr>
              <w:pStyle w:val="TableText"/>
            </w:pPr>
            <w:r>
              <w:t>Riverside Fairy Shrimp (</w:t>
            </w:r>
            <w:r w:rsidRPr="00470EE7">
              <w:rPr>
                <w:i/>
                <w:iCs/>
              </w:rPr>
              <w:t>Streptocephalus woottoni)</w:t>
            </w:r>
          </w:p>
        </w:tc>
        <w:tc>
          <w:tcPr>
            <w:tcW w:w="1301" w:type="dxa"/>
          </w:tcPr>
          <w:p w14:paraId="01A10788" w14:textId="24099772"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FE</w:t>
            </w:r>
          </w:p>
        </w:tc>
        <w:tc>
          <w:tcPr>
            <w:tcW w:w="2790" w:type="dxa"/>
          </w:tcPr>
          <w:p w14:paraId="19AAADAC" w14:textId="0429591C"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 xml:space="preserve">Vernal pools and other non-vegetated ephemeral pools. </w:t>
            </w:r>
          </w:p>
        </w:tc>
        <w:tc>
          <w:tcPr>
            <w:tcW w:w="2340" w:type="dxa"/>
          </w:tcPr>
          <w:p w14:paraId="43D55AFB" w14:textId="4570AC8F"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 xml:space="preserve">No knowns </w:t>
            </w:r>
            <w:r w:rsidR="00733EA0">
              <w:t>CNDDB</w:t>
            </w:r>
            <w:r>
              <w:t xml:space="preserve"> occurrences in this area and habitat is degraded. </w:t>
            </w:r>
          </w:p>
        </w:tc>
        <w:tc>
          <w:tcPr>
            <w:tcW w:w="1170" w:type="dxa"/>
          </w:tcPr>
          <w:p w14:paraId="6B1016B3" w14:textId="6014E06A"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rPr>
            </w:pPr>
            <w:r>
              <w:rPr>
                <w:b/>
              </w:rPr>
              <w:t>Absent</w:t>
            </w:r>
          </w:p>
        </w:tc>
      </w:tr>
      <w:tr w:rsidR="003E29F5" w:rsidRPr="00BD3381" w14:paraId="17EE630E" w14:textId="77777777" w:rsidTr="00C55F8D">
        <w:tc>
          <w:tcPr>
            <w:cnfStyle w:val="001000000000" w:firstRow="0" w:lastRow="0" w:firstColumn="1" w:lastColumn="0" w:oddVBand="0" w:evenVBand="0" w:oddHBand="0" w:evenHBand="0" w:firstRowFirstColumn="0" w:firstRowLastColumn="0" w:lastRowFirstColumn="0" w:lastRowLastColumn="0"/>
            <w:tcW w:w="1759" w:type="dxa"/>
          </w:tcPr>
          <w:p w14:paraId="5344872B" w14:textId="1F161CBB" w:rsidR="003E29F5" w:rsidRPr="00C22E5E" w:rsidRDefault="003E29F5" w:rsidP="003E29F5">
            <w:pPr>
              <w:pStyle w:val="TableText"/>
            </w:pPr>
            <w:r>
              <w:t>Vernal Pool Fairy Shrimp (</w:t>
            </w:r>
            <w:r w:rsidRPr="00470EE7">
              <w:rPr>
                <w:i/>
                <w:iCs/>
              </w:rPr>
              <w:t>Branchinecta lynchi</w:t>
            </w:r>
            <w:r>
              <w:t>)</w:t>
            </w:r>
          </w:p>
        </w:tc>
        <w:tc>
          <w:tcPr>
            <w:tcW w:w="1301" w:type="dxa"/>
          </w:tcPr>
          <w:p w14:paraId="07024E5F" w14:textId="6EAC9A35"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FT</w:t>
            </w:r>
          </w:p>
        </w:tc>
        <w:tc>
          <w:tcPr>
            <w:tcW w:w="2790" w:type="dxa"/>
          </w:tcPr>
          <w:p w14:paraId="7E854C81" w14:textId="1AAE027E"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Vernal pools in grasslands and rural areas and other ephemeral pools.</w:t>
            </w:r>
          </w:p>
        </w:tc>
        <w:tc>
          <w:tcPr>
            <w:tcW w:w="2340" w:type="dxa"/>
          </w:tcPr>
          <w:p w14:paraId="5AD4E154" w14:textId="17341BB1"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pPr>
            <w:r>
              <w:t xml:space="preserve">No knowns </w:t>
            </w:r>
            <w:r w:rsidR="00733EA0">
              <w:t>CNDDB</w:t>
            </w:r>
            <w:r>
              <w:t xml:space="preserve"> occurrences in this area and habitat is degraded</w:t>
            </w:r>
          </w:p>
        </w:tc>
        <w:tc>
          <w:tcPr>
            <w:tcW w:w="1170" w:type="dxa"/>
          </w:tcPr>
          <w:p w14:paraId="33D54615" w14:textId="343DA006" w:rsidR="003E29F5" w:rsidRPr="00C22E5E" w:rsidRDefault="003E29F5" w:rsidP="003E29F5">
            <w:pPr>
              <w:pStyle w:val="TableText"/>
              <w:cnfStyle w:val="000000000000" w:firstRow="0" w:lastRow="0" w:firstColumn="0" w:lastColumn="0" w:oddVBand="0" w:evenVBand="0" w:oddHBand="0" w:evenHBand="0" w:firstRowFirstColumn="0" w:firstRowLastColumn="0" w:lastRowFirstColumn="0" w:lastRowLastColumn="0"/>
              <w:rPr>
                <w:b/>
              </w:rPr>
            </w:pPr>
            <w:r>
              <w:rPr>
                <w:b/>
              </w:rPr>
              <w:t>Absent</w:t>
            </w:r>
          </w:p>
        </w:tc>
      </w:tr>
    </w:tbl>
    <w:p w14:paraId="6A4F1B70" w14:textId="05714CA2" w:rsidR="00453ACB" w:rsidRPr="00861998" w:rsidRDefault="00453ACB" w:rsidP="00861998">
      <w:pPr>
        <w:pStyle w:val="TableSource"/>
        <w:sectPr w:rsidR="00453ACB" w:rsidRPr="00861998" w:rsidSect="00082BDC">
          <w:pgSz w:w="12240" w:h="15840" w:code="1"/>
          <w:pgMar w:top="1440" w:right="1440" w:bottom="1440" w:left="1440" w:header="720" w:footer="344" w:gutter="0"/>
          <w:pgNumType w:start="1" w:chapStyle="2"/>
          <w:cols w:space="720"/>
          <w:docGrid w:linePitch="360"/>
        </w:sectPr>
      </w:pPr>
      <w:r>
        <w:t>SOURCE:</w:t>
      </w:r>
      <w:sdt>
        <w:sdtPr>
          <w:id w:val="-1785875585"/>
          <w:citation/>
        </w:sdtPr>
        <w:sdtEndPr/>
        <w:sdtContent>
          <w:r>
            <w:fldChar w:fldCharType="begin"/>
          </w:r>
          <w:r>
            <w:instrText xml:space="preserve"> CITATION Arc211 \l 1033 </w:instrText>
          </w:r>
          <w:r>
            <w:fldChar w:fldCharType="separate"/>
          </w:r>
          <w:r>
            <w:rPr>
              <w:noProof/>
            </w:rPr>
            <w:t xml:space="preserve"> </w:t>
          </w:r>
          <w:r w:rsidRPr="004E2BFA">
            <w:rPr>
              <w:noProof/>
            </w:rPr>
            <w:t>(Arcadis U.S., Inc, 2021b)</w:t>
          </w:r>
          <w:r>
            <w:fldChar w:fldCharType="end"/>
          </w:r>
        </w:sdtContent>
      </w:sdt>
      <w:r w:rsidR="00E17608" w:rsidRPr="00E17608">
        <w:t xml:space="preserve"> </w:t>
      </w:r>
      <w:r w:rsidR="00A64D08">
        <w:t>(CDFW California Natural Diversity Database query, Oct 2023) (USFWS Information and Planning Consultation query, Oct 2023) (eBird 2023) (Sequoia Ecological Consulting, Inc. 2023)</w:t>
      </w:r>
    </w:p>
    <w:p w14:paraId="77DC933E" w14:textId="77777777" w:rsidR="00453ACB" w:rsidRDefault="00453ACB" w:rsidP="00453ACB">
      <w:pPr>
        <w:pStyle w:val="TableNote"/>
        <w:numPr>
          <w:ilvl w:val="0"/>
          <w:numId w:val="0"/>
        </w:numPr>
        <w:ind w:left="274" w:hanging="274"/>
        <w:rPr>
          <w:b/>
          <w:bCs/>
          <w:sz w:val="18"/>
          <w:szCs w:val="18"/>
        </w:rPr>
      </w:pPr>
      <w:r>
        <w:rPr>
          <w:b/>
          <w:bCs/>
          <w:sz w:val="18"/>
          <w:szCs w:val="18"/>
        </w:rPr>
        <w:lastRenderedPageBreak/>
        <w:t>Federal/State Listed:</w:t>
      </w:r>
    </w:p>
    <w:p w14:paraId="64099F84" w14:textId="77777777" w:rsidR="00453ACB" w:rsidRDefault="00453ACB" w:rsidP="00453ACB">
      <w:pPr>
        <w:pStyle w:val="TableNote"/>
        <w:numPr>
          <w:ilvl w:val="0"/>
          <w:numId w:val="0"/>
        </w:numPr>
        <w:ind w:left="274" w:hanging="274"/>
        <w:rPr>
          <w:sz w:val="18"/>
          <w:szCs w:val="18"/>
        </w:rPr>
      </w:pPr>
      <w:r>
        <w:rPr>
          <w:sz w:val="18"/>
          <w:szCs w:val="18"/>
        </w:rPr>
        <w:t>FE = Federally endangered</w:t>
      </w:r>
    </w:p>
    <w:p w14:paraId="60397DAB" w14:textId="77777777" w:rsidR="00453ACB" w:rsidRDefault="00453ACB" w:rsidP="00453ACB">
      <w:pPr>
        <w:pStyle w:val="TableNote"/>
        <w:numPr>
          <w:ilvl w:val="0"/>
          <w:numId w:val="0"/>
        </w:numPr>
        <w:ind w:left="274" w:hanging="274"/>
        <w:rPr>
          <w:sz w:val="18"/>
          <w:szCs w:val="18"/>
        </w:rPr>
      </w:pPr>
      <w:r>
        <w:rPr>
          <w:sz w:val="18"/>
          <w:szCs w:val="18"/>
        </w:rPr>
        <w:t>FT = Federally threatened</w:t>
      </w:r>
    </w:p>
    <w:p w14:paraId="1896E67C" w14:textId="77777777" w:rsidR="00453ACB" w:rsidRDefault="00453ACB" w:rsidP="00453ACB">
      <w:pPr>
        <w:pStyle w:val="TableNote"/>
        <w:numPr>
          <w:ilvl w:val="0"/>
          <w:numId w:val="0"/>
        </w:numPr>
        <w:ind w:left="274" w:hanging="274"/>
        <w:rPr>
          <w:sz w:val="18"/>
          <w:szCs w:val="18"/>
        </w:rPr>
      </w:pPr>
      <w:r>
        <w:rPr>
          <w:sz w:val="18"/>
          <w:szCs w:val="18"/>
        </w:rPr>
        <w:t>FC = Candidate for federal listing</w:t>
      </w:r>
    </w:p>
    <w:p w14:paraId="7014E2F5" w14:textId="77777777" w:rsidR="00453ACB" w:rsidRDefault="00453ACB" w:rsidP="00453ACB">
      <w:pPr>
        <w:pStyle w:val="TableNote"/>
        <w:numPr>
          <w:ilvl w:val="0"/>
          <w:numId w:val="0"/>
        </w:numPr>
        <w:ind w:left="274" w:hanging="274"/>
        <w:rPr>
          <w:sz w:val="18"/>
          <w:szCs w:val="18"/>
        </w:rPr>
      </w:pPr>
      <w:r>
        <w:rPr>
          <w:sz w:val="18"/>
          <w:szCs w:val="18"/>
        </w:rPr>
        <w:t>CE = California endangered</w:t>
      </w:r>
    </w:p>
    <w:p w14:paraId="6C53CEE2" w14:textId="77777777" w:rsidR="00453ACB" w:rsidRDefault="00453ACB" w:rsidP="00453ACB">
      <w:pPr>
        <w:pStyle w:val="TableNote"/>
        <w:numPr>
          <w:ilvl w:val="0"/>
          <w:numId w:val="0"/>
        </w:numPr>
        <w:ind w:left="274" w:hanging="274"/>
        <w:rPr>
          <w:sz w:val="18"/>
          <w:szCs w:val="18"/>
        </w:rPr>
      </w:pPr>
      <w:r>
        <w:rPr>
          <w:sz w:val="18"/>
          <w:szCs w:val="18"/>
        </w:rPr>
        <w:t>CT = California threatened</w:t>
      </w:r>
    </w:p>
    <w:p w14:paraId="7BE8017F" w14:textId="4B3BE2CE" w:rsidR="006D6C91" w:rsidRDefault="006D6C91" w:rsidP="00453ACB">
      <w:pPr>
        <w:pStyle w:val="TableNote"/>
        <w:numPr>
          <w:ilvl w:val="0"/>
          <w:numId w:val="0"/>
        </w:numPr>
        <w:ind w:left="274" w:hanging="274"/>
        <w:rPr>
          <w:sz w:val="18"/>
          <w:szCs w:val="18"/>
        </w:rPr>
      </w:pPr>
      <w:r>
        <w:rPr>
          <w:sz w:val="18"/>
          <w:szCs w:val="18"/>
        </w:rPr>
        <w:t>CC = Candidate for state listing</w:t>
      </w:r>
    </w:p>
    <w:p w14:paraId="663493EF" w14:textId="77777777" w:rsidR="00453ACB" w:rsidRDefault="00453ACB" w:rsidP="00453ACB">
      <w:pPr>
        <w:pStyle w:val="TableNote"/>
        <w:numPr>
          <w:ilvl w:val="0"/>
          <w:numId w:val="0"/>
        </w:numPr>
        <w:ind w:left="274" w:hanging="274"/>
        <w:rPr>
          <w:sz w:val="18"/>
          <w:szCs w:val="18"/>
        </w:rPr>
      </w:pPr>
      <w:r>
        <w:rPr>
          <w:sz w:val="18"/>
          <w:szCs w:val="18"/>
        </w:rPr>
        <w:t>BCC = USFWS Bird of Conservation Concern</w:t>
      </w:r>
    </w:p>
    <w:p w14:paraId="0A1C1DF5" w14:textId="77777777" w:rsidR="00453ACB" w:rsidRDefault="00453ACB" w:rsidP="00453ACB">
      <w:pPr>
        <w:pStyle w:val="TableNote"/>
        <w:numPr>
          <w:ilvl w:val="0"/>
          <w:numId w:val="0"/>
        </w:numPr>
        <w:ind w:left="274" w:hanging="274"/>
        <w:rPr>
          <w:sz w:val="18"/>
          <w:szCs w:val="18"/>
        </w:rPr>
      </w:pPr>
      <w:r>
        <w:rPr>
          <w:sz w:val="18"/>
          <w:szCs w:val="18"/>
        </w:rPr>
        <w:t>USFS S = USDA Forest Service Sensitive</w:t>
      </w:r>
    </w:p>
    <w:p w14:paraId="73B5E338" w14:textId="77777777" w:rsidR="00453ACB" w:rsidRDefault="00453ACB" w:rsidP="00453ACB">
      <w:pPr>
        <w:pStyle w:val="TableNote"/>
        <w:numPr>
          <w:ilvl w:val="0"/>
          <w:numId w:val="0"/>
        </w:numPr>
        <w:ind w:left="274" w:hanging="274"/>
        <w:rPr>
          <w:sz w:val="18"/>
          <w:szCs w:val="18"/>
        </w:rPr>
      </w:pPr>
      <w:r>
        <w:rPr>
          <w:sz w:val="18"/>
          <w:szCs w:val="18"/>
        </w:rPr>
        <w:t xml:space="preserve">CFP = CDFW Fully Protected </w:t>
      </w:r>
    </w:p>
    <w:p w14:paraId="23DAC36C" w14:textId="77777777" w:rsidR="00453ACB" w:rsidRDefault="00453ACB" w:rsidP="00453ACB">
      <w:pPr>
        <w:pStyle w:val="TableNote"/>
        <w:numPr>
          <w:ilvl w:val="0"/>
          <w:numId w:val="0"/>
        </w:numPr>
        <w:ind w:left="274" w:hanging="274"/>
        <w:rPr>
          <w:sz w:val="18"/>
          <w:szCs w:val="18"/>
        </w:rPr>
      </w:pPr>
      <w:r>
        <w:rPr>
          <w:sz w:val="18"/>
          <w:szCs w:val="18"/>
        </w:rPr>
        <w:t>SSC = CDFW Species of Conservation Concern</w:t>
      </w:r>
    </w:p>
    <w:p w14:paraId="5393F298" w14:textId="77777777" w:rsidR="006D1C45" w:rsidRDefault="00453ACB" w:rsidP="006D1C45">
      <w:pPr>
        <w:pStyle w:val="TableNote"/>
        <w:numPr>
          <w:ilvl w:val="0"/>
          <w:numId w:val="0"/>
        </w:numPr>
        <w:ind w:left="274" w:hanging="274"/>
        <w:rPr>
          <w:sz w:val="18"/>
          <w:szCs w:val="18"/>
        </w:rPr>
      </w:pPr>
      <w:r>
        <w:rPr>
          <w:sz w:val="18"/>
          <w:szCs w:val="18"/>
        </w:rPr>
        <w:t>WL = CDFW Watch List</w:t>
      </w:r>
    </w:p>
    <w:p w14:paraId="2A0F7539" w14:textId="77777777" w:rsidR="006D1C45" w:rsidRDefault="006D1C45" w:rsidP="006D1C45">
      <w:pPr>
        <w:pStyle w:val="TableNote"/>
        <w:numPr>
          <w:ilvl w:val="0"/>
          <w:numId w:val="0"/>
        </w:numPr>
        <w:ind w:left="274" w:hanging="274"/>
        <w:rPr>
          <w:sz w:val="18"/>
          <w:szCs w:val="18"/>
        </w:rPr>
      </w:pPr>
    </w:p>
    <w:p w14:paraId="65A6F8DF" w14:textId="6DCE9AA4" w:rsidR="00453ACB" w:rsidRPr="006D1C45" w:rsidRDefault="00453ACB" w:rsidP="006D1C45">
      <w:pPr>
        <w:pStyle w:val="TableNote"/>
        <w:numPr>
          <w:ilvl w:val="0"/>
          <w:numId w:val="0"/>
        </w:numPr>
        <w:ind w:left="274" w:hanging="274"/>
        <w:rPr>
          <w:sz w:val="18"/>
          <w:szCs w:val="18"/>
        </w:rPr>
      </w:pPr>
      <w:r>
        <w:rPr>
          <w:b/>
          <w:bCs/>
          <w:sz w:val="18"/>
          <w:szCs w:val="18"/>
        </w:rPr>
        <w:t>California Rare Plant Ranks:</w:t>
      </w:r>
    </w:p>
    <w:p w14:paraId="51A66DEF" w14:textId="77777777" w:rsidR="00453ACB" w:rsidRDefault="00453ACB" w:rsidP="00453ACB">
      <w:pPr>
        <w:pStyle w:val="TableNote"/>
        <w:numPr>
          <w:ilvl w:val="0"/>
          <w:numId w:val="0"/>
        </w:numPr>
        <w:rPr>
          <w:sz w:val="18"/>
          <w:szCs w:val="18"/>
        </w:rPr>
      </w:pPr>
      <w:r>
        <w:rPr>
          <w:sz w:val="18"/>
          <w:szCs w:val="18"/>
        </w:rPr>
        <w:t>1B = Plants rare, threatened, or endangered in California and elsewhere</w:t>
      </w:r>
    </w:p>
    <w:p w14:paraId="78D44B61" w14:textId="77777777" w:rsidR="00453ACB" w:rsidRDefault="00453ACB" w:rsidP="00453ACB">
      <w:pPr>
        <w:pStyle w:val="TableNote"/>
        <w:numPr>
          <w:ilvl w:val="0"/>
          <w:numId w:val="0"/>
        </w:numPr>
        <w:rPr>
          <w:sz w:val="18"/>
          <w:szCs w:val="18"/>
        </w:rPr>
      </w:pPr>
      <w:r>
        <w:rPr>
          <w:sz w:val="18"/>
          <w:szCs w:val="18"/>
        </w:rPr>
        <w:t>2B = Plants rare, threatened, or endangered in California, but more common elsewhere</w:t>
      </w:r>
    </w:p>
    <w:p w14:paraId="035CB51D" w14:textId="77777777" w:rsidR="00453ACB" w:rsidRDefault="00453ACB" w:rsidP="00453ACB">
      <w:pPr>
        <w:pStyle w:val="TableNote"/>
        <w:numPr>
          <w:ilvl w:val="0"/>
          <w:numId w:val="0"/>
        </w:numPr>
        <w:rPr>
          <w:sz w:val="18"/>
          <w:szCs w:val="18"/>
        </w:rPr>
      </w:pPr>
      <w:r>
        <w:rPr>
          <w:sz w:val="18"/>
          <w:szCs w:val="18"/>
        </w:rPr>
        <w:t xml:space="preserve">4 = Plants of limited distribution </w:t>
      </w:r>
    </w:p>
    <w:p w14:paraId="169CCA2B" w14:textId="77777777" w:rsidR="00453ACB" w:rsidRDefault="00453ACB" w:rsidP="00453ACB">
      <w:pPr>
        <w:pStyle w:val="TableNote"/>
        <w:numPr>
          <w:ilvl w:val="0"/>
          <w:numId w:val="0"/>
        </w:numPr>
        <w:rPr>
          <w:sz w:val="18"/>
          <w:szCs w:val="18"/>
        </w:rPr>
      </w:pPr>
      <w:r>
        <w:rPr>
          <w:sz w:val="18"/>
          <w:szCs w:val="18"/>
        </w:rPr>
        <w:t>.1 =Seriously threatened in California (</w:t>
      </w:r>
      <w:r w:rsidRPr="001B4DC8">
        <w:rPr>
          <w:sz w:val="18"/>
          <w:szCs w:val="18"/>
        </w:rPr>
        <w:t>&gt;</w:t>
      </w:r>
      <w:r>
        <w:rPr>
          <w:sz w:val="18"/>
          <w:szCs w:val="18"/>
        </w:rPr>
        <w:t>80% threatened/high degree of threat)</w:t>
      </w:r>
    </w:p>
    <w:p w14:paraId="180482AE" w14:textId="77777777" w:rsidR="00453ACB" w:rsidRDefault="00453ACB" w:rsidP="00453ACB">
      <w:pPr>
        <w:pStyle w:val="TableNote"/>
        <w:numPr>
          <w:ilvl w:val="0"/>
          <w:numId w:val="0"/>
        </w:numPr>
        <w:rPr>
          <w:sz w:val="18"/>
          <w:szCs w:val="18"/>
        </w:rPr>
      </w:pPr>
      <w:r>
        <w:rPr>
          <w:sz w:val="18"/>
          <w:szCs w:val="18"/>
        </w:rPr>
        <w:t>.2 = Fairly threatened in California (20-80% threatened/moderate degree of threat)</w:t>
      </w:r>
    </w:p>
    <w:p w14:paraId="00160363" w14:textId="77777777" w:rsidR="00453ACB" w:rsidRPr="00D84351" w:rsidRDefault="00453ACB" w:rsidP="00453ACB">
      <w:pPr>
        <w:pStyle w:val="TableNote"/>
        <w:numPr>
          <w:ilvl w:val="0"/>
          <w:numId w:val="0"/>
        </w:numPr>
        <w:rPr>
          <w:sz w:val="18"/>
          <w:szCs w:val="18"/>
        </w:rPr>
      </w:pPr>
      <w:r>
        <w:rPr>
          <w:sz w:val="18"/>
          <w:szCs w:val="18"/>
        </w:rPr>
        <w:t xml:space="preserve">.3 = Not very threatened in California </w:t>
      </w:r>
      <w:r w:rsidRPr="00AD51A2">
        <w:rPr>
          <w:sz w:val="18"/>
          <w:szCs w:val="18"/>
        </w:rPr>
        <w:t>(&lt;20%</w:t>
      </w:r>
      <w:r>
        <w:rPr>
          <w:sz w:val="18"/>
          <w:szCs w:val="18"/>
        </w:rPr>
        <w:t xml:space="preserve"> threatened/low degree of threat)</w:t>
      </w:r>
    </w:p>
    <w:p w14:paraId="3643AFA5" w14:textId="77777777" w:rsidR="00B9144A" w:rsidRDefault="00B9144A" w:rsidP="00453ACB">
      <w:pPr>
        <w:pStyle w:val="Caption"/>
        <w:sectPr w:rsidR="00B9144A" w:rsidSect="00082BDC">
          <w:pgSz w:w="12240" w:h="15840" w:code="1"/>
          <w:pgMar w:top="1440" w:right="1440" w:bottom="1440" w:left="1440" w:header="720" w:footer="344" w:gutter="0"/>
          <w:pgNumType w:start="1" w:chapStyle="2"/>
          <w:cols w:num="2" w:space="720"/>
          <w:docGrid w:linePitch="360"/>
        </w:sectPr>
      </w:pPr>
    </w:p>
    <w:p w14:paraId="5348B70A" w14:textId="77777777" w:rsidR="00E703B1" w:rsidRPr="00E703B1" w:rsidRDefault="00E703B1" w:rsidP="00453ACB">
      <w:pPr>
        <w:pStyle w:val="Caption"/>
      </w:pPr>
    </w:p>
    <w:sectPr w:rsidR="00E703B1" w:rsidRPr="00E703B1" w:rsidSect="00082BDC">
      <w:type w:val="continuous"/>
      <w:pgSz w:w="12240" w:h="15840" w:code="1"/>
      <w:pgMar w:top="1440" w:right="1440" w:bottom="1440" w:left="1440" w:header="720" w:footer="344" w:gutter="0"/>
      <w:pgNumType w:start="1" w:chapStyle="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A0C520" w14:textId="77777777" w:rsidR="00C85274" w:rsidRDefault="00C85274" w:rsidP="00A150AC">
      <w:r>
        <w:separator/>
      </w:r>
    </w:p>
    <w:p w14:paraId="42B72B86" w14:textId="77777777" w:rsidR="00C85274" w:rsidRDefault="00C85274" w:rsidP="00A150AC"/>
  </w:endnote>
  <w:endnote w:type="continuationSeparator" w:id="0">
    <w:p w14:paraId="0C84C746" w14:textId="77777777" w:rsidR="00C85274" w:rsidRDefault="00C85274" w:rsidP="00A150AC">
      <w:r>
        <w:continuationSeparator/>
      </w:r>
    </w:p>
    <w:p w14:paraId="5CDD8652" w14:textId="77777777" w:rsidR="00C85274" w:rsidRDefault="00C85274" w:rsidP="00A150AC"/>
  </w:endnote>
  <w:endnote w:type="continuationNotice" w:id="1">
    <w:p w14:paraId="1E889CD6" w14:textId="77777777" w:rsidR="00C85274" w:rsidRDefault="00C8527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Univers Condensed">
    <w:charset w:val="00"/>
    <w:family w:val="swiss"/>
    <w:pitch w:val="variable"/>
    <w:sig w:usb0="80000287" w:usb1="00000000" w:usb2="00000000" w:usb3="00000000" w:csb0="0000000F" w:csb1="00000000"/>
  </w:font>
  <w:font w:name="HGGothicM">
    <w:altName w:val="HGSMinchoE"/>
    <w:panose1 w:val="00000000000000000000"/>
    <w:charset w:val="00"/>
    <w:family w:val="roman"/>
    <w:notTrueType/>
    <w:pitch w:val="default"/>
  </w:font>
  <w:font w:name="Times New Roman (Headings CS)">
    <w:altName w:val="Times New Roman"/>
    <w:charset w:val="00"/>
    <w:family w:val="roman"/>
    <w:pitch w:val="default"/>
  </w:font>
  <w:font w:name="Univers">
    <w:charset w:val="00"/>
    <w:family w:val="swiss"/>
    <w:pitch w:val="variable"/>
    <w:sig w:usb0="80000287" w:usb1="00000000" w:usb2="00000000" w:usb3="00000000" w:csb0="0000000F" w:csb1="00000000"/>
  </w:font>
  <w:font w:name="HGSMinchoE">
    <w:charset w:val="80"/>
    <w:family w:val="roman"/>
    <w:pitch w:val="variable"/>
    <w:sig w:usb0="E00002FF" w:usb1="2AC7EDFE" w:usb2="00000012" w:usb3="00000000" w:csb0="0002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8D57A" w14:textId="77777777" w:rsidR="00F25F66" w:rsidRDefault="00F25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59581B" w14:textId="18051036" w:rsidR="00717AFE" w:rsidRPr="00717AFE" w:rsidRDefault="00717AFE" w:rsidP="00717AFE">
    <w:pPr>
      <w:pStyle w:val="Footer"/>
      <w:rPr>
        <w:b/>
        <w:bCs/>
        <w:color w:val="27A6B4" w:themeColor="accent3"/>
        <w:sz w:val="20"/>
        <w:szCs w:val="20"/>
      </w:rPr>
    </w:pPr>
    <w:r w:rsidRPr="00150B1A">
      <w:rPr>
        <w:b/>
        <w:bCs/>
        <w:color w:val="27A6B4" w:themeColor="accent3"/>
        <w:sz w:val="20"/>
        <w:szCs w:val="20"/>
      </w:rPr>
      <w:fldChar w:fldCharType="begin"/>
    </w:r>
    <w:r w:rsidRPr="00150B1A">
      <w:rPr>
        <w:b/>
        <w:bCs/>
        <w:color w:val="27A6B4" w:themeColor="accent3"/>
        <w:sz w:val="20"/>
        <w:szCs w:val="20"/>
      </w:rPr>
      <w:instrText xml:space="preserve"> PAGE   \* MERGEFORMAT </w:instrText>
    </w:r>
    <w:r w:rsidRPr="00150B1A">
      <w:rPr>
        <w:b/>
        <w:bCs/>
        <w:color w:val="27A6B4" w:themeColor="accent3"/>
        <w:sz w:val="20"/>
        <w:szCs w:val="20"/>
      </w:rPr>
      <w:fldChar w:fldCharType="separate"/>
    </w:r>
    <w:r>
      <w:rPr>
        <w:b/>
        <w:bCs/>
        <w:color w:val="27A6B4" w:themeColor="accent3"/>
        <w:sz w:val="20"/>
        <w:szCs w:val="20"/>
      </w:rPr>
      <w:t>1</w:t>
    </w:r>
    <w:r w:rsidRPr="00150B1A">
      <w:rPr>
        <w:b/>
        <w:bCs/>
        <w:noProof/>
        <w:color w:val="27A6B4" w:themeColor="accent3"/>
        <w:sz w:val="20"/>
        <w:szCs w:val="20"/>
      </w:rPr>
      <w:fldChar w:fldCharType="end"/>
    </w:r>
  </w:p>
  <w:p w14:paraId="378D1ACF" w14:textId="77777777" w:rsidR="00220736" w:rsidRDefault="0022073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F67A9" w14:textId="77777777" w:rsidR="00F25F66" w:rsidRDefault="00F25F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2A7A68" w14:textId="77777777" w:rsidR="00C85274" w:rsidRDefault="00C85274" w:rsidP="00A150AC">
      <w:r>
        <w:separator/>
      </w:r>
    </w:p>
    <w:p w14:paraId="58A6DFE4" w14:textId="77777777" w:rsidR="00C85274" w:rsidRDefault="00C85274" w:rsidP="00A150AC"/>
  </w:footnote>
  <w:footnote w:type="continuationSeparator" w:id="0">
    <w:p w14:paraId="2575118B" w14:textId="77777777" w:rsidR="00C85274" w:rsidRDefault="00C85274" w:rsidP="00A150AC">
      <w:r>
        <w:continuationSeparator/>
      </w:r>
    </w:p>
    <w:p w14:paraId="172ECDA0" w14:textId="77777777" w:rsidR="00C85274" w:rsidRDefault="00C85274" w:rsidP="00A150AC"/>
  </w:footnote>
  <w:footnote w:type="continuationNotice" w:id="1">
    <w:p w14:paraId="20618F68" w14:textId="77777777" w:rsidR="00C85274" w:rsidRDefault="00C8527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018C1" w14:textId="77777777" w:rsidR="00F25F66" w:rsidRDefault="00F25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98A14" w14:textId="77777777" w:rsidR="00F25F66" w:rsidRDefault="00F25F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AEADA" w14:textId="77777777" w:rsidR="00F25F66" w:rsidRDefault="00F25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8412F"/>
    <w:multiLevelType w:val="hybridMultilevel"/>
    <w:tmpl w:val="A454AC1E"/>
    <w:lvl w:ilvl="0" w:tplc="8B108006">
      <w:start w:val="1"/>
      <w:numFmt w:val="low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3C09"/>
    <w:multiLevelType w:val="hybridMultilevel"/>
    <w:tmpl w:val="C3E83CEA"/>
    <w:lvl w:ilvl="0" w:tplc="EF2E503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6A1B56"/>
    <w:multiLevelType w:val="hybridMultilevel"/>
    <w:tmpl w:val="FA7A9C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21978"/>
    <w:multiLevelType w:val="hybridMultilevel"/>
    <w:tmpl w:val="E688B446"/>
    <w:lvl w:ilvl="0" w:tplc="81120ABA">
      <w:start w:val="1"/>
      <w:numFmt w:val="bullet"/>
      <w:pStyle w:val="TableBullet2"/>
      <w:lvlText w:val="-"/>
      <w:lvlJc w:val="left"/>
      <w:pPr>
        <w:ind w:left="907" w:hanging="360"/>
      </w:pPr>
      <w:rPr>
        <w:rFonts w:ascii="Courier New" w:hAnsi="Courier New"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 w15:restartNumberingAfterBreak="0">
    <w:nsid w:val="08B3721C"/>
    <w:multiLevelType w:val="singleLevel"/>
    <w:tmpl w:val="198C8348"/>
    <w:lvl w:ilvl="0">
      <w:start w:val="1"/>
      <w:numFmt w:val="decimal"/>
      <w:pStyle w:val="PanoNumber1"/>
      <w:lvlText w:val="%1."/>
      <w:lvlJc w:val="left"/>
      <w:pPr>
        <w:ind w:left="630" w:hanging="360"/>
      </w:pPr>
      <w:rPr>
        <w:rFonts w:hint="default"/>
        <w:b w:val="0"/>
        <w:i w:val="0"/>
      </w:rPr>
    </w:lvl>
  </w:abstractNum>
  <w:abstractNum w:abstractNumId="5" w15:restartNumberingAfterBreak="0">
    <w:nsid w:val="09EC4D47"/>
    <w:multiLevelType w:val="hybridMultilevel"/>
    <w:tmpl w:val="D556BFAC"/>
    <w:lvl w:ilvl="0" w:tplc="B622AA78">
      <w:start w:val="1"/>
      <w:numFmt w:val="decimal"/>
      <w:lvlText w:val="%1."/>
      <w:lvlJc w:val="left"/>
      <w:pPr>
        <w:ind w:left="1440" w:hanging="360"/>
      </w:pPr>
    </w:lvl>
    <w:lvl w:ilvl="1" w:tplc="5E74EEFC">
      <w:start w:val="1"/>
      <w:numFmt w:val="decimal"/>
      <w:lvlText w:val="%2."/>
      <w:lvlJc w:val="left"/>
      <w:pPr>
        <w:ind w:left="1440" w:hanging="360"/>
      </w:pPr>
    </w:lvl>
    <w:lvl w:ilvl="2" w:tplc="D2A215B0">
      <w:start w:val="1"/>
      <w:numFmt w:val="decimal"/>
      <w:lvlText w:val="%3."/>
      <w:lvlJc w:val="left"/>
      <w:pPr>
        <w:ind w:left="1440" w:hanging="360"/>
      </w:pPr>
    </w:lvl>
    <w:lvl w:ilvl="3" w:tplc="6F241612">
      <w:start w:val="1"/>
      <w:numFmt w:val="decimal"/>
      <w:lvlText w:val="%4."/>
      <w:lvlJc w:val="left"/>
      <w:pPr>
        <w:ind w:left="1440" w:hanging="360"/>
      </w:pPr>
    </w:lvl>
    <w:lvl w:ilvl="4" w:tplc="1DBAE6E6">
      <w:start w:val="1"/>
      <w:numFmt w:val="decimal"/>
      <w:lvlText w:val="%5."/>
      <w:lvlJc w:val="left"/>
      <w:pPr>
        <w:ind w:left="1440" w:hanging="360"/>
      </w:pPr>
    </w:lvl>
    <w:lvl w:ilvl="5" w:tplc="91946580">
      <w:start w:val="1"/>
      <w:numFmt w:val="decimal"/>
      <w:lvlText w:val="%6."/>
      <w:lvlJc w:val="left"/>
      <w:pPr>
        <w:ind w:left="1440" w:hanging="360"/>
      </w:pPr>
    </w:lvl>
    <w:lvl w:ilvl="6" w:tplc="69069036">
      <w:start w:val="1"/>
      <w:numFmt w:val="decimal"/>
      <w:lvlText w:val="%7."/>
      <w:lvlJc w:val="left"/>
      <w:pPr>
        <w:ind w:left="1440" w:hanging="360"/>
      </w:pPr>
    </w:lvl>
    <w:lvl w:ilvl="7" w:tplc="003EA086">
      <w:start w:val="1"/>
      <w:numFmt w:val="decimal"/>
      <w:lvlText w:val="%8."/>
      <w:lvlJc w:val="left"/>
      <w:pPr>
        <w:ind w:left="1440" w:hanging="360"/>
      </w:pPr>
    </w:lvl>
    <w:lvl w:ilvl="8" w:tplc="A3CC794A">
      <w:start w:val="1"/>
      <w:numFmt w:val="decimal"/>
      <w:lvlText w:val="%9."/>
      <w:lvlJc w:val="left"/>
      <w:pPr>
        <w:ind w:left="1440" w:hanging="360"/>
      </w:pPr>
    </w:lvl>
  </w:abstractNum>
  <w:abstractNum w:abstractNumId="6" w15:restartNumberingAfterBreak="0">
    <w:nsid w:val="0C1F240E"/>
    <w:multiLevelType w:val="hybridMultilevel"/>
    <w:tmpl w:val="AD40092E"/>
    <w:lvl w:ilvl="0" w:tplc="89DAE5B0">
      <w:start w:val="1"/>
      <w:numFmt w:val="decimal"/>
      <w:lvlText w:val="%1"/>
      <w:lvlJc w:val="left"/>
      <w:pPr>
        <w:ind w:left="360" w:hanging="360"/>
      </w:pPr>
      <w:rPr>
        <w:rFonts w:ascii="Times New Roman" w:eastAsia="Times New Roman" w:hAnsi="Times New Roman" w:cs="Times New Roman" w:hint="default"/>
        <w:b w:val="0"/>
        <w:bCs w:val="0"/>
        <w:i w:val="0"/>
        <w:iCs w:val="0"/>
        <w:w w:val="99"/>
        <w:sz w:val="16"/>
        <w:szCs w:val="16"/>
        <w:lang w:val="en-US" w:eastAsia="en-US" w:bidi="ar-SA"/>
      </w:rPr>
    </w:lvl>
    <w:lvl w:ilvl="1" w:tplc="257A16BC">
      <w:numFmt w:val="bullet"/>
      <w:lvlText w:val="•"/>
      <w:lvlJc w:val="left"/>
      <w:pPr>
        <w:ind w:left="1358" w:hanging="360"/>
      </w:pPr>
      <w:rPr>
        <w:lang w:val="en-US" w:eastAsia="en-US" w:bidi="ar-SA"/>
      </w:rPr>
    </w:lvl>
    <w:lvl w:ilvl="2" w:tplc="754455E2">
      <w:numFmt w:val="bullet"/>
      <w:lvlText w:val="•"/>
      <w:lvlJc w:val="left"/>
      <w:pPr>
        <w:ind w:left="2364" w:hanging="360"/>
      </w:pPr>
      <w:rPr>
        <w:lang w:val="en-US" w:eastAsia="en-US" w:bidi="ar-SA"/>
      </w:rPr>
    </w:lvl>
    <w:lvl w:ilvl="3" w:tplc="4BBE1F62">
      <w:numFmt w:val="bullet"/>
      <w:lvlText w:val="•"/>
      <w:lvlJc w:val="left"/>
      <w:pPr>
        <w:ind w:left="3370" w:hanging="360"/>
      </w:pPr>
      <w:rPr>
        <w:lang w:val="en-US" w:eastAsia="en-US" w:bidi="ar-SA"/>
      </w:rPr>
    </w:lvl>
    <w:lvl w:ilvl="4" w:tplc="51549D3A">
      <w:numFmt w:val="bullet"/>
      <w:lvlText w:val="•"/>
      <w:lvlJc w:val="left"/>
      <w:pPr>
        <w:ind w:left="4376" w:hanging="360"/>
      </w:pPr>
      <w:rPr>
        <w:lang w:val="en-US" w:eastAsia="en-US" w:bidi="ar-SA"/>
      </w:rPr>
    </w:lvl>
    <w:lvl w:ilvl="5" w:tplc="2F30A146">
      <w:numFmt w:val="bullet"/>
      <w:lvlText w:val="•"/>
      <w:lvlJc w:val="left"/>
      <w:pPr>
        <w:ind w:left="5382" w:hanging="360"/>
      </w:pPr>
      <w:rPr>
        <w:lang w:val="en-US" w:eastAsia="en-US" w:bidi="ar-SA"/>
      </w:rPr>
    </w:lvl>
    <w:lvl w:ilvl="6" w:tplc="8F846376">
      <w:numFmt w:val="bullet"/>
      <w:lvlText w:val="•"/>
      <w:lvlJc w:val="left"/>
      <w:pPr>
        <w:ind w:left="6388" w:hanging="360"/>
      </w:pPr>
      <w:rPr>
        <w:lang w:val="en-US" w:eastAsia="en-US" w:bidi="ar-SA"/>
      </w:rPr>
    </w:lvl>
    <w:lvl w:ilvl="7" w:tplc="035656D6">
      <w:numFmt w:val="bullet"/>
      <w:lvlText w:val="•"/>
      <w:lvlJc w:val="left"/>
      <w:pPr>
        <w:ind w:left="7394" w:hanging="360"/>
      </w:pPr>
      <w:rPr>
        <w:lang w:val="en-US" w:eastAsia="en-US" w:bidi="ar-SA"/>
      </w:rPr>
    </w:lvl>
    <w:lvl w:ilvl="8" w:tplc="EBFCBF26">
      <w:numFmt w:val="bullet"/>
      <w:lvlText w:val="•"/>
      <w:lvlJc w:val="left"/>
      <w:pPr>
        <w:ind w:left="8400" w:hanging="360"/>
      </w:pPr>
      <w:rPr>
        <w:lang w:val="en-US" w:eastAsia="en-US" w:bidi="ar-SA"/>
      </w:rPr>
    </w:lvl>
  </w:abstractNum>
  <w:abstractNum w:abstractNumId="7" w15:restartNumberingAfterBreak="0">
    <w:nsid w:val="0F4E4357"/>
    <w:multiLevelType w:val="hybridMultilevel"/>
    <w:tmpl w:val="44DC1FE0"/>
    <w:lvl w:ilvl="0" w:tplc="60287306">
      <w:start w:val="1"/>
      <w:numFmt w:val="decimal"/>
      <w:lvlText w:val="%1."/>
      <w:lvlJc w:val="left"/>
      <w:pPr>
        <w:ind w:left="1440" w:hanging="360"/>
      </w:pPr>
    </w:lvl>
    <w:lvl w:ilvl="1" w:tplc="4CACD364">
      <w:start w:val="1"/>
      <w:numFmt w:val="decimal"/>
      <w:lvlText w:val="%2."/>
      <w:lvlJc w:val="left"/>
      <w:pPr>
        <w:ind w:left="1440" w:hanging="360"/>
      </w:pPr>
    </w:lvl>
    <w:lvl w:ilvl="2" w:tplc="386AA330">
      <w:start w:val="1"/>
      <w:numFmt w:val="decimal"/>
      <w:lvlText w:val="%3."/>
      <w:lvlJc w:val="left"/>
      <w:pPr>
        <w:ind w:left="1440" w:hanging="360"/>
      </w:pPr>
    </w:lvl>
    <w:lvl w:ilvl="3" w:tplc="FA8218F0">
      <w:start w:val="1"/>
      <w:numFmt w:val="decimal"/>
      <w:lvlText w:val="%4."/>
      <w:lvlJc w:val="left"/>
      <w:pPr>
        <w:ind w:left="1440" w:hanging="360"/>
      </w:pPr>
    </w:lvl>
    <w:lvl w:ilvl="4" w:tplc="2E968594">
      <w:start w:val="1"/>
      <w:numFmt w:val="decimal"/>
      <w:lvlText w:val="%5."/>
      <w:lvlJc w:val="left"/>
      <w:pPr>
        <w:ind w:left="1440" w:hanging="360"/>
      </w:pPr>
    </w:lvl>
    <w:lvl w:ilvl="5" w:tplc="1E90C866">
      <w:start w:val="1"/>
      <w:numFmt w:val="decimal"/>
      <w:lvlText w:val="%6."/>
      <w:lvlJc w:val="left"/>
      <w:pPr>
        <w:ind w:left="1440" w:hanging="360"/>
      </w:pPr>
    </w:lvl>
    <w:lvl w:ilvl="6" w:tplc="A090468E">
      <w:start w:val="1"/>
      <w:numFmt w:val="decimal"/>
      <w:lvlText w:val="%7."/>
      <w:lvlJc w:val="left"/>
      <w:pPr>
        <w:ind w:left="1440" w:hanging="360"/>
      </w:pPr>
    </w:lvl>
    <w:lvl w:ilvl="7" w:tplc="2AD0D7C0">
      <w:start w:val="1"/>
      <w:numFmt w:val="decimal"/>
      <w:lvlText w:val="%8."/>
      <w:lvlJc w:val="left"/>
      <w:pPr>
        <w:ind w:left="1440" w:hanging="360"/>
      </w:pPr>
    </w:lvl>
    <w:lvl w:ilvl="8" w:tplc="822C371A">
      <w:start w:val="1"/>
      <w:numFmt w:val="decimal"/>
      <w:lvlText w:val="%9."/>
      <w:lvlJc w:val="left"/>
      <w:pPr>
        <w:ind w:left="1440" w:hanging="360"/>
      </w:pPr>
    </w:lvl>
  </w:abstractNum>
  <w:abstractNum w:abstractNumId="8" w15:restartNumberingAfterBreak="0">
    <w:nsid w:val="11B27FA0"/>
    <w:multiLevelType w:val="hybridMultilevel"/>
    <w:tmpl w:val="4008E8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1E75A7"/>
    <w:multiLevelType w:val="hybridMultilevel"/>
    <w:tmpl w:val="DDEAFA24"/>
    <w:lvl w:ilvl="0" w:tplc="04090019">
      <w:start w:val="1"/>
      <w:numFmt w:val="lowerLetter"/>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54A5EE6"/>
    <w:multiLevelType w:val="hybridMultilevel"/>
    <w:tmpl w:val="333839B8"/>
    <w:lvl w:ilvl="0" w:tplc="0409000F">
      <w:start w:val="1"/>
      <w:numFmt w:val="decimal"/>
      <w:lvlText w:val="%1."/>
      <w:lvlJc w:val="left"/>
      <w:pPr>
        <w:ind w:left="720" w:hanging="360"/>
      </w:pPr>
    </w:lvl>
    <w:lvl w:ilvl="1" w:tplc="1BE805EA">
      <w:start w:val="1"/>
      <w:numFmt w:val="lowerLetter"/>
      <w:pStyle w:val="PanoNumber2"/>
      <w:lvlText w:val="%2."/>
      <w:lvlJc w:val="left"/>
      <w:pPr>
        <w:ind w:left="1440" w:hanging="360"/>
      </w:pPr>
    </w:lvl>
    <w:lvl w:ilvl="2" w:tplc="D478A8B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BC6074"/>
    <w:multiLevelType w:val="hybridMultilevel"/>
    <w:tmpl w:val="18F6DC0A"/>
    <w:lvl w:ilvl="0" w:tplc="29F29646">
      <w:start w:val="1"/>
      <w:numFmt w:val="decimal"/>
      <w:pStyle w:val="ListNumb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CE153F"/>
    <w:multiLevelType w:val="hybridMultilevel"/>
    <w:tmpl w:val="A7AE7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4612A8"/>
    <w:multiLevelType w:val="hybridMultilevel"/>
    <w:tmpl w:val="20466182"/>
    <w:lvl w:ilvl="0" w:tplc="1730E9E4">
      <w:start w:val="1"/>
      <w:numFmt w:val="decimal"/>
      <w:pStyle w:val="Table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0F4FA4"/>
    <w:multiLevelType w:val="multilevel"/>
    <w:tmpl w:val="807EDCC0"/>
    <w:lvl w:ilvl="0">
      <w:start w:val="1"/>
      <w:numFmt w:val="bullet"/>
      <w:pStyle w:val="Callout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pStyle w:val="PanoBullet3"/>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5" w15:restartNumberingAfterBreak="0">
    <w:nsid w:val="27F64CBD"/>
    <w:multiLevelType w:val="hybridMultilevel"/>
    <w:tmpl w:val="3ADEAB28"/>
    <w:lvl w:ilvl="0" w:tplc="C202414A">
      <w:start w:val="1"/>
      <w:numFmt w:val="lowerLetter"/>
      <w:lvlText w:val="%1"/>
      <w:lvlJc w:val="left"/>
      <w:pPr>
        <w:ind w:left="36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03049D"/>
    <w:multiLevelType w:val="hybridMultilevel"/>
    <w:tmpl w:val="5AEEBD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FE7AC6"/>
    <w:multiLevelType w:val="hybridMultilevel"/>
    <w:tmpl w:val="AF362918"/>
    <w:lvl w:ilvl="0" w:tplc="C360C79A">
      <w:start w:val="1"/>
      <w:numFmt w:val="bullet"/>
      <w:lvlText w:val="•"/>
      <w:lvlJc w:val="left"/>
      <w:pPr>
        <w:tabs>
          <w:tab w:val="num" w:pos="720"/>
        </w:tabs>
        <w:ind w:left="720" w:hanging="360"/>
      </w:pPr>
      <w:rPr>
        <w:rFonts w:ascii="Arial" w:hAnsi="Arial" w:hint="default"/>
      </w:rPr>
    </w:lvl>
    <w:lvl w:ilvl="1" w:tplc="F9889992" w:tentative="1">
      <w:start w:val="1"/>
      <w:numFmt w:val="bullet"/>
      <w:lvlText w:val="•"/>
      <w:lvlJc w:val="left"/>
      <w:pPr>
        <w:tabs>
          <w:tab w:val="num" w:pos="1440"/>
        </w:tabs>
        <w:ind w:left="1440" w:hanging="360"/>
      </w:pPr>
      <w:rPr>
        <w:rFonts w:ascii="Arial" w:hAnsi="Arial" w:hint="default"/>
      </w:rPr>
    </w:lvl>
    <w:lvl w:ilvl="2" w:tplc="24089772" w:tentative="1">
      <w:start w:val="1"/>
      <w:numFmt w:val="bullet"/>
      <w:lvlText w:val="•"/>
      <w:lvlJc w:val="left"/>
      <w:pPr>
        <w:tabs>
          <w:tab w:val="num" w:pos="2160"/>
        </w:tabs>
        <w:ind w:left="2160" w:hanging="360"/>
      </w:pPr>
      <w:rPr>
        <w:rFonts w:ascii="Arial" w:hAnsi="Arial" w:hint="default"/>
      </w:rPr>
    </w:lvl>
    <w:lvl w:ilvl="3" w:tplc="91727084" w:tentative="1">
      <w:start w:val="1"/>
      <w:numFmt w:val="bullet"/>
      <w:lvlText w:val="•"/>
      <w:lvlJc w:val="left"/>
      <w:pPr>
        <w:tabs>
          <w:tab w:val="num" w:pos="2880"/>
        </w:tabs>
        <w:ind w:left="2880" w:hanging="360"/>
      </w:pPr>
      <w:rPr>
        <w:rFonts w:ascii="Arial" w:hAnsi="Arial" w:hint="default"/>
      </w:rPr>
    </w:lvl>
    <w:lvl w:ilvl="4" w:tplc="D1C2A0B6" w:tentative="1">
      <w:start w:val="1"/>
      <w:numFmt w:val="bullet"/>
      <w:lvlText w:val="•"/>
      <w:lvlJc w:val="left"/>
      <w:pPr>
        <w:tabs>
          <w:tab w:val="num" w:pos="3600"/>
        </w:tabs>
        <w:ind w:left="3600" w:hanging="360"/>
      </w:pPr>
      <w:rPr>
        <w:rFonts w:ascii="Arial" w:hAnsi="Arial" w:hint="default"/>
      </w:rPr>
    </w:lvl>
    <w:lvl w:ilvl="5" w:tplc="07F2177C" w:tentative="1">
      <w:start w:val="1"/>
      <w:numFmt w:val="bullet"/>
      <w:lvlText w:val="•"/>
      <w:lvlJc w:val="left"/>
      <w:pPr>
        <w:tabs>
          <w:tab w:val="num" w:pos="4320"/>
        </w:tabs>
        <w:ind w:left="4320" w:hanging="360"/>
      </w:pPr>
      <w:rPr>
        <w:rFonts w:ascii="Arial" w:hAnsi="Arial" w:hint="default"/>
      </w:rPr>
    </w:lvl>
    <w:lvl w:ilvl="6" w:tplc="35567882" w:tentative="1">
      <w:start w:val="1"/>
      <w:numFmt w:val="bullet"/>
      <w:lvlText w:val="•"/>
      <w:lvlJc w:val="left"/>
      <w:pPr>
        <w:tabs>
          <w:tab w:val="num" w:pos="5040"/>
        </w:tabs>
        <w:ind w:left="5040" w:hanging="360"/>
      </w:pPr>
      <w:rPr>
        <w:rFonts w:ascii="Arial" w:hAnsi="Arial" w:hint="default"/>
      </w:rPr>
    </w:lvl>
    <w:lvl w:ilvl="7" w:tplc="9DAAF422" w:tentative="1">
      <w:start w:val="1"/>
      <w:numFmt w:val="bullet"/>
      <w:lvlText w:val="•"/>
      <w:lvlJc w:val="left"/>
      <w:pPr>
        <w:tabs>
          <w:tab w:val="num" w:pos="5760"/>
        </w:tabs>
        <w:ind w:left="5760" w:hanging="360"/>
      </w:pPr>
      <w:rPr>
        <w:rFonts w:ascii="Arial" w:hAnsi="Arial" w:hint="default"/>
      </w:rPr>
    </w:lvl>
    <w:lvl w:ilvl="8" w:tplc="5E9E50B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C9038FC"/>
    <w:multiLevelType w:val="multilevel"/>
    <w:tmpl w:val="22F21612"/>
    <w:styleLink w:val="PanoramaList"/>
    <w:lvl w:ilvl="0">
      <w:start w:val="1"/>
      <w:numFmt w:val="none"/>
      <w:lvlText w:val="1."/>
      <w:lvlJc w:val="left"/>
      <w:pPr>
        <w:ind w:left="720" w:hanging="360"/>
      </w:pPr>
      <w:rPr>
        <w:rFonts w:hint="default"/>
        <w:b w:val="0"/>
        <w:i w:val="0"/>
      </w:rPr>
    </w:lvl>
    <w:lvl w:ilvl="1">
      <w:start w:val="1"/>
      <w:numFmt w:val="none"/>
      <w:lvlText w:val="a."/>
      <w:lvlJc w:val="left"/>
      <w:pPr>
        <w:ind w:left="1080" w:hanging="360"/>
      </w:pPr>
      <w:rPr>
        <w:rFonts w:hint="default"/>
      </w:rPr>
    </w:lvl>
    <w:lvl w:ilvl="2">
      <w:start w:val="1"/>
      <w:numFmt w:val="none"/>
      <w:lvlText w:val="i."/>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9" w15:restartNumberingAfterBreak="0">
    <w:nsid w:val="2E9B3D42"/>
    <w:multiLevelType w:val="hybridMultilevel"/>
    <w:tmpl w:val="286C1000"/>
    <w:lvl w:ilvl="0" w:tplc="4E56BBCC">
      <w:start w:val="1"/>
      <w:numFmt w:val="bullet"/>
      <w:pStyle w:val="PanoBullet2"/>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EE0DBF"/>
    <w:multiLevelType w:val="hybridMultilevel"/>
    <w:tmpl w:val="619E619C"/>
    <w:lvl w:ilvl="0" w:tplc="F11AFF78">
      <w:start w:val="1"/>
      <w:numFmt w:val="bullet"/>
      <w:pStyle w:val="PanoBullet1"/>
      <w:lvlText w:val=""/>
      <w:lvlJc w:val="left"/>
      <w:pPr>
        <w:ind w:left="1460" w:hanging="360"/>
      </w:pPr>
      <w:rPr>
        <w:rFonts w:ascii="Symbol" w:hAnsi="Symbol" w:hint="default"/>
      </w:rPr>
    </w:lvl>
    <w:lvl w:ilvl="1" w:tplc="04090003" w:tentative="1">
      <w:start w:val="1"/>
      <w:numFmt w:val="bullet"/>
      <w:lvlText w:val="o"/>
      <w:lvlJc w:val="left"/>
      <w:pPr>
        <w:ind w:left="2180" w:hanging="360"/>
      </w:pPr>
      <w:rPr>
        <w:rFonts w:ascii="Courier New" w:hAnsi="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1" w15:restartNumberingAfterBreak="0">
    <w:nsid w:val="37AA2768"/>
    <w:multiLevelType w:val="hybridMultilevel"/>
    <w:tmpl w:val="FFE0CA6A"/>
    <w:lvl w:ilvl="0" w:tplc="04090019">
      <w:start w:val="1"/>
      <w:numFmt w:val="lowerLetter"/>
      <w:lvlText w:val="%1."/>
      <w:lvlJc w:val="left"/>
      <w:pPr>
        <w:ind w:left="1354" w:hanging="360"/>
      </w:p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22" w15:restartNumberingAfterBreak="0">
    <w:nsid w:val="39A47789"/>
    <w:multiLevelType w:val="hybridMultilevel"/>
    <w:tmpl w:val="52F86FE0"/>
    <w:lvl w:ilvl="0" w:tplc="04090019">
      <w:start w:val="1"/>
      <w:numFmt w:val="lowerLetter"/>
      <w:lvlText w:val="%1."/>
      <w:lvlJc w:val="left"/>
      <w:pPr>
        <w:ind w:left="360" w:hanging="360"/>
      </w:pPr>
    </w:lvl>
    <w:lvl w:ilvl="1" w:tplc="04090001">
      <w:start w:val="1"/>
      <w:numFmt w:val="bullet"/>
      <w:lvlText w:val=""/>
      <w:lvlJc w:val="left"/>
      <w:pPr>
        <w:ind w:left="1080" w:hanging="360"/>
      </w:pPr>
      <w:rPr>
        <w:rFonts w:ascii="Symbol" w:hAnsi="Symbol" w:hint="default"/>
      </w:rPr>
    </w:lvl>
    <w:lvl w:ilvl="2" w:tplc="7F64C3EE">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F027780"/>
    <w:multiLevelType w:val="hybridMultilevel"/>
    <w:tmpl w:val="15441658"/>
    <w:lvl w:ilvl="0" w:tplc="C100B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867D21"/>
    <w:multiLevelType w:val="hybridMultilevel"/>
    <w:tmpl w:val="D7D48D7A"/>
    <w:lvl w:ilvl="0" w:tplc="F0E4FF48">
      <w:start w:val="1"/>
      <w:numFmt w:val="bullet"/>
      <w:pStyle w:val="TableBullet"/>
      <w:lvlText w:val=""/>
      <w:lvlJc w:val="left"/>
      <w:pPr>
        <w:ind w:left="1440" w:hanging="360"/>
      </w:pPr>
      <w:rPr>
        <w:rFonts w:ascii="Symbol" w:hAnsi="Symbol" w:hint="default"/>
        <w:sz w:val="18"/>
        <w:szCs w:val="18"/>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23658FE"/>
    <w:multiLevelType w:val="hybridMultilevel"/>
    <w:tmpl w:val="A454AC1E"/>
    <w:lvl w:ilvl="0" w:tplc="8B108006">
      <w:start w:val="1"/>
      <w:numFmt w:val="lowerLetter"/>
      <w:pStyle w:val="TableNote"/>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42097F"/>
    <w:multiLevelType w:val="multilevel"/>
    <w:tmpl w:val="E6562644"/>
    <w:lvl w:ilvl="0">
      <w:numFmt w:val="decimal"/>
      <w:lvlText w:val="%1"/>
      <w:lvlJc w:val="left"/>
      <w:pPr>
        <w:ind w:left="201" w:hanging="201"/>
      </w:pPr>
      <w:rPr>
        <w:lang w:val="en-US" w:eastAsia="en-US" w:bidi="ar-SA"/>
      </w:rPr>
    </w:lvl>
    <w:lvl w:ilvl="1">
      <w:start w:val="1"/>
      <w:numFmt w:val="decimal"/>
      <w:lvlText w:val="%1.%2"/>
      <w:lvlJc w:val="left"/>
      <w:pPr>
        <w:ind w:left="201" w:hanging="201"/>
      </w:pPr>
      <w:rPr>
        <w:rFonts w:ascii="Times New Roman" w:eastAsia="Times New Roman" w:hAnsi="Times New Roman" w:cs="Times New Roman" w:hint="default"/>
        <w:b w:val="0"/>
        <w:bCs w:val="0"/>
        <w:i w:val="0"/>
        <w:iCs w:val="0"/>
        <w:w w:val="99"/>
        <w:sz w:val="14"/>
        <w:szCs w:val="14"/>
        <w:lang w:val="en-US" w:eastAsia="en-US" w:bidi="ar-SA"/>
      </w:rPr>
    </w:lvl>
    <w:lvl w:ilvl="2">
      <w:numFmt w:val="bullet"/>
      <w:lvlText w:val="•"/>
      <w:lvlJc w:val="left"/>
      <w:pPr>
        <w:ind w:left="2236" w:hanging="201"/>
      </w:pPr>
      <w:rPr>
        <w:lang w:val="en-US" w:eastAsia="en-US" w:bidi="ar-SA"/>
      </w:rPr>
    </w:lvl>
    <w:lvl w:ilvl="3">
      <w:numFmt w:val="bullet"/>
      <w:lvlText w:val="•"/>
      <w:lvlJc w:val="left"/>
      <w:pPr>
        <w:ind w:left="3258" w:hanging="201"/>
      </w:pPr>
      <w:rPr>
        <w:lang w:val="en-US" w:eastAsia="en-US" w:bidi="ar-SA"/>
      </w:rPr>
    </w:lvl>
    <w:lvl w:ilvl="4">
      <w:numFmt w:val="bullet"/>
      <w:lvlText w:val="•"/>
      <w:lvlJc w:val="left"/>
      <w:pPr>
        <w:ind w:left="4280" w:hanging="201"/>
      </w:pPr>
      <w:rPr>
        <w:lang w:val="en-US" w:eastAsia="en-US" w:bidi="ar-SA"/>
      </w:rPr>
    </w:lvl>
    <w:lvl w:ilvl="5">
      <w:numFmt w:val="bullet"/>
      <w:lvlText w:val="•"/>
      <w:lvlJc w:val="left"/>
      <w:pPr>
        <w:ind w:left="5302" w:hanging="201"/>
      </w:pPr>
      <w:rPr>
        <w:lang w:val="en-US" w:eastAsia="en-US" w:bidi="ar-SA"/>
      </w:rPr>
    </w:lvl>
    <w:lvl w:ilvl="6">
      <w:numFmt w:val="bullet"/>
      <w:lvlText w:val="•"/>
      <w:lvlJc w:val="left"/>
      <w:pPr>
        <w:ind w:left="6324" w:hanging="201"/>
      </w:pPr>
      <w:rPr>
        <w:lang w:val="en-US" w:eastAsia="en-US" w:bidi="ar-SA"/>
      </w:rPr>
    </w:lvl>
    <w:lvl w:ilvl="7">
      <w:numFmt w:val="bullet"/>
      <w:lvlText w:val="•"/>
      <w:lvlJc w:val="left"/>
      <w:pPr>
        <w:ind w:left="7346" w:hanging="201"/>
      </w:pPr>
      <w:rPr>
        <w:lang w:val="en-US" w:eastAsia="en-US" w:bidi="ar-SA"/>
      </w:rPr>
    </w:lvl>
    <w:lvl w:ilvl="8">
      <w:numFmt w:val="bullet"/>
      <w:lvlText w:val="•"/>
      <w:lvlJc w:val="left"/>
      <w:pPr>
        <w:ind w:left="8368" w:hanging="201"/>
      </w:pPr>
      <w:rPr>
        <w:lang w:val="en-US" w:eastAsia="en-US" w:bidi="ar-SA"/>
      </w:rPr>
    </w:lvl>
  </w:abstractNum>
  <w:abstractNum w:abstractNumId="27" w15:restartNumberingAfterBreak="0">
    <w:nsid w:val="43710E5A"/>
    <w:multiLevelType w:val="hybridMultilevel"/>
    <w:tmpl w:val="CAF4903A"/>
    <w:lvl w:ilvl="0" w:tplc="1BB0A6AE">
      <w:start w:val="1"/>
      <w:numFmt w:val="lowerLetter"/>
      <w:pStyle w:val="TableNumber2"/>
      <w:lvlText w:val="%1."/>
      <w:lvlJc w:val="left"/>
      <w:pPr>
        <w:ind w:left="1008" w:hanging="360"/>
      </w:pPr>
    </w:lvl>
    <w:lvl w:ilvl="1" w:tplc="04090019" w:tentative="1">
      <w:start w:val="1"/>
      <w:numFmt w:val="lowerLetter"/>
      <w:lvlText w:val="%2."/>
      <w:lvlJc w:val="left"/>
      <w:pPr>
        <w:ind w:left="1728" w:hanging="360"/>
      </w:pPr>
    </w:lvl>
    <w:lvl w:ilvl="2" w:tplc="88FCB710">
      <w:start w:val="1"/>
      <w:numFmt w:val="lowerRoman"/>
      <w:pStyle w:val="TableNumber3"/>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8" w15:restartNumberingAfterBreak="0">
    <w:nsid w:val="45010D72"/>
    <w:multiLevelType w:val="multilevel"/>
    <w:tmpl w:val="22F21612"/>
    <w:numStyleLink w:val="PanoramaList"/>
  </w:abstractNum>
  <w:abstractNum w:abstractNumId="29" w15:restartNumberingAfterBreak="0">
    <w:nsid w:val="5483624C"/>
    <w:multiLevelType w:val="hybridMultilevel"/>
    <w:tmpl w:val="B226EB34"/>
    <w:lvl w:ilvl="0" w:tplc="E1BC67B8">
      <w:start w:val="1"/>
      <w:numFmt w:val="bullet"/>
      <w:lvlText w:val=""/>
      <w:lvlJc w:val="left"/>
      <w:pPr>
        <w:ind w:left="1080" w:hanging="360"/>
      </w:pPr>
      <w:rPr>
        <w:rFonts w:ascii="Symbol" w:hAnsi="Symbol"/>
      </w:rPr>
    </w:lvl>
    <w:lvl w:ilvl="1" w:tplc="779CFC24">
      <w:start w:val="1"/>
      <w:numFmt w:val="bullet"/>
      <w:lvlText w:val=""/>
      <w:lvlJc w:val="left"/>
      <w:pPr>
        <w:ind w:left="1080" w:hanging="360"/>
      </w:pPr>
      <w:rPr>
        <w:rFonts w:ascii="Symbol" w:hAnsi="Symbol"/>
      </w:rPr>
    </w:lvl>
    <w:lvl w:ilvl="2" w:tplc="8C007D48">
      <w:start w:val="1"/>
      <w:numFmt w:val="bullet"/>
      <w:lvlText w:val=""/>
      <w:lvlJc w:val="left"/>
      <w:pPr>
        <w:ind w:left="1080" w:hanging="360"/>
      </w:pPr>
      <w:rPr>
        <w:rFonts w:ascii="Symbol" w:hAnsi="Symbol"/>
      </w:rPr>
    </w:lvl>
    <w:lvl w:ilvl="3" w:tplc="DAFC6EC0">
      <w:start w:val="1"/>
      <w:numFmt w:val="bullet"/>
      <w:lvlText w:val=""/>
      <w:lvlJc w:val="left"/>
      <w:pPr>
        <w:ind w:left="1080" w:hanging="360"/>
      </w:pPr>
      <w:rPr>
        <w:rFonts w:ascii="Symbol" w:hAnsi="Symbol"/>
      </w:rPr>
    </w:lvl>
    <w:lvl w:ilvl="4" w:tplc="4B30CF2C">
      <w:start w:val="1"/>
      <w:numFmt w:val="bullet"/>
      <w:lvlText w:val=""/>
      <w:lvlJc w:val="left"/>
      <w:pPr>
        <w:ind w:left="1080" w:hanging="360"/>
      </w:pPr>
      <w:rPr>
        <w:rFonts w:ascii="Symbol" w:hAnsi="Symbol"/>
      </w:rPr>
    </w:lvl>
    <w:lvl w:ilvl="5" w:tplc="49605472">
      <w:start w:val="1"/>
      <w:numFmt w:val="bullet"/>
      <w:lvlText w:val=""/>
      <w:lvlJc w:val="left"/>
      <w:pPr>
        <w:ind w:left="1080" w:hanging="360"/>
      </w:pPr>
      <w:rPr>
        <w:rFonts w:ascii="Symbol" w:hAnsi="Symbol"/>
      </w:rPr>
    </w:lvl>
    <w:lvl w:ilvl="6" w:tplc="F61651B0">
      <w:start w:val="1"/>
      <w:numFmt w:val="bullet"/>
      <w:lvlText w:val=""/>
      <w:lvlJc w:val="left"/>
      <w:pPr>
        <w:ind w:left="1080" w:hanging="360"/>
      </w:pPr>
      <w:rPr>
        <w:rFonts w:ascii="Symbol" w:hAnsi="Symbol"/>
      </w:rPr>
    </w:lvl>
    <w:lvl w:ilvl="7" w:tplc="6832A1EC">
      <w:start w:val="1"/>
      <w:numFmt w:val="bullet"/>
      <w:lvlText w:val=""/>
      <w:lvlJc w:val="left"/>
      <w:pPr>
        <w:ind w:left="1080" w:hanging="360"/>
      </w:pPr>
      <w:rPr>
        <w:rFonts w:ascii="Symbol" w:hAnsi="Symbol"/>
      </w:rPr>
    </w:lvl>
    <w:lvl w:ilvl="8" w:tplc="89EA6972">
      <w:start w:val="1"/>
      <w:numFmt w:val="bullet"/>
      <w:lvlText w:val=""/>
      <w:lvlJc w:val="left"/>
      <w:pPr>
        <w:ind w:left="1080" w:hanging="360"/>
      </w:pPr>
      <w:rPr>
        <w:rFonts w:ascii="Symbol" w:hAnsi="Symbol"/>
      </w:rPr>
    </w:lvl>
  </w:abstractNum>
  <w:abstractNum w:abstractNumId="30" w15:restartNumberingAfterBreak="0">
    <w:nsid w:val="565A7C86"/>
    <w:multiLevelType w:val="hybridMultilevel"/>
    <w:tmpl w:val="D70EAB24"/>
    <w:lvl w:ilvl="0" w:tplc="238866EA">
      <w:start w:val="1"/>
      <w:numFmt w:val="decimal"/>
      <w:lvlText w:val="%1."/>
      <w:lvlJc w:val="left"/>
      <w:pPr>
        <w:ind w:left="1440" w:hanging="360"/>
      </w:pPr>
    </w:lvl>
    <w:lvl w:ilvl="1" w:tplc="7CC4E176">
      <w:start w:val="1"/>
      <w:numFmt w:val="decimal"/>
      <w:lvlText w:val="%2."/>
      <w:lvlJc w:val="left"/>
      <w:pPr>
        <w:ind w:left="1440" w:hanging="360"/>
      </w:pPr>
    </w:lvl>
    <w:lvl w:ilvl="2" w:tplc="0332EC06">
      <w:start w:val="1"/>
      <w:numFmt w:val="decimal"/>
      <w:lvlText w:val="%3."/>
      <w:lvlJc w:val="left"/>
      <w:pPr>
        <w:ind w:left="1440" w:hanging="360"/>
      </w:pPr>
    </w:lvl>
    <w:lvl w:ilvl="3" w:tplc="6750DB4C">
      <w:start w:val="1"/>
      <w:numFmt w:val="decimal"/>
      <w:lvlText w:val="%4."/>
      <w:lvlJc w:val="left"/>
      <w:pPr>
        <w:ind w:left="1440" w:hanging="360"/>
      </w:pPr>
    </w:lvl>
    <w:lvl w:ilvl="4" w:tplc="6CA212D4">
      <w:start w:val="1"/>
      <w:numFmt w:val="decimal"/>
      <w:lvlText w:val="%5."/>
      <w:lvlJc w:val="left"/>
      <w:pPr>
        <w:ind w:left="1440" w:hanging="360"/>
      </w:pPr>
    </w:lvl>
    <w:lvl w:ilvl="5" w:tplc="A4D2B942">
      <w:start w:val="1"/>
      <w:numFmt w:val="decimal"/>
      <w:lvlText w:val="%6."/>
      <w:lvlJc w:val="left"/>
      <w:pPr>
        <w:ind w:left="1440" w:hanging="360"/>
      </w:pPr>
    </w:lvl>
    <w:lvl w:ilvl="6" w:tplc="99DC1C28">
      <w:start w:val="1"/>
      <w:numFmt w:val="decimal"/>
      <w:lvlText w:val="%7."/>
      <w:lvlJc w:val="left"/>
      <w:pPr>
        <w:ind w:left="1440" w:hanging="360"/>
      </w:pPr>
    </w:lvl>
    <w:lvl w:ilvl="7" w:tplc="743CBAF4">
      <w:start w:val="1"/>
      <w:numFmt w:val="decimal"/>
      <w:lvlText w:val="%8."/>
      <w:lvlJc w:val="left"/>
      <w:pPr>
        <w:ind w:left="1440" w:hanging="360"/>
      </w:pPr>
    </w:lvl>
    <w:lvl w:ilvl="8" w:tplc="CAD6EF02">
      <w:start w:val="1"/>
      <w:numFmt w:val="decimal"/>
      <w:lvlText w:val="%9."/>
      <w:lvlJc w:val="left"/>
      <w:pPr>
        <w:ind w:left="1440" w:hanging="360"/>
      </w:pPr>
    </w:lvl>
  </w:abstractNum>
  <w:abstractNum w:abstractNumId="31" w15:restartNumberingAfterBreak="0">
    <w:nsid w:val="57093FBD"/>
    <w:multiLevelType w:val="hybridMultilevel"/>
    <w:tmpl w:val="F07E9DF4"/>
    <w:lvl w:ilvl="0" w:tplc="04090019">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5A443D55"/>
    <w:multiLevelType w:val="hybridMultilevel"/>
    <w:tmpl w:val="737860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0E2791"/>
    <w:multiLevelType w:val="hybridMultilevel"/>
    <w:tmpl w:val="620CB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6D0D35"/>
    <w:multiLevelType w:val="multilevel"/>
    <w:tmpl w:val="A4922164"/>
    <w:lvl w:ilvl="0">
      <w:start w:val="1"/>
      <w:numFmt w:val="decimal"/>
      <w:pStyle w:val="ListNumber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8345E47"/>
    <w:multiLevelType w:val="hybridMultilevel"/>
    <w:tmpl w:val="12768AA4"/>
    <w:lvl w:ilvl="0" w:tplc="6166F4DC">
      <w:start w:val="1"/>
      <w:numFmt w:val="lowerRoman"/>
      <w:pStyle w:val="PanoNumber3"/>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A6E4532"/>
    <w:multiLevelType w:val="hybridMultilevel"/>
    <w:tmpl w:val="70BC4362"/>
    <w:lvl w:ilvl="0" w:tplc="93CC6212">
      <w:start w:val="1"/>
      <w:numFmt w:val="lowerLetter"/>
      <w:lvlText w:val="%1"/>
      <w:lvlJc w:val="left"/>
      <w:pPr>
        <w:ind w:left="36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916A41"/>
    <w:multiLevelType w:val="hybridMultilevel"/>
    <w:tmpl w:val="3F62E034"/>
    <w:lvl w:ilvl="0" w:tplc="C17AF384">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8" w15:restartNumberingAfterBreak="0">
    <w:nsid w:val="70331F41"/>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71DE2BCE"/>
    <w:multiLevelType w:val="hybridMultilevel"/>
    <w:tmpl w:val="A454AC1E"/>
    <w:lvl w:ilvl="0" w:tplc="8B108006">
      <w:start w:val="1"/>
      <w:numFmt w:val="low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5142D4"/>
    <w:multiLevelType w:val="hybridMultilevel"/>
    <w:tmpl w:val="C7EC1DB8"/>
    <w:lvl w:ilvl="0" w:tplc="A0A8F0E6">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1" w15:restartNumberingAfterBreak="0">
    <w:nsid w:val="741B7573"/>
    <w:multiLevelType w:val="multilevel"/>
    <w:tmpl w:val="A11630E4"/>
    <w:lvl w:ilvl="0">
      <w:start w:val="4"/>
      <w:numFmt w:val="decimal"/>
      <w:pStyle w:val="Heading1"/>
      <w:lvlText w:val="%1"/>
      <w:lvlJc w:val="left"/>
      <w:pPr>
        <w:ind w:left="432" w:hanging="432"/>
      </w:pPr>
      <w:rPr>
        <w:rFonts w:hint="default"/>
      </w:rPr>
    </w:lvl>
    <w:lvl w:ilvl="1">
      <w:start w:val="4"/>
      <w:numFmt w:val="decimal"/>
      <w:pStyle w:val="Heading2"/>
      <w:lvlText w:val="3.%2"/>
      <w:lvlJc w:val="left"/>
      <w:pPr>
        <w:ind w:left="576" w:hanging="576"/>
      </w:pPr>
      <w:rPr>
        <w:rFonts w:hint="default"/>
      </w:rPr>
    </w:lvl>
    <w:lvl w:ilvl="2">
      <w:start w:val="1"/>
      <w:numFmt w:val="decimal"/>
      <w:pStyle w:val="Heading3"/>
      <w:lvlText w:val="3.%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2" w15:restartNumberingAfterBreak="0">
    <w:nsid w:val="7A2A7690"/>
    <w:multiLevelType w:val="hybridMultilevel"/>
    <w:tmpl w:val="A9D6F636"/>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43" w15:restartNumberingAfterBreak="0">
    <w:nsid w:val="7AC235DF"/>
    <w:multiLevelType w:val="multilevel"/>
    <w:tmpl w:val="3C9EE4CC"/>
    <w:lvl w:ilvl="0">
      <w:start w:val="3"/>
      <w:numFmt w:val="decimal"/>
      <w:lvlText w:val="%1"/>
      <w:lvlJc w:val="left"/>
      <w:pPr>
        <w:ind w:left="432" w:hanging="432"/>
      </w:pPr>
      <w:rPr>
        <w:rFonts w:hint="default"/>
      </w:rPr>
    </w:lvl>
    <w:lvl w:ilvl="1">
      <w:start w:val="4"/>
      <w:numFmt w:val="decimal"/>
      <w:lvlText w:val="%1.%2"/>
      <w:lvlJc w:val="left"/>
      <w:pPr>
        <w:ind w:left="576" w:hanging="576"/>
      </w:pPr>
      <w:rPr>
        <w:rFonts w:hint="default"/>
      </w:rPr>
    </w:lvl>
    <w:lvl w:ilvl="2">
      <w:start w:val="1"/>
      <w:numFmt w:val="decimal"/>
      <w:lvlText w:val="%1.%2.%3"/>
      <w:lvlJc w:val="left"/>
      <w:pPr>
        <w:ind w:left="720" w:hanging="720"/>
      </w:pPr>
      <w:rPr>
        <w:b/>
        <w:bCs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145660766">
    <w:abstractNumId w:val="14"/>
  </w:num>
  <w:num w:numId="2" w16cid:durableId="323167814">
    <w:abstractNumId w:val="20"/>
  </w:num>
  <w:num w:numId="3" w16cid:durableId="2087460951">
    <w:abstractNumId w:val="19"/>
  </w:num>
  <w:num w:numId="4" w16cid:durableId="1628242202">
    <w:abstractNumId w:val="24"/>
  </w:num>
  <w:num w:numId="5" w16cid:durableId="5834137">
    <w:abstractNumId w:val="18"/>
  </w:num>
  <w:num w:numId="6" w16cid:durableId="1583022742">
    <w:abstractNumId w:val="4"/>
  </w:num>
  <w:num w:numId="7" w16cid:durableId="1493597737">
    <w:abstractNumId w:val="10"/>
  </w:num>
  <w:num w:numId="8" w16cid:durableId="1033307278">
    <w:abstractNumId w:val="27"/>
  </w:num>
  <w:num w:numId="9" w16cid:durableId="1701858226">
    <w:abstractNumId w:val="3"/>
  </w:num>
  <w:num w:numId="10" w16cid:durableId="1057976154">
    <w:abstractNumId w:val="35"/>
  </w:num>
  <w:num w:numId="11" w16cid:durableId="601304158">
    <w:abstractNumId w:val="13"/>
  </w:num>
  <w:num w:numId="12" w16cid:durableId="1113325762">
    <w:abstractNumId w:val="25"/>
  </w:num>
  <w:num w:numId="13" w16cid:durableId="1071851507">
    <w:abstractNumId w:val="4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13425550">
    <w:abstractNumId w:val="41"/>
  </w:num>
  <w:num w:numId="15" w16cid:durableId="1925603837">
    <w:abstractNumId w:val="21"/>
  </w:num>
  <w:num w:numId="16" w16cid:durableId="1976200">
    <w:abstractNumId w:val="31"/>
  </w:num>
  <w:num w:numId="17" w16cid:durableId="1282496386">
    <w:abstractNumId w:val="4"/>
    <w:lvlOverride w:ilvl="0">
      <w:startOverride w:val="1"/>
    </w:lvlOverride>
  </w:num>
  <w:num w:numId="18" w16cid:durableId="1774353179">
    <w:abstractNumId w:val="6"/>
    <w:lvlOverride w:ilvl="0">
      <w:startOverride w:val="1"/>
    </w:lvlOverride>
    <w:lvlOverride w:ilvl="1"/>
    <w:lvlOverride w:ilvl="2"/>
    <w:lvlOverride w:ilvl="3"/>
    <w:lvlOverride w:ilvl="4"/>
    <w:lvlOverride w:ilvl="5"/>
    <w:lvlOverride w:ilvl="6"/>
    <w:lvlOverride w:ilvl="7"/>
    <w:lvlOverride w:ilvl="8"/>
  </w:num>
  <w:num w:numId="19" w16cid:durableId="14381798">
    <w:abstractNumId w:val="26"/>
    <w:lvlOverride w:ilvl="0"/>
    <w:lvlOverride w:ilvl="1">
      <w:startOverride w:val="1"/>
    </w:lvlOverride>
    <w:lvlOverride w:ilvl="2"/>
    <w:lvlOverride w:ilvl="3"/>
    <w:lvlOverride w:ilvl="4"/>
    <w:lvlOverride w:ilvl="5"/>
    <w:lvlOverride w:ilvl="6"/>
    <w:lvlOverride w:ilvl="7"/>
    <w:lvlOverride w:ilvl="8"/>
  </w:num>
  <w:num w:numId="20" w16cid:durableId="708576972">
    <w:abstractNumId w:val="38"/>
  </w:num>
  <w:num w:numId="21" w16cid:durableId="620114005">
    <w:abstractNumId w:val="41"/>
  </w:num>
  <w:num w:numId="22" w16cid:durableId="149293813">
    <w:abstractNumId w:val="41"/>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9711140">
    <w:abstractNumId w:val="17"/>
  </w:num>
  <w:num w:numId="24" w16cid:durableId="105661179">
    <w:abstractNumId w:val="33"/>
  </w:num>
  <w:num w:numId="25" w16cid:durableId="996037261">
    <w:abstractNumId w:val="2"/>
  </w:num>
  <w:num w:numId="26" w16cid:durableId="63916070">
    <w:abstractNumId w:val="8"/>
  </w:num>
  <w:num w:numId="27" w16cid:durableId="2109885627">
    <w:abstractNumId w:val="43"/>
  </w:num>
  <w:num w:numId="28" w16cid:durableId="1546064148">
    <w:abstractNumId w:val="40"/>
  </w:num>
  <w:num w:numId="29" w16cid:durableId="1756585305">
    <w:abstractNumId w:val="43"/>
    <w:lvlOverride w:ilvl="0">
      <w:startOverride w:val="3"/>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6026435">
    <w:abstractNumId w:val="16"/>
  </w:num>
  <w:num w:numId="31" w16cid:durableId="3870016">
    <w:abstractNumId w:val="11"/>
  </w:num>
  <w:num w:numId="32" w16cid:durableId="139886507">
    <w:abstractNumId w:val="34"/>
  </w:num>
  <w:num w:numId="33" w16cid:durableId="207379624">
    <w:abstractNumId w:val="15"/>
  </w:num>
  <w:num w:numId="34" w16cid:durableId="1841849531">
    <w:abstractNumId w:val="42"/>
  </w:num>
  <w:num w:numId="35" w16cid:durableId="806511405">
    <w:abstractNumId w:val="39"/>
  </w:num>
  <w:num w:numId="36" w16cid:durableId="16541988">
    <w:abstractNumId w:val="0"/>
  </w:num>
  <w:num w:numId="37" w16cid:durableId="1090851639">
    <w:abstractNumId w:val="4"/>
    <w:lvlOverride w:ilvl="0">
      <w:startOverride w:val="1"/>
    </w:lvlOverride>
  </w:num>
  <w:num w:numId="38" w16cid:durableId="525751242">
    <w:abstractNumId w:val="22"/>
  </w:num>
  <w:num w:numId="39" w16cid:durableId="1093354408">
    <w:abstractNumId w:val="28"/>
  </w:num>
  <w:num w:numId="40" w16cid:durableId="1234436800">
    <w:abstractNumId w:val="9"/>
  </w:num>
  <w:num w:numId="41" w16cid:durableId="1979718855">
    <w:abstractNumId w:val="13"/>
    <w:lvlOverride w:ilvl="0">
      <w:startOverride w:val="1"/>
    </w:lvlOverride>
  </w:num>
  <w:num w:numId="42" w16cid:durableId="1287926735">
    <w:abstractNumId w:val="4"/>
    <w:lvlOverride w:ilvl="0">
      <w:startOverride w:val="1"/>
    </w:lvlOverride>
  </w:num>
  <w:num w:numId="43" w16cid:durableId="1674645037">
    <w:abstractNumId w:val="4"/>
    <w:lvlOverride w:ilvl="0">
      <w:startOverride w:val="1"/>
    </w:lvlOverride>
  </w:num>
  <w:num w:numId="44" w16cid:durableId="1000502610">
    <w:abstractNumId w:val="4"/>
    <w:lvlOverride w:ilvl="0">
      <w:startOverride w:val="1"/>
    </w:lvlOverride>
  </w:num>
  <w:num w:numId="45" w16cid:durableId="1160273109">
    <w:abstractNumId w:val="15"/>
    <w:lvlOverride w:ilvl="0">
      <w:startOverride w:val="1"/>
    </w:lvlOverride>
  </w:num>
  <w:num w:numId="46" w16cid:durableId="712385676">
    <w:abstractNumId w:val="15"/>
    <w:lvlOverride w:ilvl="0">
      <w:startOverride w:val="1"/>
    </w:lvlOverride>
  </w:num>
  <w:num w:numId="47" w16cid:durableId="79370096">
    <w:abstractNumId w:val="15"/>
    <w:lvlOverride w:ilvl="0">
      <w:startOverride w:val="1"/>
    </w:lvlOverride>
  </w:num>
  <w:num w:numId="48" w16cid:durableId="2088529400">
    <w:abstractNumId w:val="15"/>
    <w:lvlOverride w:ilvl="0">
      <w:startOverride w:val="1"/>
    </w:lvlOverride>
  </w:num>
  <w:num w:numId="49" w16cid:durableId="862984499">
    <w:abstractNumId w:val="23"/>
  </w:num>
  <w:num w:numId="50" w16cid:durableId="492378777">
    <w:abstractNumId w:val="25"/>
    <w:lvlOverride w:ilvl="0">
      <w:startOverride w:val="1"/>
    </w:lvlOverride>
  </w:num>
  <w:num w:numId="51" w16cid:durableId="1430465388">
    <w:abstractNumId w:val="36"/>
  </w:num>
  <w:num w:numId="52" w16cid:durableId="1095440743">
    <w:abstractNumId w:val="15"/>
    <w:lvlOverride w:ilvl="0">
      <w:startOverride w:val="1"/>
    </w:lvlOverride>
  </w:num>
  <w:num w:numId="53" w16cid:durableId="1144201251">
    <w:abstractNumId w:val="4"/>
    <w:lvlOverride w:ilvl="0">
      <w:startOverride w:val="1"/>
    </w:lvlOverride>
  </w:num>
  <w:num w:numId="54" w16cid:durableId="969046052">
    <w:abstractNumId w:val="32"/>
  </w:num>
  <w:num w:numId="55" w16cid:durableId="804397458">
    <w:abstractNumId w:val="37"/>
  </w:num>
  <w:num w:numId="56" w16cid:durableId="1276133560">
    <w:abstractNumId w:val="12"/>
  </w:num>
  <w:num w:numId="57" w16cid:durableId="1450780568">
    <w:abstractNumId w:val="29"/>
  </w:num>
  <w:num w:numId="58" w16cid:durableId="706637841">
    <w:abstractNumId w:val="1"/>
  </w:num>
  <w:num w:numId="59" w16cid:durableId="1361127019">
    <w:abstractNumId w:val="30"/>
  </w:num>
  <w:num w:numId="60" w16cid:durableId="1025867076">
    <w:abstractNumId w:val="5"/>
  </w:num>
  <w:num w:numId="61" w16cid:durableId="387262174">
    <w:abstractNumId w:val="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572"/>
    <w:rsid w:val="0000075F"/>
    <w:rsid w:val="00000B67"/>
    <w:rsid w:val="00001227"/>
    <w:rsid w:val="00001793"/>
    <w:rsid w:val="0000184F"/>
    <w:rsid w:val="00001C53"/>
    <w:rsid w:val="00002657"/>
    <w:rsid w:val="00002BA0"/>
    <w:rsid w:val="000032EC"/>
    <w:rsid w:val="00003601"/>
    <w:rsid w:val="0000369C"/>
    <w:rsid w:val="000039DD"/>
    <w:rsid w:val="000045D5"/>
    <w:rsid w:val="000048B9"/>
    <w:rsid w:val="000051C9"/>
    <w:rsid w:val="00005327"/>
    <w:rsid w:val="0000565E"/>
    <w:rsid w:val="00005A4D"/>
    <w:rsid w:val="00006B25"/>
    <w:rsid w:val="00006E57"/>
    <w:rsid w:val="0000728A"/>
    <w:rsid w:val="00007F11"/>
    <w:rsid w:val="00010B9A"/>
    <w:rsid w:val="00010F50"/>
    <w:rsid w:val="000111C9"/>
    <w:rsid w:val="000112B2"/>
    <w:rsid w:val="000113FF"/>
    <w:rsid w:val="0001142B"/>
    <w:rsid w:val="0001169A"/>
    <w:rsid w:val="00011B14"/>
    <w:rsid w:val="00011C18"/>
    <w:rsid w:val="00011D30"/>
    <w:rsid w:val="00011E1F"/>
    <w:rsid w:val="00012644"/>
    <w:rsid w:val="00012A27"/>
    <w:rsid w:val="00012C33"/>
    <w:rsid w:val="00012DB8"/>
    <w:rsid w:val="00013609"/>
    <w:rsid w:val="00013813"/>
    <w:rsid w:val="000138BA"/>
    <w:rsid w:val="000138CF"/>
    <w:rsid w:val="00013BF8"/>
    <w:rsid w:val="00013F5E"/>
    <w:rsid w:val="000141A4"/>
    <w:rsid w:val="000147C2"/>
    <w:rsid w:val="00014B43"/>
    <w:rsid w:val="00014C40"/>
    <w:rsid w:val="0001569C"/>
    <w:rsid w:val="00016405"/>
    <w:rsid w:val="00016942"/>
    <w:rsid w:val="00016C9D"/>
    <w:rsid w:val="000174D4"/>
    <w:rsid w:val="000177CA"/>
    <w:rsid w:val="000177EB"/>
    <w:rsid w:val="00020482"/>
    <w:rsid w:val="00020E5D"/>
    <w:rsid w:val="00021026"/>
    <w:rsid w:val="00021041"/>
    <w:rsid w:val="000217EA"/>
    <w:rsid w:val="00021A71"/>
    <w:rsid w:val="00021AC7"/>
    <w:rsid w:val="00021C2C"/>
    <w:rsid w:val="00021C80"/>
    <w:rsid w:val="00021F41"/>
    <w:rsid w:val="00022115"/>
    <w:rsid w:val="00022513"/>
    <w:rsid w:val="00022DAD"/>
    <w:rsid w:val="000235D1"/>
    <w:rsid w:val="00023C24"/>
    <w:rsid w:val="00023E30"/>
    <w:rsid w:val="000242CB"/>
    <w:rsid w:val="0002495F"/>
    <w:rsid w:val="00024ADF"/>
    <w:rsid w:val="0002545F"/>
    <w:rsid w:val="000255F2"/>
    <w:rsid w:val="00025AD3"/>
    <w:rsid w:val="00025FCF"/>
    <w:rsid w:val="000268B2"/>
    <w:rsid w:val="00026AAB"/>
    <w:rsid w:val="00026D3B"/>
    <w:rsid w:val="00027000"/>
    <w:rsid w:val="00030C6C"/>
    <w:rsid w:val="00031B03"/>
    <w:rsid w:val="00031EC1"/>
    <w:rsid w:val="00032543"/>
    <w:rsid w:val="00032B56"/>
    <w:rsid w:val="00032DA3"/>
    <w:rsid w:val="00032DB5"/>
    <w:rsid w:val="00032E11"/>
    <w:rsid w:val="0003307D"/>
    <w:rsid w:val="00033352"/>
    <w:rsid w:val="00033397"/>
    <w:rsid w:val="00033805"/>
    <w:rsid w:val="00033B2F"/>
    <w:rsid w:val="000341C9"/>
    <w:rsid w:val="0003445A"/>
    <w:rsid w:val="00034A2A"/>
    <w:rsid w:val="00034B24"/>
    <w:rsid w:val="00035964"/>
    <w:rsid w:val="00035D12"/>
    <w:rsid w:val="00035D97"/>
    <w:rsid w:val="0003666E"/>
    <w:rsid w:val="00036ECA"/>
    <w:rsid w:val="00037A0E"/>
    <w:rsid w:val="00037D91"/>
    <w:rsid w:val="00037E46"/>
    <w:rsid w:val="00040768"/>
    <w:rsid w:val="00040961"/>
    <w:rsid w:val="00041207"/>
    <w:rsid w:val="000414B0"/>
    <w:rsid w:val="000419E2"/>
    <w:rsid w:val="0004203A"/>
    <w:rsid w:val="00042061"/>
    <w:rsid w:val="000421B5"/>
    <w:rsid w:val="00043060"/>
    <w:rsid w:val="00043136"/>
    <w:rsid w:val="0004327D"/>
    <w:rsid w:val="00043EB2"/>
    <w:rsid w:val="00044112"/>
    <w:rsid w:val="000446C3"/>
    <w:rsid w:val="000448BF"/>
    <w:rsid w:val="00044AB1"/>
    <w:rsid w:val="000450C6"/>
    <w:rsid w:val="00045A47"/>
    <w:rsid w:val="00045D4B"/>
    <w:rsid w:val="000462C0"/>
    <w:rsid w:val="000464CE"/>
    <w:rsid w:val="00046E77"/>
    <w:rsid w:val="00047214"/>
    <w:rsid w:val="00047342"/>
    <w:rsid w:val="00047C91"/>
    <w:rsid w:val="00047DAB"/>
    <w:rsid w:val="00047F3F"/>
    <w:rsid w:val="00050750"/>
    <w:rsid w:val="00051256"/>
    <w:rsid w:val="000513B5"/>
    <w:rsid w:val="00051719"/>
    <w:rsid w:val="00051A09"/>
    <w:rsid w:val="00051AE5"/>
    <w:rsid w:val="00051B93"/>
    <w:rsid w:val="00051CC6"/>
    <w:rsid w:val="00053860"/>
    <w:rsid w:val="00053F40"/>
    <w:rsid w:val="00054323"/>
    <w:rsid w:val="00054EBE"/>
    <w:rsid w:val="00056870"/>
    <w:rsid w:val="00056AB4"/>
    <w:rsid w:val="00056B8A"/>
    <w:rsid w:val="00057CD1"/>
    <w:rsid w:val="0006016F"/>
    <w:rsid w:val="000606C4"/>
    <w:rsid w:val="000606EB"/>
    <w:rsid w:val="0006109D"/>
    <w:rsid w:val="0006175B"/>
    <w:rsid w:val="00061B22"/>
    <w:rsid w:val="00061EF8"/>
    <w:rsid w:val="000626AE"/>
    <w:rsid w:val="000631EF"/>
    <w:rsid w:val="0006374A"/>
    <w:rsid w:val="00063AD7"/>
    <w:rsid w:val="00063BC5"/>
    <w:rsid w:val="0006407F"/>
    <w:rsid w:val="000640B4"/>
    <w:rsid w:val="00064692"/>
    <w:rsid w:val="00065AF9"/>
    <w:rsid w:val="00065D64"/>
    <w:rsid w:val="00066749"/>
    <w:rsid w:val="00066DAA"/>
    <w:rsid w:val="00067B80"/>
    <w:rsid w:val="000705CA"/>
    <w:rsid w:val="000712FF"/>
    <w:rsid w:val="0007133D"/>
    <w:rsid w:val="00071CE1"/>
    <w:rsid w:val="00071F6A"/>
    <w:rsid w:val="000724B5"/>
    <w:rsid w:val="000726B3"/>
    <w:rsid w:val="00072701"/>
    <w:rsid w:val="0007381C"/>
    <w:rsid w:val="00073C90"/>
    <w:rsid w:val="000742BD"/>
    <w:rsid w:val="000745BE"/>
    <w:rsid w:val="000756AC"/>
    <w:rsid w:val="00075B35"/>
    <w:rsid w:val="000765FC"/>
    <w:rsid w:val="000766D8"/>
    <w:rsid w:val="000766FA"/>
    <w:rsid w:val="00076CD0"/>
    <w:rsid w:val="000773AD"/>
    <w:rsid w:val="00077627"/>
    <w:rsid w:val="000779BA"/>
    <w:rsid w:val="00080335"/>
    <w:rsid w:val="00080931"/>
    <w:rsid w:val="0008129A"/>
    <w:rsid w:val="000816DC"/>
    <w:rsid w:val="000818AD"/>
    <w:rsid w:val="000819A6"/>
    <w:rsid w:val="0008207A"/>
    <w:rsid w:val="000824F1"/>
    <w:rsid w:val="000827B1"/>
    <w:rsid w:val="00082BDC"/>
    <w:rsid w:val="0008337F"/>
    <w:rsid w:val="000833CB"/>
    <w:rsid w:val="000834F0"/>
    <w:rsid w:val="000838F3"/>
    <w:rsid w:val="00084A24"/>
    <w:rsid w:val="00084D62"/>
    <w:rsid w:val="0008500C"/>
    <w:rsid w:val="0008595F"/>
    <w:rsid w:val="00085B54"/>
    <w:rsid w:val="000870A9"/>
    <w:rsid w:val="00087188"/>
    <w:rsid w:val="000871D9"/>
    <w:rsid w:val="00087CD3"/>
    <w:rsid w:val="00090747"/>
    <w:rsid w:val="000910CC"/>
    <w:rsid w:val="0009134D"/>
    <w:rsid w:val="00091421"/>
    <w:rsid w:val="00091D38"/>
    <w:rsid w:val="00092769"/>
    <w:rsid w:val="00093457"/>
    <w:rsid w:val="0009363A"/>
    <w:rsid w:val="00093735"/>
    <w:rsid w:val="00093E30"/>
    <w:rsid w:val="00093FFA"/>
    <w:rsid w:val="00094D6D"/>
    <w:rsid w:val="0009513E"/>
    <w:rsid w:val="000952EA"/>
    <w:rsid w:val="0009545B"/>
    <w:rsid w:val="00095A48"/>
    <w:rsid w:val="000967A7"/>
    <w:rsid w:val="00097276"/>
    <w:rsid w:val="0009748C"/>
    <w:rsid w:val="0009775B"/>
    <w:rsid w:val="00097A08"/>
    <w:rsid w:val="000A1663"/>
    <w:rsid w:val="000A2015"/>
    <w:rsid w:val="000A220E"/>
    <w:rsid w:val="000A3CE2"/>
    <w:rsid w:val="000A427C"/>
    <w:rsid w:val="000A45CA"/>
    <w:rsid w:val="000A48A7"/>
    <w:rsid w:val="000A49D7"/>
    <w:rsid w:val="000A49EB"/>
    <w:rsid w:val="000A4CDC"/>
    <w:rsid w:val="000A4DF5"/>
    <w:rsid w:val="000A50CC"/>
    <w:rsid w:val="000A523C"/>
    <w:rsid w:val="000A55DD"/>
    <w:rsid w:val="000A673A"/>
    <w:rsid w:val="000A6D72"/>
    <w:rsid w:val="000A71B2"/>
    <w:rsid w:val="000A75E8"/>
    <w:rsid w:val="000A7685"/>
    <w:rsid w:val="000A78D6"/>
    <w:rsid w:val="000B0F51"/>
    <w:rsid w:val="000B1274"/>
    <w:rsid w:val="000B15A2"/>
    <w:rsid w:val="000B1A5F"/>
    <w:rsid w:val="000B1CC0"/>
    <w:rsid w:val="000B3145"/>
    <w:rsid w:val="000B353E"/>
    <w:rsid w:val="000B370B"/>
    <w:rsid w:val="000B3878"/>
    <w:rsid w:val="000B40B8"/>
    <w:rsid w:val="000B4674"/>
    <w:rsid w:val="000B4B25"/>
    <w:rsid w:val="000B4B8C"/>
    <w:rsid w:val="000B4E27"/>
    <w:rsid w:val="000B5548"/>
    <w:rsid w:val="000B6735"/>
    <w:rsid w:val="000B6C65"/>
    <w:rsid w:val="000B6E9F"/>
    <w:rsid w:val="000B75A1"/>
    <w:rsid w:val="000B7C73"/>
    <w:rsid w:val="000B7D5C"/>
    <w:rsid w:val="000C017D"/>
    <w:rsid w:val="000C0694"/>
    <w:rsid w:val="000C167C"/>
    <w:rsid w:val="000C255E"/>
    <w:rsid w:val="000C2BBF"/>
    <w:rsid w:val="000C2CBF"/>
    <w:rsid w:val="000C357D"/>
    <w:rsid w:val="000C3AA7"/>
    <w:rsid w:val="000C40DC"/>
    <w:rsid w:val="000C40EB"/>
    <w:rsid w:val="000C42A3"/>
    <w:rsid w:val="000C4D95"/>
    <w:rsid w:val="000C4EC6"/>
    <w:rsid w:val="000C506C"/>
    <w:rsid w:val="000C585B"/>
    <w:rsid w:val="000C5A19"/>
    <w:rsid w:val="000C5B2F"/>
    <w:rsid w:val="000C6227"/>
    <w:rsid w:val="000C7193"/>
    <w:rsid w:val="000C72B2"/>
    <w:rsid w:val="000C74CD"/>
    <w:rsid w:val="000C7BAB"/>
    <w:rsid w:val="000D056F"/>
    <w:rsid w:val="000D0CE5"/>
    <w:rsid w:val="000D1693"/>
    <w:rsid w:val="000D190A"/>
    <w:rsid w:val="000D1D9B"/>
    <w:rsid w:val="000D20C7"/>
    <w:rsid w:val="000D2140"/>
    <w:rsid w:val="000D2959"/>
    <w:rsid w:val="000D35A8"/>
    <w:rsid w:val="000D389B"/>
    <w:rsid w:val="000D39DA"/>
    <w:rsid w:val="000D3AC2"/>
    <w:rsid w:val="000D3D35"/>
    <w:rsid w:val="000D4035"/>
    <w:rsid w:val="000D54D7"/>
    <w:rsid w:val="000D5FD7"/>
    <w:rsid w:val="000D5FDC"/>
    <w:rsid w:val="000D6376"/>
    <w:rsid w:val="000D6414"/>
    <w:rsid w:val="000D7136"/>
    <w:rsid w:val="000D72E9"/>
    <w:rsid w:val="000D758F"/>
    <w:rsid w:val="000D7E01"/>
    <w:rsid w:val="000E0592"/>
    <w:rsid w:val="000E0F07"/>
    <w:rsid w:val="000E155E"/>
    <w:rsid w:val="000E1581"/>
    <w:rsid w:val="000E23B0"/>
    <w:rsid w:val="000E24EC"/>
    <w:rsid w:val="000E2515"/>
    <w:rsid w:val="000E29F2"/>
    <w:rsid w:val="000E2B1E"/>
    <w:rsid w:val="000E2BD3"/>
    <w:rsid w:val="000E2C81"/>
    <w:rsid w:val="000E3C9F"/>
    <w:rsid w:val="000E3D49"/>
    <w:rsid w:val="000E3E6A"/>
    <w:rsid w:val="000E499C"/>
    <w:rsid w:val="000E4AA8"/>
    <w:rsid w:val="000E530F"/>
    <w:rsid w:val="000E5641"/>
    <w:rsid w:val="000E5655"/>
    <w:rsid w:val="000E6686"/>
    <w:rsid w:val="000E668F"/>
    <w:rsid w:val="000E7359"/>
    <w:rsid w:val="000E7864"/>
    <w:rsid w:val="000E7DF2"/>
    <w:rsid w:val="000E7F82"/>
    <w:rsid w:val="000F00DB"/>
    <w:rsid w:val="000F03EB"/>
    <w:rsid w:val="000F0434"/>
    <w:rsid w:val="000F0680"/>
    <w:rsid w:val="000F0AF5"/>
    <w:rsid w:val="000F0CB0"/>
    <w:rsid w:val="000F16B8"/>
    <w:rsid w:val="000F1FCB"/>
    <w:rsid w:val="000F2750"/>
    <w:rsid w:val="000F2788"/>
    <w:rsid w:val="000F3117"/>
    <w:rsid w:val="000F33DA"/>
    <w:rsid w:val="000F349E"/>
    <w:rsid w:val="000F390B"/>
    <w:rsid w:val="000F403A"/>
    <w:rsid w:val="000F40FE"/>
    <w:rsid w:val="000F4A0D"/>
    <w:rsid w:val="000F4F50"/>
    <w:rsid w:val="000F58A8"/>
    <w:rsid w:val="000F59E1"/>
    <w:rsid w:val="000F5DA7"/>
    <w:rsid w:val="000F640F"/>
    <w:rsid w:val="000F6D61"/>
    <w:rsid w:val="000F7905"/>
    <w:rsid w:val="00100C24"/>
    <w:rsid w:val="00101B63"/>
    <w:rsid w:val="00101D47"/>
    <w:rsid w:val="00102689"/>
    <w:rsid w:val="001029F7"/>
    <w:rsid w:val="00103327"/>
    <w:rsid w:val="00103790"/>
    <w:rsid w:val="00103C94"/>
    <w:rsid w:val="00104A47"/>
    <w:rsid w:val="001053DD"/>
    <w:rsid w:val="00105FFF"/>
    <w:rsid w:val="00106DCF"/>
    <w:rsid w:val="001074A5"/>
    <w:rsid w:val="001076BC"/>
    <w:rsid w:val="0010779C"/>
    <w:rsid w:val="001077F1"/>
    <w:rsid w:val="001079E6"/>
    <w:rsid w:val="00107F8E"/>
    <w:rsid w:val="001100F9"/>
    <w:rsid w:val="00110656"/>
    <w:rsid w:val="001106D8"/>
    <w:rsid w:val="00110896"/>
    <w:rsid w:val="00110F42"/>
    <w:rsid w:val="00110F5C"/>
    <w:rsid w:val="00111C57"/>
    <w:rsid w:val="001131A8"/>
    <w:rsid w:val="00113280"/>
    <w:rsid w:val="00113AF7"/>
    <w:rsid w:val="00113BD3"/>
    <w:rsid w:val="00114332"/>
    <w:rsid w:val="0011438B"/>
    <w:rsid w:val="00114898"/>
    <w:rsid w:val="00115495"/>
    <w:rsid w:val="00115924"/>
    <w:rsid w:val="00115B15"/>
    <w:rsid w:val="00115B28"/>
    <w:rsid w:val="00115B7C"/>
    <w:rsid w:val="00115ECA"/>
    <w:rsid w:val="00115F30"/>
    <w:rsid w:val="00116277"/>
    <w:rsid w:val="0011669C"/>
    <w:rsid w:val="00116719"/>
    <w:rsid w:val="00116D68"/>
    <w:rsid w:val="001178C6"/>
    <w:rsid w:val="00117CF7"/>
    <w:rsid w:val="001204DA"/>
    <w:rsid w:val="001209DC"/>
    <w:rsid w:val="00120A19"/>
    <w:rsid w:val="00121228"/>
    <w:rsid w:val="00121D83"/>
    <w:rsid w:val="0012275E"/>
    <w:rsid w:val="00122C7F"/>
    <w:rsid w:val="00122E86"/>
    <w:rsid w:val="00122F2C"/>
    <w:rsid w:val="00122F46"/>
    <w:rsid w:val="001237E4"/>
    <w:rsid w:val="001239ED"/>
    <w:rsid w:val="00123E8F"/>
    <w:rsid w:val="00124606"/>
    <w:rsid w:val="00124AA6"/>
    <w:rsid w:val="00124D42"/>
    <w:rsid w:val="001252BB"/>
    <w:rsid w:val="00125B5C"/>
    <w:rsid w:val="0012612A"/>
    <w:rsid w:val="0012639C"/>
    <w:rsid w:val="001263EA"/>
    <w:rsid w:val="00126430"/>
    <w:rsid w:val="001264E5"/>
    <w:rsid w:val="0012661C"/>
    <w:rsid w:val="00126764"/>
    <w:rsid w:val="00127058"/>
    <w:rsid w:val="00127DE3"/>
    <w:rsid w:val="00127EDE"/>
    <w:rsid w:val="00130ED4"/>
    <w:rsid w:val="00132CEE"/>
    <w:rsid w:val="001333A9"/>
    <w:rsid w:val="00133948"/>
    <w:rsid w:val="00133A61"/>
    <w:rsid w:val="00133C19"/>
    <w:rsid w:val="00133ED7"/>
    <w:rsid w:val="001341AC"/>
    <w:rsid w:val="001343F1"/>
    <w:rsid w:val="001346C5"/>
    <w:rsid w:val="001349C0"/>
    <w:rsid w:val="00134BBD"/>
    <w:rsid w:val="00134D67"/>
    <w:rsid w:val="00135FF8"/>
    <w:rsid w:val="001360E5"/>
    <w:rsid w:val="00136748"/>
    <w:rsid w:val="00136CE7"/>
    <w:rsid w:val="00136DE5"/>
    <w:rsid w:val="00137788"/>
    <w:rsid w:val="001400F7"/>
    <w:rsid w:val="001403AC"/>
    <w:rsid w:val="001404E2"/>
    <w:rsid w:val="00140C6F"/>
    <w:rsid w:val="00140ED2"/>
    <w:rsid w:val="00141417"/>
    <w:rsid w:val="00141ACE"/>
    <w:rsid w:val="00141D52"/>
    <w:rsid w:val="0014292C"/>
    <w:rsid w:val="001438D7"/>
    <w:rsid w:val="00143E3E"/>
    <w:rsid w:val="00144722"/>
    <w:rsid w:val="0014554A"/>
    <w:rsid w:val="00145B32"/>
    <w:rsid w:val="00146082"/>
    <w:rsid w:val="00146097"/>
    <w:rsid w:val="001460CD"/>
    <w:rsid w:val="001460E7"/>
    <w:rsid w:val="0014666F"/>
    <w:rsid w:val="001466E4"/>
    <w:rsid w:val="00146B17"/>
    <w:rsid w:val="00146FE7"/>
    <w:rsid w:val="0014796B"/>
    <w:rsid w:val="00147B21"/>
    <w:rsid w:val="00147BBC"/>
    <w:rsid w:val="00147C4F"/>
    <w:rsid w:val="001501DC"/>
    <w:rsid w:val="00150219"/>
    <w:rsid w:val="00150B1A"/>
    <w:rsid w:val="00150C40"/>
    <w:rsid w:val="001510F2"/>
    <w:rsid w:val="00151960"/>
    <w:rsid w:val="001522C4"/>
    <w:rsid w:val="001524B2"/>
    <w:rsid w:val="0015287B"/>
    <w:rsid w:val="00152CAE"/>
    <w:rsid w:val="0015324D"/>
    <w:rsid w:val="0015369F"/>
    <w:rsid w:val="00153839"/>
    <w:rsid w:val="00153EB9"/>
    <w:rsid w:val="001546A6"/>
    <w:rsid w:val="001546B7"/>
    <w:rsid w:val="00154C1B"/>
    <w:rsid w:val="0015519C"/>
    <w:rsid w:val="00156220"/>
    <w:rsid w:val="00156804"/>
    <w:rsid w:val="00156C24"/>
    <w:rsid w:val="00160053"/>
    <w:rsid w:val="00160931"/>
    <w:rsid w:val="00160C97"/>
    <w:rsid w:val="00161DD7"/>
    <w:rsid w:val="001623D1"/>
    <w:rsid w:val="00162794"/>
    <w:rsid w:val="001629C1"/>
    <w:rsid w:val="00162CCE"/>
    <w:rsid w:val="00162F39"/>
    <w:rsid w:val="00163251"/>
    <w:rsid w:val="0016376F"/>
    <w:rsid w:val="00163884"/>
    <w:rsid w:val="00163C51"/>
    <w:rsid w:val="00163DA2"/>
    <w:rsid w:val="00163EAE"/>
    <w:rsid w:val="0016409A"/>
    <w:rsid w:val="001640D3"/>
    <w:rsid w:val="001644E8"/>
    <w:rsid w:val="0016496B"/>
    <w:rsid w:val="00164D1F"/>
    <w:rsid w:val="00164F06"/>
    <w:rsid w:val="0016513C"/>
    <w:rsid w:val="0016532E"/>
    <w:rsid w:val="00165434"/>
    <w:rsid w:val="00165DB7"/>
    <w:rsid w:val="001661C3"/>
    <w:rsid w:val="00167700"/>
    <w:rsid w:val="00170B5B"/>
    <w:rsid w:val="00170F14"/>
    <w:rsid w:val="001711BE"/>
    <w:rsid w:val="001723BD"/>
    <w:rsid w:val="0017297F"/>
    <w:rsid w:val="00172D95"/>
    <w:rsid w:val="00173149"/>
    <w:rsid w:val="001742CB"/>
    <w:rsid w:val="00174574"/>
    <w:rsid w:val="00174C87"/>
    <w:rsid w:val="0017525B"/>
    <w:rsid w:val="00175375"/>
    <w:rsid w:val="00176A1F"/>
    <w:rsid w:val="001770FA"/>
    <w:rsid w:val="00177452"/>
    <w:rsid w:val="0017785B"/>
    <w:rsid w:val="00177E1C"/>
    <w:rsid w:val="0018039D"/>
    <w:rsid w:val="001807DA"/>
    <w:rsid w:val="00180BBD"/>
    <w:rsid w:val="00180C07"/>
    <w:rsid w:val="00181754"/>
    <w:rsid w:val="00181909"/>
    <w:rsid w:val="00181C08"/>
    <w:rsid w:val="001820BE"/>
    <w:rsid w:val="0018277D"/>
    <w:rsid w:val="001828D5"/>
    <w:rsid w:val="00182D18"/>
    <w:rsid w:val="00182E79"/>
    <w:rsid w:val="0018360F"/>
    <w:rsid w:val="001839B7"/>
    <w:rsid w:val="00183BFE"/>
    <w:rsid w:val="001846CA"/>
    <w:rsid w:val="001847AF"/>
    <w:rsid w:val="00184857"/>
    <w:rsid w:val="00184C73"/>
    <w:rsid w:val="001855DB"/>
    <w:rsid w:val="001859C7"/>
    <w:rsid w:val="00185D40"/>
    <w:rsid w:val="001866EC"/>
    <w:rsid w:val="00186C88"/>
    <w:rsid w:val="00186CF2"/>
    <w:rsid w:val="00186E49"/>
    <w:rsid w:val="00186E7A"/>
    <w:rsid w:val="00186EED"/>
    <w:rsid w:val="001870B3"/>
    <w:rsid w:val="0018710E"/>
    <w:rsid w:val="00187434"/>
    <w:rsid w:val="0018748D"/>
    <w:rsid w:val="00187533"/>
    <w:rsid w:val="001905B1"/>
    <w:rsid w:val="001908EB"/>
    <w:rsid w:val="00190D6D"/>
    <w:rsid w:val="00190D93"/>
    <w:rsid w:val="001910F8"/>
    <w:rsid w:val="00191551"/>
    <w:rsid w:val="001926AB"/>
    <w:rsid w:val="00192DF5"/>
    <w:rsid w:val="00193102"/>
    <w:rsid w:val="0019329D"/>
    <w:rsid w:val="00193F98"/>
    <w:rsid w:val="0019445F"/>
    <w:rsid w:val="00194735"/>
    <w:rsid w:val="00194CD0"/>
    <w:rsid w:val="00194ED2"/>
    <w:rsid w:val="00195795"/>
    <w:rsid w:val="00195861"/>
    <w:rsid w:val="00195F54"/>
    <w:rsid w:val="00196123"/>
    <w:rsid w:val="0019636B"/>
    <w:rsid w:val="00196A3D"/>
    <w:rsid w:val="00196B5D"/>
    <w:rsid w:val="00196D23"/>
    <w:rsid w:val="001970AA"/>
    <w:rsid w:val="00197C46"/>
    <w:rsid w:val="00197D17"/>
    <w:rsid w:val="001A0288"/>
    <w:rsid w:val="001A0621"/>
    <w:rsid w:val="001A0F6F"/>
    <w:rsid w:val="001A13F2"/>
    <w:rsid w:val="001A1BD4"/>
    <w:rsid w:val="001A1DCE"/>
    <w:rsid w:val="001A205A"/>
    <w:rsid w:val="001A220B"/>
    <w:rsid w:val="001A2EBB"/>
    <w:rsid w:val="001A3178"/>
    <w:rsid w:val="001A37D9"/>
    <w:rsid w:val="001A38C5"/>
    <w:rsid w:val="001A40E7"/>
    <w:rsid w:val="001A42F1"/>
    <w:rsid w:val="001A4464"/>
    <w:rsid w:val="001A4B0A"/>
    <w:rsid w:val="001A4C2B"/>
    <w:rsid w:val="001A4C91"/>
    <w:rsid w:val="001A53FB"/>
    <w:rsid w:val="001A5482"/>
    <w:rsid w:val="001A603F"/>
    <w:rsid w:val="001A68F1"/>
    <w:rsid w:val="001A700B"/>
    <w:rsid w:val="001A799C"/>
    <w:rsid w:val="001A7A42"/>
    <w:rsid w:val="001B03F8"/>
    <w:rsid w:val="001B09B7"/>
    <w:rsid w:val="001B0AEB"/>
    <w:rsid w:val="001B171F"/>
    <w:rsid w:val="001B1907"/>
    <w:rsid w:val="001B1C79"/>
    <w:rsid w:val="001B1F94"/>
    <w:rsid w:val="001B2453"/>
    <w:rsid w:val="001B2499"/>
    <w:rsid w:val="001B2EF2"/>
    <w:rsid w:val="001B30E8"/>
    <w:rsid w:val="001B371E"/>
    <w:rsid w:val="001B406E"/>
    <w:rsid w:val="001B4A6C"/>
    <w:rsid w:val="001B4DC8"/>
    <w:rsid w:val="001B4F0D"/>
    <w:rsid w:val="001B518D"/>
    <w:rsid w:val="001B5589"/>
    <w:rsid w:val="001B5AEB"/>
    <w:rsid w:val="001B62C2"/>
    <w:rsid w:val="001B68F6"/>
    <w:rsid w:val="001B6A2F"/>
    <w:rsid w:val="001B6B45"/>
    <w:rsid w:val="001B6DBB"/>
    <w:rsid w:val="001B7170"/>
    <w:rsid w:val="001B762F"/>
    <w:rsid w:val="001B7955"/>
    <w:rsid w:val="001C0D9B"/>
    <w:rsid w:val="001C0FFC"/>
    <w:rsid w:val="001C11F2"/>
    <w:rsid w:val="001C1B47"/>
    <w:rsid w:val="001C1FBA"/>
    <w:rsid w:val="001C2340"/>
    <w:rsid w:val="001C2625"/>
    <w:rsid w:val="001C33EF"/>
    <w:rsid w:val="001C3B91"/>
    <w:rsid w:val="001C4E75"/>
    <w:rsid w:val="001C517E"/>
    <w:rsid w:val="001C5440"/>
    <w:rsid w:val="001C5789"/>
    <w:rsid w:val="001C5B21"/>
    <w:rsid w:val="001C61D2"/>
    <w:rsid w:val="001C6376"/>
    <w:rsid w:val="001C710F"/>
    <w:rsid w:val="001C7621"/>
    <w:rsid w:val="001C7F9F"/>
    <w:rsid w:val="001D01D6"/>
    <w:rsid w:val="001D0924"/>
    <w:rsid w:val="001D0AC9"/>
    <w:rsid w:val="001D1616"/>
    <w:rsid w:val="001D22AF"/>
    <w:rsid w:val="001D2F2F"/>
    <w:rsid w:val="001D2F51"/>
    <w:rsid w:val="001D329A"/>
    <w:rsid w:val="001D32FC"/>
    <w:rsid w:val="001D37A5"/>
    <w:rsid w:val="001D3AB2"/>
    <w:rsid w:val="001D49BF"/>
    <w:rsid w:val="001D4D4A"/>
    <w:rsid w:val="001D4FD4"/>
    <w:rsid w:val="001D5EB5"/>
    <w:rsid w:val="001D5F16"/>
    <w:rsid w:val="001D5F1C"/>
    <w:rsid w:val="001D6A0F"/>
    <w:rsid w:val="001D723F"/>
    <w:rsid w:val="001D7541"/>
    <w:rsid w:val="001D77BB"/>
    <w:rsid w:val="001D7960"/>
    <w:rsid w:val="001D7AF9"/>
    <w:rsid w:val="001D7CC4"/>
    <w:rsid w:val="001D7F7A"/>
    <w:rsid w:val="001E01DE"/>
    <w:rsid w:val="001E0351"/>
    <w:rsid w:val="001E076F"/>
    <w:rsid w:val="001E09BB"/>
    <w:rsid w:val="001E0CCA"/>
    <w:rsid w:val="001E0CFF"/>
    <w:rsid w:val="001E1136"/>
    <w:rsid w:val="001E129B"/>
    <w:rsid w:val="001E19DE"/>
    <w:rsid w:val="001E1C02"/>
    <w:rsid w:val="001E1EB0"/>
    <w:rsid w:val="001E21D6"/>
    <w:rsid w:val="001E2288"/>
    <w:rsid w:val="001E296D"/>
    <w:rsid w:val="001E329F"/>
    <w:rsid w:val="001E3653"/>
    <w:rsid w:val="001E37FF"/>
    <w:rsid w:val="001E3924"/>
    <w:rsid w:val="001E39DA"/>
    <w:rsid w:val="001E3AD7"/>
    <w:rsid w:val="001E3D96"/>
    <w:rsid w:val="001E43DC"/>
    <w:rsid w:val="001E49E8"/>
    <w:rsid w:val="001E4A41"/>
    <w:rsid w:val="001E4A61"/>
    <w:rsid w:val="001E58DE"/>
    <w:rsid w:val="001E6137"/>
    <w:rsid w:val="001E62B7"/>
    <w:rsid w:val="001E65B7"/>
    <w:rsid w:val="001E6C12"/>
    <w:rsid w:val="001E7193"/>
    <w:rsid w:val="001E75FE"/>
    <w:rsid w:val="001E7650"/>
    <w:rsid w:val="001E78F2"/>
    <w:rsid w:val="001E78F7"/>
    <w:rsid w:val="001F03E5"/>
    <w:rsid w:val="001F046E"/>
    <w:rsid w:val="001F0538"/>
    <w:rsid w:val="001F0567"/>
    <w:rsid w:val="001F06C7"/>
    <w:rsid w:val="001F0B12"/>
    <w:rsid w:val="001F0F02"/>
    <w:rsid w:val="001F18E6"/>
    <w:rsid w:val="001F1F2F"/>
    <w:rsid w:val="001F21CF"/>
    <w:rsid w:val="001F2AF2"/>
    <w:rsid w:val="001F315D"/>
    <w:rsid w:val="001F3512"/>
    <w:rsid w:val="001F35D5"/>
    <w:rsid w:val="001F3675"/>
    <w:rsid w:val="001F3937"/>
    <w:rsid w:val="001F3CB0"/>
    <w:rsid w:val="001F4044"/>
    <w:rsid w:val="001F426B"/>
    <w:rsid w:val="001F50D2"/>
    <w:rsid w:val="001F589D"/>
    <w:rsid w:val="001F5B35"/>
    <w:rsid w:val="001F5BBA"/>
    <w:rsid w:val="001F5F58"/>
    <w:rsid w:val="001F60E3"/>
    <w:rsid w:val="001F63DD"/>
    <w:rsid w:val="001F66D8"/>
    <w:rsid w:val="001F68D3"/>
    <w:rsid w:val="001F6B7C"/>
    <w:rsid w:val="001F6D42"/>
    <w:rsid w:val="001F7B9B"/>
    <w:rsid w:val="0020065D"/>
    <w:rsid w:val="002007E8"/>
    <w:rsid w:val="00201DF5"/>
    <w:rsid w:val="00202D0F"/>
    <w:rsid w:val="002033D1"/>
    <w:rsid w:val="002037EC"/>
    <w:rsid w:val="002039A4"/>
    <w:rsid w:val="00204321"/>
    <w:rsid w:val="00204AD9"/>
    <w:rsid w:val="002051BD"/>
    <w:rsid w:val="002053F5"/>
    <w:rsid w:val="00205706"/>
    <w:rsid w:val="00205CD9"/>
    <w:rsid w:val="00205D26"/>
    <w:rsid w:val="0020798D"/>
    <w:rsid w:val="00210AE3"/>
    <w:rsid w:val="00210F42"/>
    <w:rsid w:val="00211181"/>
    <w:rsid w:val="0021127B"/>
    <w:rsid w:val="002117C1"/>
    <w:rsid w:val="00211837"/>
    <w:rsid w:val="00212064"/>
    <w:rsid w:val="0021255E"/>
    <w:rsid w:val="00212577"/>
    <w:rsid w:val="002128FB"/>
    <w:rsid w:val="002129F1"/>
    <w:rsid w:val="00213261"/>
    <w:rsid w:val="00213300"/>
    <w:rsid w:val="00213380"/>
    <w:rsid w:val="002135A2"/>
    <w:rsid w:val="00214B5F"/>
    <w:rsid w:val="00214E4E"/>
    <w:rsid w:val="00215372"/>
    <w:rsid w:val="002159DF"/>
    <w:rsid w:val="00215A7A"/>
    <w:rsid w:val="00215C97"/>
    <w:rsid w:val="0021600A"/>
    <w:rsid w:val="00216F40"/>
    <w:rsid w:val="0021757C"/>
    <w:rsid w:val="00217AC0"/>
    <w:rsid w:val="00217C86"/>
    <w:rsid w:val="0022024A"/>
    <w:rsid w:val="002202E2"/>
    <w:rsid w:val="0022068F"/>
    <w:rsid w:val="0022072A"/>
    <w:rsid w:val="00220736"/>
    <w:rsid w:val="00220A5F"/>
    <w:rsid w:val="00220D36"/>
    <w:rsid w:val="00221261"/>
    <w:rsid w:val="002215D0"/>
    <w:rsid w:val="002215E2"/>
    <w:rsid w:val="00221EAD"/>
    <w:rsid w:val="002220B9"/>
    <w:rsid w:val="0022245E"/>
    <w:rsid w:val="002225E6"/>
    <w:rsid w:val="00222CDA"/>
    <w:rsid w:val="002233FB"/>
    <w:rsid w:val="002239C8"/>
    <w:rsid w:val="00223C42"/>
    <w:rsid w:val="00223CBB"/>
    <w:rsid w:val="0022482C"/>
    <w:rsid w:val="0022496B"/>
    <w:rsid w:val="0022498D"/>
    <w:rsid w:val="002257F1"/>
    <w:rsid w:val="00225E9A"/>
    <w:rsid w:val="00226008"/>
    <w:rsid w:val="002260BA"/>
    <w:rsid w:val="00226705"/>
    <w:rsid w:val="00227283"/>
    <w:rsid w:val="0022747D"/>
    <w:rsid w:val="00230D69"/>
    <w:rsid w:val="0023139E"/>
    <w:rsid w:val="0023189D"/>
    <w:rsid w:val="00232450"/>
    <w:rsid w:val="00232A12"/>
    <w:rsid w:val="00232CFC"/>
    <w:rsid w:val="00232F1F"/>
    <w:rsid w:val="00232F90"/>
    <w:rsid w:val="002339B1"/>
    <w:rsid w:val="00233B58"/>
    <w:rsid w:val="00233ED5"/>
    <w:rsid w:val="002340EA"/>
    <w:rsid w:val="0023463C"/>
    <w:rsid w:val="00235D7D"/>
    <w:rsid w:val="0023668C"/>
    <w:rsid w:val="00236D25"/>
    <w:rsid w:val="002374E7"/>
    <w:rsid w:val="0023752F"/>
    <w:rsid w:val="002379EA"/>
    <w:rsid w:val="00237AE3"/>
    <w:rsid w:val="00237CE3"/>
    <w:rsid w:val="00237E03"/>
    <w:rsid w:val="002407C9"/>
    <w:rsid w:val="0024082B"/>
    <w:rsid w:val="002409F0"/>
    <w:rsid w:val="00240D96"/>
    <w:rsid w:val="0024193A"/>
    <w:rsid w:val="00241A19"/>
    <w:rsid w:val="00241BC4"/>
    <w:rsid w:val="00241E94"/>
    <w:rsid w:val="00242B76"/>
    <w:rsid w:val="00242BD6"/>
    <w:rsid w:val="00242C4C"/>
    <w:rsid w:val="00243CA8"/>
    <w:rsid w:val="00243ED5"/>
    <w:rsid w:val="00243FB8"/>
    <w:rsid w:val="0024425E"/>
    <w:rsid w:val="00244383"/>
    <w:rsid w:val="002453A8"/>
    <w:rsid w:val="00245A76"/>
    <w:rsid w:val="00246466"/>
    <w:rsid w:val="0024685E"/>
    <w:rsid w:val="00246996"/>
    <w:rsid w:val="002469BC"/>
    <w:rsid w:val="00246BE9"/>
    <w:rsid w:val="00247883"/>
    <w:rsid w:val="00247BE7"/>
    <w:rsid w:val="00247CB8"/>
    <w:rsid w:val="00250FE4"/>
    <w:rsid w:val="00251070"/>
    <w:rsid w:val="0025149E"/>
    <w:rsid w:val="002515E7"/>
    <w:rsid w:val="002518C6"/>
    <w:rsid w:val="00251BD1"/>
    <w:rsid w:val="00252CEE"/>
    <w:rsid w:val="00252E78"/>
    <w:rsid w:val="00253881"/>
    <w:rsid w:val="002538C5"/>
    <w:rsid w:val="0025392D"/>
    <w:rsid w:val="0025394F"/>
    <w:rsid w:val="00253F24"/>
    <w:rsid w:val="00254426"/>
    <w:rsid w:val="00254780"/>
    <w:rsid w:val="00254B19"/>
    <w:rsid w:val="00254E49"/>
    <w:rsid w:val="002553B6"/>
    <w:rsid w:val="0025565F"/>
    <w:rsid w:val="00255F7A"/>
    <w:rsid w:val="00256765"/>
    <w:rsid w:val="0025690C"/>
    <w:rsid w:val="00256A7A"/>
    <w:rsid w:val="00256AA3"/>
    <w:rsid w:val="00256E5C"/>
    <w:rsid w:val="002603AC"/>
    <w:rsid w:val="002603B5"/>
    <w:rsid w:val="00260569"/>
    <w:rsid w:val="0026071C"/>
    <w:rsid w:val="0026115C"/>
    <w:rsid w:val="00261372"/>
    <w:rsid w:val="00261490"/>
    <w:rsid w:val="00262097"/>
    <w:rsid w:val="002626EA"/>
    <w:rsid w:val="00262757"/>
    <w:rsid w:val="00262A3F"/>
    <w:rsid w:val="00262D8B"/>
    <w:rsid w:val="00263477"/>
    <w:rsid w:val="00263BB9"/>
    <w:rsid w:val="00263E83"/>
    <w:rsid w:val="00263FC8"/>
    <w:rsid w:val="00264125"/>
    <w:rsid w:val="00264969"/>
    <w:rsid w:val="00264FEE"/>
    <w:rsid w:val="00265610"/>
    <w:rsid w:val="00265939"/>
    <w:rsid w:val="002659B8"/>
    <w:rsid w:val="00265D51"/>
    <w:rsid w:val="002666E7"/>
    <w:rsid w:val="00266A8C"/>
    <w:rsid w:val="00266E2A"/>
    <w:rsid w:val="002673C7"/>
    <w:rsid w:val="00267493"/>
    <w:rsid w:val="00267746"/>
    <w:rsid w:val="002704AA"/>
    <w:rsid w:val="0027070A"/>
    <w:rsid w:val="00270A60"/>
    <w:rsid w:val="00270ABF"/>
    <w:rsid w:val="00270D37"/>
    <w:rsid w:val="0027105C"/>
    <w:rsid w:val="0027174A"/>
    <w:rsid w:val="0027247B"/>
    <w:rsid w:val="0027259F"/>
    <w:rsid w:val="0027290E"/>
    <w:rsid w:val="00272D29"/>
    <w:rsid w:val="00273C3B"/>
    <w:rsid w:val="002747B0"/>
    <w:rsid w:val="00274988"/>
    <w:rsid w:val="00274D65"/>
    <w:rsid w:val="00275478"/>
    <w:rsid w:val="002756E3"/>
    <w:rsid w:val="00275A44"/>
    <w:rsid w:val="00275A62"/>
    <w:rsid w:val="00275D50"/>
    <w:rsid w:val="002761CC"/>
    <w:rsid w:val="002766C7"/>
    <w:rsid w:val="00276F4A"/>
    <w:rsid w:val="002778CB"/>
    <w:rsid w:val="00277989"/>
    <w:rsid w:val="00277BB3"/>
    <w:rsid w:val="00277E0B"/>
    <w:rsid w:val="00280B86"/>
    <w:rsid w:val="00280F47"/>
    <w:rsid w:val="002810EC"/>
    <w:rsid w:val="0028150F"/>
    <w:rsid w:val="0028217C"/>
    <w:rsid w:val="00282892"/>
    <w:rsid w:val="00283472"/>
    <w:rsid w:val="00283AC0"/>
    <w:rsid w:val="00283B90"/>
    <w:rsid w:val="0028420B"/>
    <w:rsid w:val="00284251"/>
    <w:rsid w:val="00284BA9"/>
    <w:rsid w:val="00284CC3"/>
    <w:rsid w:val="00284D34"/>
    <w:rsid w:val="002853F7"/>
    <w:rsid w:val="002856EA"/>
    <w:rsid w:val="0028573C"/>
    <w:rsid w:val="002860D7"/>
    <w:rsid w:val="002861FE"/>
    <w:rsid w:val="00286297"/>
    <w:rsid w:val="00286642"/>
    <w:rsid w:val="00286693"/>
    <w:rsid w:val="00286DB7"/>
    <w:rsid w:val="002874BD"/>
    <w:rsid w:val="00287BBE"/>
    <w:rsid w:val="002900FF"/>
    <w:rsid w:val="002902CF"/>
    <w:rsid w:val="00290352"/>
    <w:rsid w:val="0029149B"/>
    <w:rsid w:val="00291AF1"/>
    <w:rsid w:val="00291B0A"/>
    <w:rsid w:val="00291EB0"/>
    <w:rsid w:val="00292ABA"/>
    <w:rsid w:val="00292CC1"/>
    <w:rsid w:val="0029441E"/>
    <w:rsid w:val="00294770"/>
    <w:rsid w:val="00294F90"/>
    <w:rsid w:val="0029624D"/>
    <w:rsid w:val="00296944"/>
    <w:rsid w:val="00296AA7"/>
    <w:rsid w:val="002A05F3"/>
    <w:rsid w:val="002A0FC9"/>
    <w:rsid w:val="002A1093"/>
    <w:rsid w:val="002A1185"/>
    <w:rsid w:val="002A138A"/>
    <w:rsid w:val="002A1909"/>
    <w:rsid w:val="002A1A0C"/>
    <w:rsid w:val="002A1EF3"/>
    <w:rsid w:val="002A2206"/>
    <w:rsid w:val="002A22C8"/>
    <w:rsid w:val="002A2C15"/>
    <w:rsid w:val="002A2EB2"/>
    <w:rsid w:val="002A3357"/>
    <w:rsid w:val="002A3B75"/>
    <w:rsid w:val="002A3D47"/>
    <w:rsid w:val="002A4A0B"/>
    <w:rsid w:val="002A4B4F"/>
    <w:rsid w:val="002A590E"/>
    <w:rsid w:val="002A6071"/>
    <w:rsid w:val="002A67E7"/>
    <w:rsid w:val="002A6DBD"/>
    <w:rsid w:val="002A7043"/>
    <w:rsid w:val="002A766F"/>
    <w:rsid w:val="002A7898"/>
    <w:rsid w:val="002A7BEA"/>
    <w:rsid w:val="002A7C32"/>
    <w:rsid w:val="002B09F7"/>
    <w:rsid w:val="002B112A"/>
    <w:rsid w:val="002B22F7"/>
    <w:rsid w:val="002B2BC1"/>
    <w:rsid w:val="002B2DD7"/>
    <w:rsid w:val="002B33DA"/>
    <w:rsid w:val="002B3552"/>
    <w:rsid w:val="002B3836"/>
    <w:rsid w:val="002B4321"/>
    <w:rsid w:val="002B4600"/>
    <w:rsid w:val="002B46CF"/>
    <w:rsid w:val="002B6F1A"/>
    <w:rsid w:val="002B7063"/>
    <w:rsid w:val="002C00C5"/>
    <w:rsid w:val="002C0933"/>
    <w:rsid w:val="002C0F72"/>
    <w:rsid w:val="002C1CFD"/>
    <w:rsid w:val="002C2C41"/>
    <w:rsid w:val="002C306C"/>
    <w:rsid w:val="002C3A24"/>
    <w:rsid w:val="002C3D92"/>
    <w:rsid w:val="002C4102"/>
    <w:rsid w:val="002C44F1"/>
    <w:rsid w:val="002C46E6"/>
    <w:rsid w:val="002C4715"/>
    <w:rsid w:val="002C4F49"/>
    <w:rsid w:val="002C5684"/>
    <w:rsid w:val="002C57A5"/>
    <w:rsid w:val="002C5822"/>
    <w:rsid w:val="002C5BFA"/>
    <w:rsid w:val="002C5C33"/>
    <w:rsid w:val="002C5C89"/>
    <w:rsid w:val="002C5CF1"/>
    <w:rsid w:val="002C641C"/>
    <w:rsid w:val="002C6B84"/>
    <w:rsid w:val="002C7B09"/>
    <w:rsid w:val="002C7B7C"/>
    <w:rsid w:val="002D0335"/>
    <w:rsid w:val="002D06A9"/>
    <w:rsid w:val="002D0AEC"/>
    <w:rsid w:val="002D1654"/>
    <w:rsid w:val="002D1A93"/>
    <w:rsid w:val="002D200B"/>
    <w:rsid w:val="002D20A2"/>
    <w:rsid w:val="002D212F"/>
    <w:rsid w:val="002D240A"/>
    <w:rsid w:val="002D2E43"/>
    <w:rsid w:val="002D2FFB"/>
    <w:rsid w:val="002D326B"/>
    <w:rsid w:val="002D38E9"/>
    <w:rsid w:val="002D3AAA"/>
    <w:rsid w:val="002D3DE4"/>
    <w:rsid w:val="002D3EA6"/>
    <w:rsid w:val="002D40FE"/>
    <w:rsid w:val="002D425B"/>
    <w:rsid w:val="002D428C"/>
    <w:rsid w:val="002D459F"/>
    <w:rsid w:val="002D4750"/>
    <w:rsid w:val="002D47D0"/>
    <w:rsid w:val="002D49A5"/>
    <w:rsid w:val="002D4B86"/>
    <w:rsid w:val="002D4D00"/>
    <w:rsid w:val="002D506D"/>
    <w:rsid w:val="002D559A"/>
    <w:rsid w:val="002D68ED"/>
    <w:rsid w:val="002D6C47"/>
    <w:rsid w:val="002E0336"/>
    <w:rsid w:val="002E0914"/>
    <w:rsid w:val="002E0AB4"/>
    <w:rsid w:val="002E15EA"/>
    <w:rsid w:val="002E2203"/>
    <w:rsid w:val="002E2540"/>
    <w:rsid w:val="002E380A"/>
    <w:rsid w:val="002E429D"/>
    <w:rsid w:val="002E42D8"/>
    <w:rsid w:val="002E4B88"/>
    <w:rsid w:val="002E55C0"/>
    <w:rsid w:val="002E5649"/>
    <w:rsid w:val="002E5894"/>
    <w:rsid w:val="002E58EA"/>
    <w:rsid w:val="002E5AD6"/>
    <w:rsid w:val="002E6848"/>
    <w:rsid w:val="002E68A6"/>
    <w:rsid w:val="002E6E51"/>
    <w:rsid w:val="002E77D4"/>
    <w:rsid w:val="002E7A6E"/>
    <w:rsid w:val="002F00A5"/>
    <w:rsid w:val="002F0379"/>
    <w:rsid w:val="002F0808"/>
    <w:rsid w:val="002F08C5"/>
    <w:rsid w:val="002F0AAA"/>
    <w:rsid w:val="002F0E03"/>
    <w:rsid w:val="002F0E50"/>
    <w:rsid w:val="002F0F1C"/>
    <w:rsid w:val="002F1109"/>
    <w:rsid w:val="002F1234"/>
    <w:rsid w:val="002F1800"/>
    <w:rsid w:val="002F1F19"/>
    <w:rsid w:val="002F20ED"/>
    <w:rsid w:val="002F2748"/>
    <w:rsid w:val="002F2AE8"/>
    <w:rsid w:val="002F3CE4"/>
    <w:rsid w:val="002F3E3C"/>
    <w:rsid w:val="002F3EF2"/>
    <w:rsid w:val="002F410E"/>
    <w:rsid w:val="002F4156"/>
    <w:rsid w:val="002F41B0"/>
    <w:rsid w:val="002F4CA5"/>
    <w:rsid w:val="002F511C"/>
    <w:rsid w:val="002F511D"/>
    <w:rsid w:val="002F52C2"/>
    <w:rsid w:val="002F5A54"/>
    <w:rsid w:val="002F5F85"/>
    <w:rsid w:val="002F6270"/>
    <w:rsid w:val="002F6A17"/>
    <w:rsid w:val="002F6EEC"/>
    <w:rsid w:val="002F7878"/>
    <w:rsid w:val="002F790A"/>
    <w:rsid w:val="002F7BA7"/>
    <w:rsid w:val="002F7BD7"/>
    <w:rsid w:val="002F7DDB"/>
    <w:rsid w:val="002F7E97"/>
    <w:rsid w:val="00301460"/>
    <w:rsid w:val="003022CC"/>
    <w:rsid w:val="00302438"/>
    <w:rsid w:val="00302809"/>
    <w:rsid w:val="0030296F"/>
    <w:rsid w:val="003036B4"/>
    <w:rsid w:val="0030461A"/>
    <w:rsid w:val="00304D9D"/>
    <w:rsid w:val="0030585C"/>
    <w:rsid w:val="00305EB6"/>
    <w:rsid w:val="00305EF8"/>
    <w:rsid w:val="00306237"/>
    <w:rsid w:val="00306707"/>
    <w:rsid w:val="00306DA3"/>
    <w:rsid w:val="00306EC7"/>
    <w:rsid w:val="00306EE9"/>
    <w:rsid w:val="00306FD2"/>
    <w:rsid w:val="003071F5"/>
    <w:rsid w:val="00307366"/>
    <w:rsid w:val="003074DA"/>
    <w:rsid w:val="00310039"/>
    <w:rsid w:val="00310361"/>
    <w:rsid w:val="003105AC"/>
    <w:rsid w:val="003106B1"/>
    <w:rsid w:val="00310850"/>
    <w:rsid w:val="00310B15"/>
    <w:rsid w:val="00310BFF"/>
    <w:rsid w:val="0031140E"/>
    <w:rsid w:val="00311450"/>
    <w:rsid w:val="003119B6"/>
    <w:rsid w:val="00311B2C"/>
    <w:rsid w:val="00311E43"/>
    <w:rsid w:val="0031245D"/>
    <w:rsid w:val="00313413"/>
    <w:rsid w:val="003139F9"/>
    <w:rsid w:val="00313EC1"/>
    <w:rsid w:val="00313F77"/>
    <w:rsid w:val="00314732"/>
    <w:rsid w:val="00314AEE"/>
    <w:rsid w:val="003152F0"/>
    <w:rsid w:val="0031558A"/>
    <w:rsid w:val="0031796E"/>
    <w:rsid w:val="00317D28"/>
    <w:rsid w:val="00317D58"/>
    <w:rsid w:val="00320140"/>
    <w:rsid w:val="00320DE0"/>
    <w:rsid w:val="00320E92"/>
    <w:rsid w:val="00321218"/>
    <w:rsid w:val="00321478"/>
    <w:rsid w:val="00321565"/>
    <w:rsid w:val="00321627"/>
    <w:rsid w:val="00321AA7"/>
    <w:rsid w:val="00322421"/>
    <w:rsid w:val="003233E2"/>
    <w:rsid w:val="00323E1B"/>
    <w:rsid w:val="00323FFE"/>
    <w:rsid w:val="003249C0"/>
    <w:rsid w:val="00325204"/>
    <w:rsid w:val="00325255"/>
    <w:rsid w:val="003253D2"/>
    <w:rsid w:val="00325F03"/>
    <w:rsid w:val="00326084"/>
    <w:rsid w:val="00326108"/>
    <w:rsid w:val="00326924"/>
    <w:rsid w:val="003269F6"/>
    <w:rsid w:val="00327BD6"/>
    <w:rsid w:val="00327DCA"/>
    <w:rsid w:val="00327FED"/>
    <w:rsid w:val="003304B3"/>
    <w:rsid w:val="00330FA5"/>
    <w:rsid w:val="00331004"/>
    <w:rsid w:val="003311CF"/>
    <w:rsid w:val="00331801"/>
    <w:rsid w:val="00332262"/>
    <w:rsid w:val="00332B38"/>
    <w:rsid w:val="00332F22"/>
    <w:rsid w:val="00333585"/>
    <w:rsid w:val="003341C4"/>
    <w:rsid w:val="003341FF"/>
    <w:rsid w:val="0033485D"/>
    <w:rsid w:val="00335173"/>
    <w:rsid w:val="00335653"/>
    <w:rsid w:val="00335668"/>
    <w:rsid w:val="00335CFF"/>
    <w:rsid w:val="00335D38"/>
    <w:rsid w:val="00336112"/>
    <w:rsid w:val="00337130"/>
    <w:rsid w:val="003377B2"/>
    <w:rsid w:val="003378A3"/>
    <w:rsid w:val="003379B3"/>
    <w:rsid w:val="00337E6F"/>
    <w:rsid w:val="00340264"/>
    <w:rsid w:val="003402E2"/>
    <w:rsid w:val="003406BA"/>
    <w:rsid w:val="0034092E"/>
    <w:rsid w:val="00340B24"/>
    <w:rsid w:val="003421C6"/>
    <w:rsid w:val="003425FC"/>
    <w:rsid w:val="00342BB4"/>
    <w:rsid w:val="00342DEE"/>
    <w:rsid w:val="00343C11"/>
    <w:rsid w:val="00344032"/>
    <w:rsid w:val="003440AE"/>
    <w:rsid w:val="0034488A"/>
    <w:rsid w:val="00344AB2"/>
    <w:rsid w:val="0034513F"/>
    <w:rsid w:val="003451FB"/>
    <w:rsid w:val="00345304"/>
    <w:rsid w:val="00345E8C"/>
    <w:rsid w:val="00346320"/>
    <w:rsid w:val="00347510"/>
    <w:rsid w:val="003475AD"/>
    <w:rsid w:val="00347790"/>
    <w:rsid w:val="00347DBF"/>
    <w:rsid w:val="00350742"/>
    <w:rsid w:val="00351714"/>
    <w:rsid w:val="0035198E"/>
    <w:rsid w:val="00351AFD"/>
    <w:rsid w:val="00351F5A"/>
    <w:rsid w:val="00352110"/>
    <w:rsid w:val="00352214"/>
    <w:rsid w:val="0035222A"/>
    <w:rsid w:val="00352429"/>
    <w:rsid w:val="00352A4A"/>
    <w:rsid w:val="003532C0"/>
    <w:rsid w:val="00353641"/>
    <w:rsid w:val="0035367A"/>
    <w:rsid w:val="003539AA"/>
    <w:rsid w:val="003541FE"/>
    <w:rsid w:val="00354544"/>
    <w:rsid w:val="003545C1"/>
    <w:rsid w:val="00354EEC"/>
    <w:rsid w:val="00356023"/>
    <w:rsid w:val="00356073"/>
    <w:rsid w:val="003561B3"/>
    <w:rsid w:val="003568A2"/>
    <w:rsid w:val="0035739F"/>
    <w:rsid w:val="00357F4D"/>
    <w:rsid w:val="00360386"/>
    <w:rsid w:val="00360A51"/>
    <w:rsid w:val="003614D8"/>
    <w:rsid w:val="003625D9"/>
    <w:rsid w:val="003626C9"/>
    <w:rsid w:val="00362DBD"/>
    <w:rsid w:val="00363213"/>
    <w:rsid w:val="003641CD"/>
    <w:rsid w:val="00364241"/>
    <w:rsid w:val="00364609"/>
    <w:rsid w:val="00364DB0"/>
    <w:rsid w:val="0036551C"/>
    <w:rsid w:val="00366A4A"/>
    <w:rsid w:val="00366D6C"/>
    <w:rsid w:val="00366F5E"/>
    <w:rsid w:val="0036719D"/>
    <w:rsid w:val="0036750C"/>
    <w:rsid w:val="003675D1"/>
    <w:rsid w:val="003679E8"/>
    <w:rsid w:val="00367E11"/>
    <w:rsid w:val="00370212"/>
    <w:rsid w:val="0037078C"/>
    <w:rsid w:val="0037113F"/>
    <w:rsid w:val="003711BC"/>
    <w:rsid w:val="00371585"/>
    <w:rsid w:val="003717C9"/>
    <w:rsid w:val="003719BC"/>
    <w:rsid w:val="00371D25"/>
    <w:rsid w:val="00371E68"/>
    <w:rsid w:val="00372A80"/>
    <w:rsid w:val="0037304C"/>
    <w:rsid w:val="00373AA7"/>
    <w:rsid w:val="00373B1C"/>
    <w:rsid w:val="00373F62"/>
    <w:rsid w:val="00374641"/>
    <w:rsid w:val="0037478B"/>
    <w:rsid w:val="00375122"/>
    <w:rsid w:val="0037535F"/>
    <w:rsid w:val="00375C59"/>
    <w:rsid w:val="00375EF3"/>
    <w:rsid w:val="00376895"/>
    <w:rsid w:val="00376A60"/>
    <w:rsid w:val="0037759A"/>
    <w:rsid w:val="003778A8"/>
    <w:rsid w:val="00377F72"/>
    <w:rsid w:val="00380574"/>
    <w:rsid w:val="00381ADF"/>
    <w:rsid w:val="00381CF5"/>
    <w:rsid w:val="00383F97"/>
    <w:rsid w:val="00384000"/>
    <w:rsid w:val="00384978"/>
    <w:rsid w:val="00384EC6"/>
    <w:rsid w:val="003853E9"/>
    <w:rsid w:val="00385C75"/>
    <w:rsid w:val="00385D8C"/>
    <w:rsid w:val="00386627"/>
    <w:rsid w:val="00386B8D"/>
    <w:rsid w:val="00386C92"/>
    <w:rsid w:val="00386D27"/>
    <w:rsid w:val="00386E4F"/>
    <w:rsid w:val="003872FC"/>
    <w:rsid w:val="003874D6"/>
    <w:rsid w:val="003874E7"/>
    <w:rsid w:val="00387C37"/>
    <w:rsid w:val="00387DEF"/>
    <w:rsid w:val="003907E0"/>
    <w:rsid w:val="00390E82"/>
    <w:rsid w:val="00391086"/>
    <w:rsid w:val="00391089"/>
    <w:rsid w:val="00391414"/>
    <w:rsid w:val="00391FDF"/>
    <w:rsid w:val="00392345"/>
    <w:rsid w:val="00392409"/>
    <w:rsid w:val="00392412"/>
    <w:rsid w:val="00392442"/>
    <w:rsid w:val="003925E5"/>
    <w:rsid w:val="00392800"/>
    <w:rsid w:val="0039280D"/>
    <w:rsid w:val="00392C36"/>
    <w:rsid w:val="003932ED"/>
    <w:rsid w:val="00393947"/>
    <w:rsid w:val="00393BDE"/>
    <w:rsid w:val="00394173"/>
    <w:rsid w:val="0039449B"/>
    <w:rsid w:val="00394510"/>
    <w:rsid w:val="00394C5A"/>
    <w:rsid w:val="003964A5"/>
    <w:rsid w:val="00396A4E"/>
    <w:rsid w:val="0039720B"/>
    <w:rsid w:val="003973B8"/>
    <w:rsid w:val="00397F6A"/>
    <w:rsid w:val="003A04CF"/>
    <w:rsid w:val="003A0565"/>
    <w:rsid w:val="003A0861"/>
    <w:rsid w:val="003A0D6A"/>
    <w:rsid w:val="003A16E8"/>
    <w:rsid w:val="003A1D79"/>
    <w:rsid w:val="003A2700"/>
    <w:rsid w:val="003A2F9A"/>
    <w:rsid w:val="003A3413"/>
    <w:rsid w:val="003A3484"/>
    <w:rsid w:val="003A3561"/>
    <w:rsid w:val="003A36D5"/>
    <w:rsid w:val="003A3865"/>
    <w:rsid w:val="003A39B5"/>
    <w:rsid w:val="003A3E3D"/>
    <w:rsid w:val="003A3E6F"/>
    <w:rsid w:val="003A41E8"/>
    <w:rsid w:val="003A462A"/>
    <w:rsid w:val="003A4B09"/>
    <w:rsid w:val="003A4CD7"/>
    <w:rsid w:val="003A4FC0"/>
    <w:rsid w:val="003A5EDE"/>
    <w:rsid w:val="003A62CA"/>
    <w:rsid w:val="003A62F7"/>
    <w:rsid w:val="003A697B"/>
    <w:rsid w:val="003A6BA5"/>
    <w:rsid w:val="003A7451"/>
    <w:rsid w:val="003A7D54"/>
    <w:rsid w:val="003A7DED"/>
    <w:rsid w:val="003B070A"/>
    <w:rsid w:val="003B090B"/>
    <w:rsid w:val="003B0A91"/>
    <w:rsid w:val="003B0C61"/>
    <w:rsid w:val="003B1F80"/>
    <w:rsid w:val="003B201A"/>
    <w:rsid w:val="003B2566"/>
    <w:rsid w:val="003B27DF"/>
    <w:rsid w:val="003B2B84"/>
    <w:rsid w:val="003B2F48"/>
    <w:rsid w:val="003B30C3"/>
    <w:rsid w:val="003B313A"/>
    <w:rsid w:val="003B32AE"/>
    <w:rsid w:val="003B3ACE"/>
    <w:rsid w:val="003B44C4"/>
    <w:rsid w:val="003B45B1"/>
    <w:rsid w:val="003B4629"/>
    <w:rsid w:val="003B4DE9"/>
    <w:rsid w:val="003B5546"/>
    <w:rsid w:val="003B5C12"/>
    <w:rsid w:val="003B5F98"/>
    <w:rsid w:val="003B6AEC"/>
    <w:rsid w:val="003B6D2A"/>
    <w:rsid w:val="003B6F15"/>
    <w:rsid w:val="003B7413"/>
    <w:rsid w:val="003B7EF6"/>
    <w:rsid w:val="003B7F1E"/>
    <w:rsid w:val="003C0679"/>
    <w:rsid w:val="003C14C5"/>
    <w:rsid w:val="003C1748"/>
    <w:rsid w:val="003C1AED"/>
    <w:rsid w:val="003C2040"/>
    <w:rsid w:val="003C29D3"/>
    <w:rsid w:val="003C2FD4"/>
    <w:rsid w:val="003C3153"/>
    <w:rsid w:val="003C3EF8"/>
    <w:rsid w:val="003C4956"/>
    <w:rsid w:val="003C5104"/>
    <w:rsid w:val="003C53DE"/>
    <w:rsid w:val="003C5409"/>
    <w:rsid w:val="003C6905"/>
    <w:rsid w:val="003C6A64"/>
    <w:rsid w:val="003C6C1B"/>
    <w:rsid w:val="003C75F5"/>
    <w:rsid w:val="003C78D8"/>
    <w:rsid w:val="003C7AF4"/>
    <w:rsid w:val="003C7C91"/>
    <w:rsid w:val="003C7E69"/>
    <w:rsid w:val="003D0E3A"/>
    <w:rsid w:val="003D0F01"/>
    <w:rsid w:val="003D0FFD"/>
    <w:rsid w:val="003D11A8"/>
    <w:rsid w:val="003D16E6"/>
    <w:rsid w:val="003D1DEB"/>
    <w:rsid w:val="003D221C"/>
    <w:rsid w:val="003D227A"/>
    <w:rsid w:val="003D28FE"/>
    <w:rsid w:val="003D3A0E"/>
    <w:rsid w:val="003D4258"/>
    <w:rsid w:val="003D4717"/>
    <w:rsid w:val="003D4E7E"/>
    <w:rsid w:val="003D4F53"/>
    <w:rsid w:val="003D5F95"/>
    <w:rsid w:val="003D6388"/>
    <w:rsid w:val="003D6A8C"/>
    <w:rsid w:val="003D7109"/>
    <w:rsid w:val="003D74ED"/>
    <w:rsid w:val="003D76F4"/>
    <w:rsid w:val="003E0AE4"/>
    <w:rsid w:val="003E0C7D"/>
    <w:rsid w:val="003E0D7E"/>
    <w:rsid w:val="003E0ED0"/>
    <w:rsid w:val="003E1654"/>
    <w:rsid w:val="003E29F5"/>
    <w:rsid w:val="003E2A17"/>
    <w:rsid w:val="003E2A62"/>
    <w:rsid w:val="003E2F9B"/>
    <w:rsid w:val="003E3161"/>
    <w:rsid w:val="003E43A3"/>
    <w:rsid w:val="003E47D2"/>
    <w:rsid w:val="003E58D8"/>
    <w:rsid w:val="003E5BC3"/>
    <w:rsid w:val="003E6E78"/>
    <w:rsid w:val="003E6F1C"/>
    <w:rsid w:val="003F0204"/>
    <w:rsid w:val="003F08A8"/>
    <w:rsid w:val="003F0CBA"/>
    <w:rsid w:val="003F0F65"/>
    <w:rsid w:val="003F1469"/>
    <w:rsid w:val="003F15D8"/>
    <w:rsid w:val="003F17A1"/>
    <w:rsid w:val="003F17F3"/>
    <w:rsid w:val="003F1BDC"/>
    <w:rsid w:val="003F2164"/>
    <w:rsid w:val="003F265D"/>
    <w:rsid w:val="003F2792"/>
    <w:rsid w:val="003F288B"/>
    <w:rsid w:val="003F33D2"/>
    <w:rsid w:val="003F3AC6"/>
    <w:rsid w:val="003F3F0D"/>
    <w:rsid w:val="003F4611"/>
    <w:rsid w:val="003F4A42"/>
    <w:rsid w:val="003F5382"/>
    <w:rsid w:val="003F6927"/>
    <w:rsid w:val="003F6982"/>
    <w:rsid w:val="003F6E47"/>
    <w:rsid w:val="003F70D9"/>
    <w:rsid w:val="003F71A1"/>
    <w:rsid w:val="003F7545"/>
    <w:rsid w:val="003F7684"/>
    <w:rsid w:val="003F77CB"/>
    <w:rsid w:val="003F7A6B"/>
    <w:rsid w:val="0040013E"/>
    <w:rsid w:val="0040189B"/>
    <w:rsid w:val="00401A91"/>
    <w:rsid w:val="00402324"/>
    <w:rsid w:val="004024C9"/>
    <w:rsid w:val="004025B0"/>
    <w:rsid w:val="00403625"/>
    <w:rsid w:val="00403898"/>
    <w:rsid w:val="00403A84"/>
    <w:rsid w:val="00403C43"/>
    <w:rsid w:val="00403EFD"/>
    <w:rsid w:val="00403F50"/>
    <w:rsid w:val="004042DF"/>
    <w:rsid w:val="00404735"/>
    <w:rsid w:val="00404D86"/>
    <w:rsid w:val="00404DB5"/>
    <w:rsid w:val="00404F81"/>
    <w:rsid w:val="00405B23"/>
    <w:rsid w:val="0040628C"/>
    <w:rsid w:val="00406B4C"/>
    <w:rsid w:val="00407588"/>
    <w:rsid w:val="00407813"/>
    <w:rsid w:val="00407B95"/>
    <w:rsid w:val="00407CCF"/>
    <w:rsid w:val="00411119"/>
    <w:rsid w:val="00411874"/>
    <w:rsid w:val="00411B4B"/>
    <w:rsid w:val="00411BF2"/>
    <w:rsid w:val="00411C6E"/>
    <w:rsid w:val="00412400"/>
    <w:rsid w:val="00412D6C"/>
    <w:rsid w:val="00412FA2"/>
    <w:rsid w:val="00413457"/>
    <w:rsid w:val="00413C87"/>
    <w:rsid w:val="00414406"/>
    <w:rsid w:val="0041494B"/>
    <w:rsid w:val="00414CFC"/>
    <w:rsid w:val="00415347"/>
    <w:rsid w:val="00416574"/>
    <w:rsid w:val="00416E66"/>
    <w:rsid w:val="00417AF8"/>
    <w:rsid w:val="00417BB1"/>
    <w:rsid w:val="00417FD7"/>
    <w:rsid w:val="0042076F"/>
    <w:rsid w:val="00420A0A"/>
    <w:rsid w:val="00420A15"/>
    <w:rsid w:val="004218F6"/>
    <w:rsid w:val="00421ABC"/>
    <w:rsid w:val="00421E9C"/>
    <w:rsid w:val="00421EA9"/>
    <w:rsid w:val="004220A7"/>
    <w:rsid w:val="00422215"/>
    <w:rsid w:val="004222A8"/>
    <w:rsid w:val="004224A4"/>
    <w:rsid w:val="00422DCB"/>
    <w:rsid w:val="00423326"/>
    <w:rsid w:val="004236C6"/>
    <w:rsid w:val="00423D5D"/>
    <w:rsid w:val="00424B3B"/>
    <w:rsid w:val="00424E66"/>
    <w:rsid w:val="004258DA"/>
    <w:rsid w:val="00425F75"/>
    <w:rsid w:val="00426025"/>
    <w:rsid w:val="004260B8"/>
    <w:rsid w:val="004262E7"/>
    <w:rsid w:val="004263BF"/>
    <w:rsid w:val="004279B9"/>
    <w:rsid w:val="004304A3"/>
    <w:rsid w:val="004309D8"/>
    <w:rsid w:val="00430DC7"/>
    <w:rsid w:val="0043137F"/>
    <w:rsid w:val="00431431"/>
    <w:rsid w:val="004314ED"/>
    <w:rsid w:val="00431578"/>
    <w:rsid w:val="00431B67"/>
    <w:rsid w:val="00431CDF"/>
    <w:rsid w:val="0043310B"/>
    <w:rsid w:val="0043378A"/>
    <w:rsid w:val="00434FE5"/>
    <w:rsid w:val="00434FF5"/>
    <w:rsid w:val="00435014"/>
    <w:rsid w:val="0043509A"/>
    <w:rsid w:val="00435875"/>
    <w:rsid w:val="004365F6"/>
    <w:rsid w:val="004368EB"/>
    <w:rsid w:val="004400A5"/>
    <w:rsid w:val="004401EE"/>
    <w:rsid w:val="0044062F"/>
    <w:rsid w:val="00440B77"/>
    <w:rsid w:val="00440C0D"/>
    <w:rsid w:val="0044166E"/>
    <w:rsid w:val="00441ED2"/>
    <w:rsid w:val="00442432"/>
    <w:rsid w:val="0044261C"/>
    <w:rsid w:val="0044262C"/>
    <w:rsid w:val="004428F0"/>
    <w:rsid w:val="00442D9F"/>
    <w:rsid w:val="00442E5F"/>
    <w:rsid w:val="0044309A"/>
    <w:rsid w:val="00443282"/>
    <w:rsid w:val="0044401B"/>
    <w:rsid w:val="00444BBA"/>
    <w:rsid w:val="004453BA"/>
    <w:rsid w:val="004455DE"/>
    <w:rsid w:val="004457A5"/>
    <w:rsid w:val="004458A3"/>
    <w:rsid w:val="00445BCE"/>
    <w:rsid w:val="00447645"/>
    <w:rsid w:val="00447F89"/>
    <w:rsid w:val="00450A5D"/>
    <w:rsid w:val="00450FEA"/>
    <w:rsid w:val="00451519"/>
    <w:rsid w:val="00451ADE"/>
    <w:rsid w:val="00451FD5"/>
    <w:rsid w:val="0045228A"/>
    <w:rsid w:val="004528FA"/>
    <w:rsid w:val="00452AB8"/>
    <w:rsid w:val="00452F05"/>
    <w:rsid w:val="004532C8"/>
    <w:rsid w:val="0045351F"/>
    <w:rsid w:val="00453ACB"/>
    <w:rsid w:val="0045458B"/>
    <w:rsid w:val="00454761"/>
    <w:rsid w:val="00454792"/>
    <w:rsid w:val="00455174"/>
    <w:rsid w:val="004554B4"/>
    <w:rsid w:val="00455A49"/>
    <w:rsid w:val="004560BE"/>
    <w:rsid w:val="00456167"/>
    <w:rsid w:val="00456204"/>
    <w:rsid w:val="0045636F"/>
    <w:rsid w:val="004564EA"/>
    <w:rsid w:val="00456C2E"/>
    <w:rsid w:val="00456DF5"/>
    <w:rsid w:val="004576FA"/>
    <w:rsid w:val="00457B6F"/>
    <w:rsid w:val="004604DB"/>
    <w:rsid w:val="00460914"/>
    <w:rsid w:val="00460C67"/>
    <w:rsid w:val="00461274"/>
    <w:rsid w:val="004614BE"/>
    <w:rsid w:val="00461737"/>
    <w:rsid w:val="00461A92"/>
    <w:rsid w:val="00461B71"/>
    <w:rsid w:val="00461B83"/>
    <w:rsid w:val="00461D9D"/>
    <w:rsid w:val="00461DE9"/>
    <w:rsid w:val="004622CB"/>
    <w:rsid w:val="004624E3"/>
    <w:rsid w:val="0046256A"/>
    <w:rsid w:val="00462CF4"/>
    <w:rsid w:val="00462D76"/>
    <w:rsid w:val="0046333B"/>
    <w:rsid w:val="004633B1"/>
    <w:rsid w:val="0046341C"/>
    <w:rsid w:val="0046361B"/>
    <w:rsid w:val="00463691"/>
    <w:rsid w:val="00463B16"/>
    <w:rsid w:val="004653DD"/>
    <w:rsid w:val="004654CD"/>
    <w:rsid w:val="0046690F"/>
    <w:rsid w:val="00466D39"/>
    <w:rsid w:val="00466D62"/>
    <w:rsid w:val="00466E79"/>
    <w:rsid w:val="0046777D"/>
    <w:rsid w:val="00467A25"/>
    <w:rsid w:val="00467A42"/>
    <w:rsid w:val="004701C0"/>
    <w:rsid w:val="004702F1"/>
    <w:rsid w:val="00470948"/>
    <w:rsid w:val="00470EE7"/>
    <w:rsid w:val="00471370"/>
    <w:rsid w:val="004714CF"/>
    <w:rsid w:val="0047173C"/>
    <w:rsid w:val="004719A8"/>
    <w:rsid w:val="004720AF"/>
    <w:rsid w:val="00472614"/>
    <w:rsid w:val="00472B55"/>
    <w:rsid w:val="00473798"/>
    <w:rsid w:val="004740F2"/>
    <w:rsid w:val="00474248"/>
    <w:rsid w:val="00474764"/>
    <w:rsid w:val="004750A0"/>
    <w:rsid w:val="00475717"/>
    <w:rsid w:val="00475CBD"/>
    <w:rsid w:val="00475E39"/>
    <w:rsid w:val="00475EFA"/>
    <w:rsid w:val="00476F75"/>
    <w:rsid w:val="004770F9"/>
    <w:rsid w:val="004775FE"/>
    <w:rsid w:val="004776DB"/>
    <w:rsid w:val="00477994"/>
    <w:rsid w:val="00477A1C"/>
    <w:rsid w:val="00477F2E"/>
    <w:rsid w:val="00477F68"/>
    <w:rsid w:val="0048186C"/>
    <w:rsid w:val="004821B2"/>
    <w:rsid w:val="004826D6"/>
    <w:rsid w:val="00482BC2"/>
    <w:rsid w:val="004831C8"/>
    <w:rsid w:val="004839E0"/>
    <w:rsid w:val="00483E25"/>
    <w:rsid w:val="00483FA5"/>
    <w:rsid w:val="00484174"/>
    <w:rsid w:val="004842C7"/>
    <w:rsid w:val="00484372"/>
    <w:rsid w:val="004845B4"/>
    <w:rsid w:val="00484976"/>
    <w:rsid w:val="00484A62"/>
    <w:rsid w:val="0048521D"/>
    <w:rsid w:val="004855AE"/>
    <w:rsid w:val="00485687"/>
    <w:rsid w:val="00485ACE"/>
    <w:rsid w:val="00485CD4"/>
    <w:rsid w:val="00485EDA"/>
    <w:rsid w:val="00486074"/>
    <w:rsid w:val="00486294"/>
    <w:rsid w:val="00486492"/>
    <w:rsid w:val="00486EDD"/>
    <w:rsid w:val="00486F02"/>
    <w:rsid w:val="00487171"/>
    <w:rsid w:val="00487208"/>
    <w:rsid w:val="00490A60"/>
    <w:rsid w:val="00490E7A"/>
    <w:rsid w:val="0049155D"/>
    <w:rsid w:val="00491D79"/>
    <w:rsid w:val="0049218D"/>
    <w:rsid w:val="004932C9"/>
    <w:rsid w:val="00493715"/>
    <w:rsid w:val="00494109"/>
    <w:rsid w:val="004942D7"/>
    <w:rsid w:val="00494397"/>
    <w:rsid w:val="00495F4C"/>
    <w:rsid w:val="004962AE"/>
    <w:rsid w:val="00496438"/>
    <w:rsid w:val="00496BE3"/>
    <w:rsid w:val="00496CD0"/>
    <w:rsid w:val="00497200"/>
    <w:rsid w:val="0049788A"/>
    <w:rsid w:val="004978B6"/>
    <w:rsid w:val="004A04D2"/>
    <w:rsid w:val="004A09A8"/>
    <w:rsid w:val="004A0D33"/>
    <w:rsid w:val="004A1040"/>
    <w:rsid w:val="004A1454"/>
    <w:rsid w:val="004A1866"/>
    <w:rsid w:val="004A28B4"/>
    <w:rsid w:val="004A314C"/>
    <w:rsid w:val="004A328D"/>
    <w:rsid w:val="004A33DB"/>
    <w:rsid w:val="004A3A36"/>
    <w:rsid w:val="004A4273"/>
    <w:rsid w:val="004A44D3"/>
    <w:rsid w:val="004A465B"/>
    <w:rsid w:val="004A5159"/>
    <w:rsid w:val="004A5239"/>
    <w:rsid w:val="004A5441"/>
    <w:rsid w:val="004A54DF"/>
    <w:rsid w:val="004A550B"/>
    <w:rsid w:val="004A5632"/>
    <w:rsid w:val="004A65BA"/>
    <w:rsid w:val="004A6AB0"/>
    <w:rsid w:val="004A6F00"/>
    <w:rsid w:val="004B013F"/>
    <w:rsid w:val="004B018F"/>
    <w:rsid w:val="004B0407"/>
    <w:rsid w:val="004B09CA"/>
    <w:rsid w:val="004B0B57"/>
    <w:rsid w:val="004B15EF"/>
    <w:rsid w:val="004B1744"/>
    <w:rsid w:val="004B176A"/>
    <w:rsid w:val="004B2171"/>
    <w:rsid w:val="004B273A"/>
    <w:rsid w:val="004B2E91"/>
    <w:rsid w:val="004B307C"/>
    <w:rsid w:val="004B3830"/>
    <w:rsid w:val="004B3AFD"/>
    <w:rsid w:val="004B3F42"/>
    <w:rsid w:val="004B41FD"/>
    <w:rsid w:val="004B4BEB"/>
    <w:rsid w:val="004B4DF2"/>
    <w:rsid w:val="004B52A2"/>
    <w:rsid w:val="004B541E"/>
    <w:rsid w:val="004B595B"/>
    <w:rsid w:val="004B6261"/>
    <w:rsid w:val="004B63DA"/>
    <w:rsid w:val="004B65D4"/>
    <w:rsid w:val="004C1876"/>
    <w:rsid w:val="004C2225"/>
    <w:rsid w:val="004C2D7C"/>
    <w:rsid w:val="004C36CB"/>
    <w:rsid w:val="004C44BA"/>
    <w:rsid w:val="004C505E"/>
    <w:rsid w:val="004C533A"/>
    <w:rsid w:val="004C58C8"/>
    <w:rsid w:val="004C63EE"/>
    <w:rsid w:val="004C677A"/>
    <w:rsid w:val="004C678A"/>
    <w:rsid w:val="004C78CA"/>
    <w:rsid w:val="004C7909"/>
    <w:rsid w:val="004C7A9B"/>
    <w:rsid w:val="004C7EE4"/>
    <w:rsid w:val="004D00FF"/>
    <w:rsid w:val="004D0547"/>
    <w:rsid w:val="004D09B8"/>
    <w:rsid w:val="004D13CE"/>
    <w:rsid w:val="004D1769"/>
    <w:rsid w:val="004D1B02"/>
    <w:rsid w:val="004D1D29"/>
    <w:rsid w:val="004D2295"/>
    <w:rsid w:val="004D2DBE"/>
    <w:rsid w:val="004D3824"/>
    <w:rsid w:val="004D3850"/>
    <w:rsid w:val="004D3FCB"/>
    <w:rsid w:val="004D4395"/>
    <w:rsid w:val="004D44E9"/>
    <w:rsid w:val="004D452E"/>
    <w:rsid w:val="004D5299"/>
    <w:rsid w:val="004D58F2"/>
    <w:rsid w:val="004D5E7C"/>
    <w:rsid w:val="004D604B"/>
    <w:rsid w:val="004D66BA"/>
    <w:rsid w:val="004D6E86"/>
    <w:rsid w:val="004E0036"/>
    <w:rsid w:val="004E00A9"/>
    <w:rsid w:val="004E0A63"/>
    <w:rsid w:val="004E0B6E"/>
    <w:rsid w:val="004E1075"/>
    <w:rsid w:val="004E1079"/>
    <w:rsid w:val="004E18C1"/>
    <w:rsid w:val="004E20E0"/>
    <w:rsid w:val="004E2582"/>
    <w:rsid w:val="004E2743"/>
    <w:rsid w:val="004E2BFA"/>
    <w:rsid w:val="004E3397"/>
    <w:rsid w:val="004E36BC"/>
    <w:rsid w:val="004E505D"/>
    <w:rsid w:val="004E6025"/>
    <w:rsid w:val="004E6048"/>
    <w:rsid w:val="004E6E92"/>
    <w:rsid w:val="004F0553"/>
    <w:rsid w:val="004F0754"/>
    <w:rsid w:val="004F0853"/>
    <w:rsid w:val="004F0C4F"/>
    <w:rsid w:val="004F0E9F"/>
    <w:rsid w:val="004F11D1"/>
    <w:rsid w:val="004F13F1"/>
    <w:rsid w:val="004F1450"/>
    <w:rsid w:val="004F152E"/>
    <w:rsid w:val="004F17E3"/>
    <w:rsid w:val="004F1DF5"/>
    <w:rsid w:val="004F2CFD"/>
    <w:rsid w:val="004F2EC8"/>
    <w:rsid w:val="004F38DC"/>
    <w:rsid w:val="004F3B2D"/>
    <w:rsid w:val="004F3BF7"/>
    <w:rsid w:val="004F43C7"/>
    <w:rsid w:val="004F45F6"/>
    <w:rsid w:val="004F5780"/>
    <w:rsid w:val="004F5810"/>
    <w:rsid w:val="004F609B"/>
    <w:rsid w:val="004F624A"/>
    <w:rsid w:val="004F6803"/>
    <w:rsid w:val="004F6C3D"/>
    <w:rsid w:val="00500272"/>
    <w:rsid w:val="005003B2"/>
    <w:rsid w:val="00500637"/>
    <w:rsid w:val="0050126F"/>
    <w:rsid w:val="00502337"/>
    <w:rsid w:val="005024CC"/>
    <w:rsid w:val="00502A4E"/>
    <w:rsid w:val="00502FC9"/>
    <w:rsid w:val="00502FF4"/>
    <w:rsid w:val="00503619"/>
    <w:rsid w:val="00503A55"/>
    <w:rsid w:val="00504A07"/>
    <w:rsid w:val="00504EBB"/>
    <w:rsid w:val="005053F6"/>
    <w:rsid w:val="00505484"/>
    <w:rsid w:val="005056C0"/>
    <w:rsid w:val="00505AA6"/>
    <w:rsid w:val="00505C15"/>
    <w:rsid w:val="00505DE1"/>
    <w:rsid w:val="00506BD8"/>
    <w:rsid w:val="0050780F"/>
    <w:rsid w:val="005079C8"/>
    <w:rsid w:val="00507A01"/>
    <w:rsid w:val="005104EA"/>
    <w:rsid w:val="00510808"/>
    <w:rsid w:val="00510A9A"/>
    <w:rsid w:val="00510CAC"/>
    <w:rsid w:val="00512064"/>
    <w:rsid w:val="005124BA"/>
    <w:rsid w:val="00513469"/>
    <w:rsid w:val="0051348B"/>
    <w:rsid w:val="0051367B"/>
    <w:rsid w:val="00513734"/>
    <w:rsid w:val="0051443A"/>
    <w:rsid w:val="00514816"/>
    <w:rsid w:val="00514C0F"/>
    <w:rsid w:val="005155E9"/>
    <w:rsid w:val="0051565E"/>
    <w:rsid w:val="00515AF4"/>
    <w:rsid w:val="00515DB9"/>
    <w:rsid w:val="0051653C"/>
    <w:rsid w:val="005166D4"/>
    <w:rsid w:val="00516F25"/>
    <w:rsid w:val="00517572"/>
    <w:rsid w:val="00517B5C"/>
    <w:rsid w:val="005211D1"/>
    <w:rsid w:val="0052122B"/>
    <w:rsid w:val="005214EE"/>
    <w:rsid w:val="00521557"/>
    <w:rsid w:val="0052193B"/>
    <w:rsid w:val="00521ADA"/>
    <w:rsid w:val="00521C64"/>
    <w:rsid w:val="00521C96"/>
    <w:rsid w:val="00522062"/>
    <w:rsid w:val="00522178"/>
    <w:rsid w:val="0052231F"/>
    <w:rsid w:val="00522813"/>
    <w:rsid w:val="00522FB6"/>
    <w:rsid w:val="00523141"/>
    <w:rsid w:val="005235EB"/>
    <w:rsid w:val="00523BF3"/>
    <w:rsid w:val="00523DF1"/>
    <w:rsid w:val="0052458E"/>
    <w:rsid w:val="0052476C"/>
    <w:rsid w:val="00525911"/>
    <w:rsid w:val="00525C68"/>
    <w:rsid w:val="00525EE3"/>
    <w:rsid w:val="0052639A"/>
    <w:rsid w:val="00526944"/>
    <w:rsid w:val="00526DBD"/>
    <w:rsid w:val="00527653"/>
    <w:rsid w:val="00527E09"/>
    <w:rsid w:val="005307C8"/>
    <w:rsid w:val="00530D9D"/>
    <w:rsid w:val="005313A9"/>
    <w:rsid w:val="00531695"/>
    <w:rsid w:val="0053190B"/>
    <w:rsid w:val="00531DCB"/>
    <w:rsid w:val="00532680"/>
    <w:rsid w:val="005327C3"/>
    <w:rsid w:val="00532922"/>
    <w:rsid w:val="00532FF6"/>
    <w:rsid w:val="00533E8C"/>
    <w:rsid w:val="00534137"/>
    <w:rsid w:val="0053449C"/>
    <w:rsid w:val="005349F0"/>
    <w:rsid w:val="00535062"/>
    <w:rsid w:val="0053510C"/>
    <w:rsid w:val="0053590F"/>
    <w:rsid w:val="0053693E"/>
    <w:rsid w:val="00536D91"/>
    <w:rsid w:val="005401D4"/>
    <w:rsid w:val="0054022C"/>
    <w:rsid w:val="005403D3"/>
    <w:rsid w:val="005403F4"/>
    <w:rsid w:val="005407C3"/>
    <w:rsid w:val="00540EEC"/>
    <w:rsid w:val="005414E6"/>
    <w:rsid w:val="00541B48"/>
    <w:rsid w:val="0054260D"/>
    <w:rsid w:val="00542D0B"/>
    <w:rsid w:val="00543D70"/>
    <w:rsid w:val="00543DE2"/>
    <w:rsid w:val="00543F68"/>
    <w:rsid w:val="0054430C"/>
    <w:rsid w:val="0054455C"/>
    <w:rsid w:val="00544818"/>
    <w:rsid w:val="00544AB7"/>
    <w:rsid w:val="00544CAC"/>
    <w:rsid w:val="00545175"/>
    <w:rsid w:val="00545581"/>
    <w:rsid w:val="005457A7"/>
    <w:rsid w:val="00545AC5"/>
    <w:rsid w:val="00545DB5"/>
    <w:rsid w:val="005461E7"/>
    <w:rsid w:val="005475AA"/>
    <w:rsid w:val="0054790C"/>
    <w:rsid w:val="005509FC"/>
    <w:rsid w:val="00550E37"/>
    <w:rsid w:val="00551525"/>
    <w:rsid w:val="00551BF2"/>
    <w:rsid w:val="00551C2B"/>
    <w:rsid w:val="00552038"/>
    <w:rsid w:val="005520F3"/>
    <w:rsid w:val="0055229F"/>
    <w:rsid w:val="00552B1B"/>
    <w:rsid w:val="00553C60"/>
    <w:rsid w:val="00554162"/>
    <w:rsid w:val="005542DB"/>
    <w:rsid w:val="005546EE"/>
    <w:rsid w:val="00554C00"/>
    <w:rsid w:val="005556A5"/>
    <w:rsid w:val="00555918"/>
    <w:rsid w:val="00555C5E"/>
    <w:rsid w:val="0055615A"/>
    <w:rsid w:val="00556196"/>
    <w:rsid w:val="0055674A"/>
    <w:rsid w:val="0055686F"/>
    <w:rsid w:val="00556905"/>
    <w:rsid w:val="00556BD6"/>
    <w:rsid w:val="00556CBA"/>
    <w:rsid w:val="0055749A"/>
    <w:rsid w:val="00557B33"/>
    <w:rsid w:val="00557CFF"/>
    <w:rsid w:val="00557E83"/>
    <w:rsid w:val="00557EC8"/>
    <w:rsid w:val="005608AE"/>
    <w:rsid w:val="00560C34"/>
    <w:rsid w:val="00560D5B"/>
    <w:rsid w:val="005615F9"/>
    <w:rsid w:val="005617F1"/>
    <w:rsid w:val="00561AFF"/>
    <w:rsid w:val="00562381"/>
    <w:rsid w:val="00562B16"/>
    <w:rsid w:val="00562B35"/>
    <w:rsid w:val="00563EBC"/>
    <w:rsid w:val="0056452B"/>
    <w:rsid w:val="00565281"/>
    <w:rsid w:val="005653B7"/>
    <w:rsid w:val="00566DB0"/>
    <w:rsid w:val="0056711A"/>
    <w:rsid w:val="005676B5"/>
    <w:rsid w:val="005677C6"/>
    <w:rsid w:val="00567823"/>
    <w:rsid w:val="00567DD2"/>
    <w:rsid w:val="00567E71"/>
    <w:rsid w:val="00567E89"/>
    <w:rsid w:val="0057046F"/>
    <w:rsid w:val="00570EDF"/>
    <w:rsid w:val="00570F49"/>
    <w:rsid w:val="00571367"/>
    <w:rsid w:val="0057199E"/>
    <w:rsid w:val="00573361"/>
    <w:rsid w:val="00573610"/>
    <w:rsid w:val="00573668"/>
    <w:rsid w:val="00573954"/>
    <w:rsid w:val="00573C3A"/>
    <w:rsid w:val="00573C98"/>
    <w:rsid w:val="00574BA0"/>
    <w:rsid w:val="00575011"/>
    <w:rsid w:val="00575045"/>
    <w:rsid w:val="00575215"/>
    <w:rsid w:val="00575C9F"/>
    <w:rsid w:val="00575D68"/>
    <w:rsid w:val="00576292"/>
    <w:rsid w:val="00576FAD"/>
    <w:rsid w:val="00577600"/>
    <w:rsid w:val="00580320"/>
    <w:rsid w:val="00580372"/>
    <w:rsid w:val="005811BE"/>
    <w:rsid w:val="0058122A"/>
    <w:rsid w:val="005816DB"/>
    <w:rsid w:val="0058198B"/>
    <w:rsid w:val="00581F9F"/>
    <w:rsid w:val="00581FDD"/>
    <w:rsid w:val="005820F4"/>
    <w:rsid w:val="00582779"/>
    <w:rsid w:val="00582E92"/>
    <w:rsid w:val="005836F9"/>
    <w:rsid w:val="005838EC"/>
    <w:rsid w:val="00583A7D"/>
    <w:rsid w:val="00583A8C"/>
    <w:rsid w:val="00583C14"/>
    <w:rsid w:val="005841EF"/>
    <w:rsid w:val="005846BD"/>
    <w:rsid w:val="005851B6"/>
    <w:rsid w:val="005854B3"/>
    <w:rsid w:val="00585DE0"/>
    <w:rsid w:val="00586042"/>
    <w:rsid w:val="00586061"/>
    <w:rsid w:val="0058699B"/>
    <w:rsid w:val="005900D5"/>
    <w:rsid w:val="005901D9"/>
    <w:rsid w:val="00590B32"/>
    <w:rsid w:val="00590E88"/>
    <w:rsid w:val="0059142B"/>
    <w:rsid w:val="005917C9"/>
    <w:rsid w:val="005928C2"/>
    <w:rsid w:val="005939A8"/>
    <w:rsid w:val="005939E7"/>
    <w:rsid w:val="00594542"/>
    <w:rsid w:val="00594B9B"/>
    <w:rsid w:val="00594E93"/>
    <w:rsid w:val="00594FEF"/>
    <w:rsid w:val="0059520D"/>
    <w:rsid w:val="00596DA6"/>
    <w:rsid w:val="00596F7E"/>
    <w:rsid w:val="00597A21"/>
    <w:rsid w:val="00597BF4"/>
    <w:rsid w:val="00597F7A"/>
    <w:rsid w:val="005A04A6"/>
    <w:rsid w:val="005A0A7B"/>
    <w:rsid w:val="005A0B4B"/>
    <w:rsid w:val="005A140D"/>
    <w:rsid w:val="005A1551"/>
    <w:rsid w:val="005A1F30"/>
    <w:rsid w:val="005A2A6E"/>
    <w:rsid w:val="005A301F"/>
    <w:rsid w:val="005A34A4"/>
    <w:rsid w:val="005A3629"/>
    <w:rsid w:val="005A444C"/>
    <w:rsid w:val="005A454E"/>
    <w:rsid w:val="005A5D7A"/>
    <w:rsid w:val="005A6B64"/>
    <w:rsid w:val="005A6CCD"/>
    <w:rsid w:val="005A7397"/>
    <w:rsid w:val="005A75E7"/>
    <w:rsid w:val="005B0334"/>
    <w:rsid w:val="005B0FDA"/>
    <w:rsid w:val="005B1567"/>
    <w:rsid w:val="005B15A1"/>
    <w:rsid w:val="005B1DDA"/>
    <w:rsid w:val="005B1FA8"/>
    <w:rsid w:val="005B20AA"/>
    <w:rsid w:val="005B222C"/>
    <w:rsid w:val="005B23F5"/>
    <w:rsid w:val="005B2435"/>
    <w:rsid w:val="005B37B0"/>
    <w:rsid w:val="005B3CC9"/>
    <w:rsid w:val="005B3FA1"/>
    <w:rsid w:val="005B45E2"/>
    <w:rsid w:val="005B5012"/>
    <w:rsid w:val="005B5095"/>
    <w:rsid w:val="005B59BB"/>
    <w:rsid w:val="005B60B0"/>
    <w:rsid w:val="005B67F9"/>
    <w:rsid w:val="005B7AEB"/>
    <w:rsid w:val="005B7E35"/>
    <w:rsid w:val="005C0091"/>
    <w:rsid w:val="005C0724"/>
    <w:rsid w:val="005C1925"/>
    <w:rsid w:val="005C193E"/>
    <w:rsid w:val="005C198F"/>
    <w:rsid w:val="005C1A42"/>
    <w:rsid w:val="005C1C81"/>
    <w:rsid w:val="005C27F4"/>
    <w:rsid w:val="005C3141"/>
    <w:rsid w:val="005C37D2"/>
    <w:rsid w:val="005C3800"/>
    <w:rsid w:val="005C3B43"/>
    <w:rsid w:val="005C3F8F"/>
    <w:rsid w:val="005C3FC2"/>
    <w:rsid w:val="005C4376"/>
    <w:rsid w:val="005C4C26"/>
    <w:rsid w:val="005C502C"/>
    <w:rsid w:val="005C62A3"/>
    <w:rsid w:val="005C6411"/>
    <w:rsid w:val="005C68E7"/>
    <w:rsid w:val="005D048E"/>
    <w:rsid w:val="005D0ADD"/>
    <w:rsid w:val="005D0C39"/>
    <w:rsid w:val="005D1C73"/>
    <w:rsid w:val="005D2463"/>
    <w:rsid w:val="005D248E"/>
    <w:rsid w:val="005D26FB"/>
    <w:rsid w:val="005D2903"/>
    <w:rsid w:val="005D336A"/>
    <w:rsid w:val="005D3D6F"/>
    <w:rsid w:val="005D466C"/>
    <w:rsid w:val="005D485C"/>
    <w:rsid w:val="005D489D"/>
    <w:rsid w:val="005D48A2"/>
    <w:rsid w:val="005D4ECD"/>
    <w:rsid w:val="005D5317"/>
    <w:rsid w:val="005D53D8"/>
    <w:rsid w:val="005D6D50"/>
    <w:rsid w:val="005D7341"/>
    <w:rsid w:val="005D7452"/>
    <w:rsid w:val="005E0260"/>
    <w:rsid w:val="005E08E0"/>
    <w:rsid w:val="005E0B5A"/>
    <w:rsid w:val="005E116F"/>
    <w:rsid w:val="005E1352"/>
    <w:rsid w:val="005E150D"/>
    <w:rsid w:val="005E158E"/>
    <w:rsid w:val="005E16A9"/>
    <w:rsid w:val="005E192D"/>
    <w:rsid w:val="005E200F"/>
    <w:rsid w:val="005E244D"/>
    <w:rsid w:val="005E27AE"/>
    <w:rsid w:val="005E2B9C"/>
    <w:rsid w:val="005E2E60"/>
    <w:rsid w:val="005E3D97"/>
    <w:rsid w:val="005E40CC"/>
    <w:rsid w:val="005E45F2"/>
    <w:rsid w:val="005E4C49"/>
    <w:rsid w:val="005E4FE6"/>
    <w:rsid w:val="005E57B4"/>
    <w:rsid w:val="005E5869"/>
    <w:rsid w:val="005E58E2"/>
    <w:rsid w:val="005E60A3"/>
    <w:rsid w:val="005E6817"/>
    <w:rsid w:val="005E6D65"/>
    <w:rsid w:val="005E7182"/>
    <w:rsid w:val="005E7CF9"/>
    <w:rsid w:val="005E7D40"/>
    <w:rsid w:val="005E7E2A"/>
    <w:rsid w:val="005E7F42"/>
    <w:rsid w:val="005F0083"/>
    <w:rsid w:val="005F053C"/>
    <w:rsid w:val="005F1630"/>
    <w:rsid w:val="005F2719"/>
    <w:rsid w:val="005F3021"/>
    <w:rsid w:val="005F348F"/>
    <w:rsid w:val="005F3529"/>
    <w:rsid w:val="005F364C"/>
    <w:rsid w:val="005F3879"/>
    <w:rsid w:val="005F43FF"/>
    <w:rsid w:val="005F5A8E"/>
    <w:rsid w:val="005F5AEB"/>
    <w:rsid w:val="005F5E05"/>
    <w:rsid w:val="005F63D3"/>
    <w:rsid w:val="005F6B43"/>
    <w:rsid w:val="005F705C"/>
    <w:rsid w:val="005F721F"/>
    <w:rsid w:val="005F7957"/>
    <w:rsid w:val="005F7E47"/>
    <w:rsid w:val="006000B0"/>
    <w:rsid w:val="0060046F"/>
    <w:rsid w:val="00600683"/>
    <w:rsid w:val="00600B83"/>
    <w:rsid w:val="00600C7E"/>
    <w:rsid w:val="00600DBE"/>
    <w:rsid w:val="006014E1"/>
    <w:rsid w:val="00601CAF"/>
    <w:rsid w:val="00602B63"/>
    <w:rsid w:val="00603879"/>
    <w:rsid w:val="00603926"/>
    <w:rsid w:val="00603DE3"/>
    <w:rsid w:val="00604046"/>
    <w:rsid w:val="006040AE"/>
    <w:rsid w:val="00604B8F"/>
    <w:rsid w:val="00604FAE"/>
    <w:rsid w:val="006054BB"/>
    <w:rsid w:val="006055EA"/>
    <w:rsid w:val="00605815"/>
    <w:rsid w:val="00605D8D"/>
    <w:rsid w:val="006064F8"/>
    <w:rsid w:val="00606C84"/>
    <w:rsid w:val="00606CFE"/>
    <w:rsid w:val="00606FB4"/>
    <w:rsid w:val="00607C67"/>
    <w:rsid w:val="006103BD"/>
    <w:rsid w:val="00610787"/>
    <w:rsid w:val="006107F9"/>
    <w:rsid w:val="006108B2"/>
    <w:rsid w:val="00610922"/>
    <w:rsid w:val="00610A16"/>
    <w:rsid w:val="00611112"/>
    <w:rsid w:val="00611A28"/>
    <w:rsid w:val="00611A6A"/>
    <w:rsid w:val="00611D37"/>
    <w:rsid w:val="00611E76"/>
    <w:rsid w:val="00611ECF"/>
    <w:rsid w:val="0061238D"/>
    <w:rsid w:val="0061264E"/>
    <w:rsid w:val="0061295E"/>
    <w:rsid w:val="00612FB7"/>
    <w:rsid w:val="00613C3B"/>
    <w:rsid w:val="00614461"/>
    <w:rsid w:val="0061495C"/>
    <w:rsid w:val="00615181"/>
    <w:rsid w:val="00615562"/>
    <w:rsid w:val="00615B3D"/>
    <w:rsid w:val="00615DEC"/>
    <w:rsid w:val="00616C72"/>
    <w:rsid w:val="00617392"/>
    <w:rsid w:val="0061751C"/>
    <w:rsid w:val="006176C0"/>
    <w:rsid w:val="00617771"/>
    <w:rsid w:val="0061783A"/>
    <w:rsid w:val="006178E2"/>
    <w:rsid w:val="0062006D"/>
    <w:rsid w:val="00620240"/>
    <w:rsid w:val="00620613"/>
    <w:rsid w:val="006206F8"/>
    <w:rsid w:val="006211AB"/>
    <w:rsid w:val="0062175B"/>
    <w:rsid w:val="00621B93"/>
    <w:rsid w:val="00621F2E"/>
    <w:rsid w:val="006220E3"/>
    <w:rsid w:val="006220EB"/>
    <w:rsid w:val="00622E51"/>
    <w:rsid w:val="00623822"/>
    <w:rsid w:val="0062453F"/>
    <w:rsid w:val="00624572"/>
    <w:rsid w:val="006246FA"/>
    <w:rsid w:val="00624DD8"/>
    <w:rsid w:val="00624FBF"/>
    <w:rsid w:val="006252F5"/>
    <w:rsid w:val="00625684"/>
    <w:rsid w:val="00626191"/>
    <w:rsid w:val="006263E0"/>
    <w:rsid w:val="0062649C"/>
    <w:rsid w:val="00626554"/>
    <w:rsid w:val="00627645"/>
    <w:rsid w:val="00627924"/>
    <w:rsid w:val="00627BF5"/>
    <w:rsid w:val="00627BF7"/>
    <w:rsid w:val="00630435"/>
    <w:rsid w:val="006309CE"/>
    <w:rsid w:val="00630AF3"/>
    <w:rsid w:val="00630DC5"/>
    <w:rsid w:val="00631979"/>
    <w:rsid w:val="006329D1"/>
    <w:rsid w:val="00632CF4"/>
    <w:rsid w:val="006338B4"/>
    <w:rsid w:val="006339C7"/>
    <w:rsid w:val="00633BED"/>
    <w:rsid w:val="006340DE"/>
    <w:rsid w:val="00634391"/>
    <w:rsid w:val="0063443C"/>
    <w:rsid w:val="006346E0"/>
    <w:rsid w:val="00634704"/>
    <w:rsid w:val="0063514B"/>
    <w:rsid w:val="00635178"/>
    <w:rsid w:val="0063581A"/>
    <w:rsid w:val="00635A92"/>
    <w:rsid w:val="006366AC"/>
    <w:rsid w:val="00637332"/>
    <w:rsid w:val="006376DD"/>
    <w:rsid w:val="00637FBE"/>
    <w:rsid w:val="0064041E"/>
    <w:rsid w:val="00640E40"/>
    <w:rsid w:val="006410DC"/>
    <w:rsid w:val="006420D3"/>
    <w:rsid w:val="00642107"/>
    <w:rsid w:val="0064217E"/>
    <w:rsid w:val="00642680"/>
    <w:rsid w:val="00642D3D"/>
    <w:rsid w:val="00642EA2"/>
    <w:rsid w:val="00643186"/>
    <w:rsid w:val="00643278"/>
    <w:rsid w:val="00643A49"/>
    <w:rsid w:val="0064428A"/>
    <w:rsid w:val="006443BD"/>
    <w:rsid w:val="00644856"/>
    <w:rsid w:val="00644ADC"/>
    <w:rsid w:val="00644B75"/>
    <w:rsid w:val="00644E06"/>
    <w:rsid w:val="00646371"/>
    <w:rsid w:val="00646852"/>
    <w:rsid w:val="00646958"/>
    <w:rsid w:val="00646FFF"/>
    <w:rsid w:val="00647673"/>
    <w:rsid w:val="006479EC"/>
    <w:rsid w:val="00647F74"/>
    <w:rsid w:val="006505A1"/>
    <w:rsid w:val="00650748"/>
    <w:rsid w:val="0065158F"/>
    <w:rsid w:val="0065267A"/>
    <w:rsid w:val="006528ED"/>
    <w:rsid w:val="00652992"/>
    <w:rsid w:val="006540FE"/>
    <w:rsid w:val="00654CBF"/>
    <w:rsid w:val="00654F0C"/>
    <w:rsid w:val="006550F0"/>
    <w:rsid w:val="0065570E"/>
    <w:rsid w:val="00655E6A"/>
    <w:rsid w:val="006566C2"/>
    <w:rsid w:val="006566C6"/>
    <w:rsid w:val="0065744A"/>
    <w:rsid w:val="006609D8"/>
    <w:rsid w:val="0066190B"/>
    <w:rsid w:val="0066195B"/>
    <w:rsid w:val="00661BD2"/>
    <w:rsid w:val="00661F07"/>
    <w:rsid w:val="00662484"/>
    <w:rsid w:val="006624EF"/>
    <w:rsid w:val="0066290F"/>
    <w:rsid w:val="00663699"/>
    <w:rsid w:val="00663808"/>
    <w:rsid w:val="0066592B"/>
    <w:rsid w:val="00665FF7"/>
    <w:rsid w:val="0066632E"/>
    <w:rsid w:val="00666391"/>
    <w:rsid w:val="006673AC"/>
    <w:rsid w:val="00667850"/>
    <w:rsid w:val="00670204"/>
    <w:rsid w:val="00670625"/>
    <w:rsid w:val="006709FC"/>
    <w:rsid w:val="00670C1A"/>
    <w:rsid w:val="00670CB0"/>
    <w:rsid w:val="006715C3"/>
    <w:rsid w:val="00671EDF"/>
    <w:rsid w:val="00672322"/>
    <w:rsid w:val="006724D1"/>
    <w:rsid w:val="00672A58"/>
    <w:rsid w:val="0067320C"/>
    <w:rsid w:val="006734FC"/>
    <w:rsid w:val="006735E2"/>
    <w:rsid w:val="00673D11"/>
    <w:rsid w:val="0067404C"/>
    <w:rsid w:val="00674140"/>
    <w:rsid w:val="0067419E"/>
    <w:rsid w:val="006747FF"/>
    <w:rsid w:val="00675080"/>
    <w:rsid w:val="006750AC"/>
    <w:rsid w:val="006754FE"/>
    <w:rsid w:val="00675761"/>
    <w:rsid w:val="00675C90"/>
    <w:rsid w:val="00675E28"/>
    <w:rsid w:val="00675E65"/>
    <w:rsid w:val="00675FBF"/>
    <w:rsid w:val="00676521"/>
    <w:rsid w:val="00676A1E"/>
    <w:rsid w:val="00676E27"/>
    <w:rsid w:val="006770A2"/>
    <w:rsid w:val="006773F8"/>
    <w:rsid w:val="0068050F"/>
    <w:rsid w:val="0068052F"/>
    <w:rsid w:val="0068079E"/>
    <w:rsid w:val="0068091E"/>
    <w:rsid w:val="00680A12"/>
    <w:rsid w:val="00681A95"/>
    <w:rsid w:val="00681BDE"/>
    <w:rsid w:val="00682CD2"/>
    <w:rsid w:val="00682DDB"/>
    <w:rsid w:val="006835CC"/>
    <w:rsid w:val="006835CD"/>
    <w:rsid w:val="006837F8"/>
    <w:rsid w:val="00683D72"/>
    <w:rsid w:val="00684185"/>
    <w:rsid w:val="0068479B"/>
    <w:rsid w:val="00684F53"/>
    <w:rsid w:val="006850EC"/>
    <w:rsid w:val="00686289"/>
    <w:rsid w:val="0068675B"/>
    <w:rsid w:val="00686CD3"/>
    <w:rsid w:val="00687EE5"/>
    <w:rsid w:val="006909BB"/>
    <w:rsid w:val="006910A1"/>
    <w:rsid w:val="0069153B"/>
    <w:rsid w:val="00691EE2"/>
    <w:rsid w:val="0069249E"/>
    <w:rsid w:val="00692836"/>
    <w:rsid w:val="00693DA5"/>
    <w:rsid w:val="00693FD4"/>
    <w:rsid w:val="00694A88"/>
    <w:rsid w:val="00694E9E"/>
    <w:rsid w:val="00695890"/>
    <w:rsid w:val="00695B92"/>
    <w:rsid w:val="00695CDA"/>
    <w:rsid w:val="00695E37"/>
    <w:rsid w:val="006970C5"/>
    <w:rsid w:val="00697965"/>
    <w:rsid w:val="006A0586"/>
    <w:rsid w:val="006A1626"/>
    <w:rsid w:val="006A1DC3"/>
    <w:rsid w:val="006A215A"/>
    <w:rsid w:val="006A22F9"/>
    <w:rsid w:val="006A23D3"/>
    <w:rsid w:val="006A2B32"/>
    <w:rsid w:val="006A2B47"/>
    <w:rsid w:val="006A48FF"/>
    <w:rsid w:val="006A49C4"/>
    <w:rsid w:val="006A4A97"/>
    <w:rsid w:val="006A4BCC"/>
    <w:rsid w:val="006A52F4"/>
    <w:rsid w:val="006A56D5"/>
    <w:rsid w:val="006A5771"/>
    <w:rsid w:val="006A5A8D"/>
    <w:rsid w:val="006A674F"/>
    <w:rsid w:val="006A69F9"/>
    <w:rsid w:val="006A6EEC"/>
    <w:rsid w:val="006A75E1"/>
    <w:rsid w:val="006A785C"/>
    <w:rsid w:val="006A7F9C"/>
    <w:rsid w:val="006B09BD"/>
    <w:rsid w:val="006B0BA2"/>
    <w:rsid w:val="006B0D31"/>
    <w:rsid w:val="006B14B9"/>
    <w:rsid w:val="006B177F"/>
    <w:rsid w:val="006B1D9F"/>
    <w:rsid w:val="006B1EC5"/>
    <w:rsid w:val="006B1F8B"/>
    <w:rsid w:val="006B2444"/>
    <w:rsid w:val="006B2C08"/>
    <w:rsid w:val="006B2E0D"/>
    <w:rsid w:val="006B388B"/>
    <w:rsid w:val="006B3E04"/>
    <w:rsid w:val="006B486A"/>
    <w:rsid w:val="006B4E2A"/>
    <w:rsid w:val="006B6126"/>
    <w:rsid w:val="006B634D"/>
    <w:rsid w:val="006B6C9D"/>
    <w:rsid w:val="006B7998"/>
    <w:rsid w:val="006B79C6"/>
    <w:rsid w:val="006B7D76"/>
    <w:rsid w:val="006C0450"/>
    <w:rsid w:val="006C04BE"/>
    <w:rsid w:val="006C061C"/>
    <w:rsid w:val="006C0848"/>
    <w:rsid w:val="006C08CF"/>
    <w:rsid w:val="006C0997"/>
    <w:rsid w:val="006C0D2A"/>
    <w:rsid w:val="006C0D8D"/>
    <w:rsid w:val="006C2613"/>
    <w:rsid w:val="006C2B61"/>
    <w:rsid w:val="006C2E4E"/>
    <w:rsid w:val="006C304D"/>
    <w:rsid w:val="006C379F"/>
    <w:rsid w:val="006C3A0E"/>
    <w:rsid w:val="006C414A"/>
    <w:rsid w:val="006C4525"/>
    <w:rsid w:val="006C4A46"/>
    <w:rsid w:val="006C4ADF"/>
    <w:rsid w:val="006C528D"/>
    <w:rsid w:val="006C693C"/>
    <w:rsid w:val="006D08C0"/>
    <w:rsid w:val="006D135F"/>
    <w:rsid w:val="006D1576"/>
    <w:rsid w:val="006D1C45"/>
    <w:rsid w:val="006D1F58"/>
    <w:rsid w:val="006D1FA3"/>
    <w:rsid w:val="006D2538"/>
    <w:rsid w:val="006D26E9"/>
    <w:rsid w:val="006D2E57"/>
    <w:rsid w:val="006D3607"/>
    <w:rsid w:val="006D3A04"/>
    <w:rsid w:val="006D3C03"/>
    <w:rsid w:val="006D43D4"/>
    <w:rsid w:val="006D4402"/>
    <w:rsid w:val="006D4FB3"/>
    <w:rsid w:val="006D669A"/>
    <w:rsid w:val="006D66A5"/>
    <w:rsid w:val="006D6C91"/>
    <w:rsid w:val="006D72DC"/>
    <w:rsid w:val="006D7CD5"/>
    <w:rsid w:val="006D7FCF"/>
    <w:rsid w:val="006E01A7"/>
    <w:rsid w:val="006E022E"/>
    <w:rsid w:val="006E0A4E"/>
    <w:rsid w:val="006E1D37"/>
    <w:rsid w:val="006E2669"/>
    <w:rsid w:val="006E28A6"/>
    <w:rsid w:val="006E2F90"/>
    <w:rsid w:val="006E3BB5"/>
    <w:rsid w:val="006E41C0"/>
    <w:rsid w:val="006E41C5"/>
    <w:rsid w:val="006E4215"/>
    <w:rsid w:val="006E4504"/>
    <w:rsid w:val="006E4721"/>
    <w:rsid w:val="006E498A"/>
    <w:rsid w:val="006E4B29"/>
    <w:rsid w:val="006E502D"/>
    <w:rsid w:val="006E5416"/>
    <w:rsid w:val="006E69F3"/>
    <w:rsid w:val="006E6EE7"/>
    <w:rsid w:val="006E72DB"/>
    <w:rsid w:val="006E7A1A"/>
    <w:rsid w:val="006F0010"/>
    <w:rsid w:val="006F0F34"/>
    <w:rsid w:val="006F1079"/>
    <w:rsid w:val="006F13F3"/>
    <w:rsid w:val="006F1423"/>
    <w:rsid w:val="006F1C83"/>
    <w:rsid w:val="006F268D"/>
    <w:rsid w:val="006F2F01"/>
    <w:rsid w:val="006F435B"/>
    <w:rsid w:val="006F4BE6"/>
    <w:rsid w:val="006F56FD"/>
    <w:rsid w:val="006F6B0D"/>
    <w:rsid w:val="006F6E5C"/>
    <w:rsid w:val="006F7142"/>
    <w:rsid w:val="006F72E6"/>
    <w:rsid w:val="006F7421"/>
    <w:rsid w:val="006F75DE"/>
    <w:rsid w:val="006F7ED2"/>
    <w:rsid w:val="00700907"/>
    <w:rsid w:val="00700CC4"/>
    <w:rsid w:val="007012A5"/>
    <w:rsid w:val="007014FB"/>
    <w:rsid w:val="00701626"/>
    <w:rsid w:val="00701BC0"/>
    <w:rsid w:val="007022EC"/>
    <w:rsid w:val="00702500"/>
    <w:rsid w:val="0070252D"/>
    <w:rsid w:val="00702783"/>
    <w:rsid w:val="00702842"/>
    <w:rsid w:val="00703329"/>
    <w:rsid w:val="00704263"/>
    <w:rsid w:val="0070445D"/>
    <w:rsid w:val="00705745"/>
    <w:rsid w:val="00705BE8"/>
    <w:rsid w:val="0070636C"/>
    <w:rsid w:val="00706B79"/>
    <w:rsid w:val="00706EB1"/>
    <w:rsid w:val="0070755C"/>
    <w:rsid w:val="007104B1"/>
    <w:rsid w:val="00710BA7"/>
    <w:rsid w:val="00710DE2"/>
    <w:rsid w:val="00710EAA"/>
    <w:rsid w:val="007118D5"/>
    <w:rsid w:val="0071248B"/>
    <w:rsid w:val="007129A1"/>
    <w:rsid w:val="007129DA"/>
    <w:rsid w:val="00712A95"/>
    <w:rsid w:val="007130BE"/>
    <w:rsid w:val="007132E1"/>
    <w:rsid w:val="007139E1"/>
    <w:rsid w:val="00714171"/>
    <w:rsid w:val="00714DD4"/>
    <w:rsid w:val="00714EDF"/>
    <w:rsid w:val="007151F6"/>
    <w:rsid w:val="00715266"/>
    <w:rsid w:val="00715891"/>
    <w:rsid w:val="00715B81"/>
    <w:rsid w:val="00715F71"/>
    <w:rsid w:val="007164E3"/>
    <w:rsid w:val="00716A05"/>
    <w:rsid w:val="007172FB"/>
    <w:rsid w:val="0071767D"/>
    <w:rsid w:val="0071779E"/>
    <w:rsid w:val="00717AFE"/>
    <w:rsid w:val="0072052F"/>
    <w:rsid w:val="0072056D"/>
    <w:rsid w:val="00720A8D"/>
    <w:rsid w:val="007217FB"/>
    <w:rsid w:val="007221BA"/>
    <w:rsid w:val="0072290C"/>
    <w:rsid w:val="007235C3"/>
    <w:rsid w:val="00724993"/>
    <w:rsid w:val="00724A0C"/>
    <w:rsid w:val="00724DB6"/>
    <w:rsid w:val="00725437"/>
    <w:rsid w:val="00725936"/>
    <w:rsid w:val="007269DC"/>
    <w:rsid w:val="00726AB5"/>
    <w:rsid w:val="00726D6A"/>
    <w:rsid w:val="007272B8"/>
    <w:rsid w:val="007274C5"/>
    <w:rsid w:val="00727643"/>
    <w:rsid w:val="00727786"/>
    <w:rsid w:val="007307FD"/>
    <w:rsid w:val="007308AE"/>
    <w:rsid w:val="00731868"/>
    <w:rsid w:val="007329A4"/>
    <w:rsid w:val="00732DC3"/>
    <w:rsid w:val="0073358C"/>
    <w:rsid w:val="00733EA0"/>
    <w:rsid w:val="0073409F"/>
    <w:rsid w:val="0073427B"/>
    <w:rsid w:val="00734B6B"/>
    <w:rsid w:val="00735A00"/>
    <w:rsid w:val="007362CD"/>
    <w:rsid w:val="007363DE"/>
    <w:rsid w:val="0073756E"/>
    <w:rsid w:val="007376D1"/>
    <w:rsid w:val="007376E5"/>
    <w:rsid w:val="00737ECD"/>
    <w:rsid w:val="00740539"/>
    <w:rsid w:val="00740C9A"/>
    <w:rsid w:val="00740E14"/>
    <w:rsid w:val="00740E26"/>
    <w:rsid w:val="00740F8A"/>
    <w:rsid w:val="007410C9"/>
    <w:rsid w:val="007410EE"/>
    <w:rsid w:val="00741382"/>
    <w:rsid w:val="00741E04"/>
    <w:rsid w:val="00742DCB"/>
    <w:rsid w:val="0074359F"/>
    <w:rsid w:val="007440D7"/>
    <w:rsid w:val="007440EF"/>
    <w:rsid w:val="0074499B"/>
    <w:rsid w:val="007454A6"/>
    <w:rsid w:val="00746D17"/>
    <w:rsid w:val="00746DB8"/>
    <w:rsid w:val="00746F28"/>
    <w:rsid w:val="007474FB"/>
    <w:rsid w:val="00747896"/>
    <w:rsid w:val="00747A83"/>
    <w:rsid w:val="00747DB1"/>
    <w:rsid w:val="00747E2D"/>
    <w:rsid w:val="007503AF"/>
    <w:rsid w:val="007505EE"/>
    <w:rsid w:val="00750E3D"/>
    <w:rsid w:val="007513B0"/>
    <w:rsid w:val="00751422"/>
    <w:rsid w:val="00751685"/>
    <w:rsid w:val="00751857"/>
    <w:rsid w:val="00751B42"/>
    <w:rsid w:val="007521CE"/>
    <w:rsid w:val="007527CF"/>
    <w:rsid w:val="007534A3"/>
    <w:rsid w:val="007539D8"/>
    <w:rsid w:val="00753D10"/>
    <w:rsid w:val="00753F6E"/>
    <w:rsid w:val="00754723"/>
    <w:rsid w:val="00755690"/>
    <w:rsid w:val="00755B1C"/>
    <w:rsid w:val="007578CC"/>
    <w:rsid w:val="0076021E"/>
    <w:rsid w:val="0076041B"/>
    <w:rsid w:val="007605E2"/>
    <w:rsid w:val="0076066F"/>
    <w:rsid w:val="0076158B"/>
    <w:rsid w:val="00762097"/>
    <w:rsid w:val="00762471"/>
    <w:rsid w:val="00762E6E"/>
    <w:rsid w:val="00763176"/>
    <w:rsid w:val="00763181"/>
    <w:rsid w:val="007633FA"/>
    <w:rsid w:val="00763D82"/>
    <w:rsid w:val="00764569"/>
    <w:rsid w:val="007649A2"/>
    <w:rsid w:val="00764A72"/>
    <w:rsid w:val="0076519D"/>
    <w:rsid w:val="00765987"/>
    <w:rsid w:val="00765B80"/>
    <w:rsid w:val="00765EC4"/>
    <w:rsid w:val="0076630E"/>
    <w:rsid w:val="007665D7"/>
    <w:rsid w:val="007674B5"/>
    <w:rsid w:val="0076752D"/>
    <w:rsid w:val="00767800"/>
    <w:rsid w:val="007704C0"/>
    <w:rsid w:val="00770540"/>
    <w:rsid w:val="0077069B"/>
    <w:rsid w:val="007714A1"/>
    <w:rsid w:val="0077152D"/>
    <w:rsid w:val="00771971"/>
    <w:rsid w:val="00771E35"/>
    <w:rsid w:val="007721B2"/>
    <w:rsid w:val="007737EE"/>
    <w:rsid w:val="0077445C"/>
    <w:rsid w:val="00774799"/>
    <w:rsid w:val="00774EF5"/>
    <w:rsid w:val="0077535F"/>
    <w:rsid w:val="00775A17"/>
    <w:rsid w:val="00776EA2"/>
    <w:rsid w:val="00776FD3"/>
    <w:rsid w:val="00777330"/>
    <w:rsid w:val="007801CE"/>
    <w:rsid w:val="00780C1B"/>
    <w:rsid w:val="00780CCA"/>
    <w:rsid w:val="00781105"/>
    <w:rsid w:val="007811A8"/>
    <w:rsid w:val="007812FC"/>
    <w:rsid w:val="0078139C"/>
    <w:rsid w:val="007819B0"/>
    <w:rsid w:val="00781BA2"/>
    <w:rsid w:val="00781CC7"/>
    <w:rsid w:val="00781F29"/>
    <w:rsid w:val="00782435"/>
    <w:rsid w:val="007827BD"/>
    <w:rsid w:val="007829D8"/>
    <w:rsid w:val="007832C6"/>
    <w:rsid w:val="00783484"/>
    <w:rsid w:val="00784385"/>
    <w:rsid w:val="00784572"/>
    <w:rsid w:val="00784C8C"/>
    <w:rsid w:val="00786FF7"/>
    <w:rsid w:val="007872BB"/>
    <w:rsid w:val="00787763"/>
    <w:rsid w:val="00787AB8"/>
    <w:rsid w:val="007902F8"/>
    <w:rsid w:val="00790794"/>
    <w:rsid w:val="007908A3"/>
    <w:rsid w:val="00790970"/>
    <w:rsid w:val="00791456"/>
    <w:rsid w:val="00791BD7"/>
    <w:rsid w:val="00791E6C"/>
    <w:rsid w:val="00792907"/>
    <w:rsid w:val="007929B3"/>
    <w:rsid w:val="00792F12"/>
    <w:rsid w:val="00793282"/>
    <w:rsid w:val="00793A5A"/>
    <w:rsid w:val="00793ECA"/>
    <w:rsid w:val="00794008"/>
    <w:rsid w:val="007940CF"/>
    <w:rsid w:val="0079471C"/>
    <w:rsid w:val="00794E50"/>
    <w:rsid w:val="007950FC"/>
    <w:rsid w:val="00796011"/>
    <w:rsid w:val="00796169"/>
    <w:rsid w:val="00796F12"/>
    <w:rsid w:val="007977B8"/>
    <w:rsid w:val="00797A96"/>
    <w:rsid w:val="00797E59"/>
    <w:rsid w:val="007A0527"/>
    <w:rsid w:val="007A12D6"/>
    <w:rsid w:val="007A1414"/>
    <w:rsid w:val="007A18F6"/>
    <w:rsid w:val="007A1A61"/>
    <w:rsid w:val="007A1CC2"/>
    <w:rsid w:val="007A254D"/>
    <w:rsid w:val="007A284E"/>
    <w:rsid w:val="007A2CB5"/>
    <w:rsid w:val="007A33D6"/>
    <w:rsid w:val="007A3E8C"/>
    <w:rsid w:val="007A5BA1"/>
    <w:rsid w:val="007A5BF4"/>
    <w:rsid w:val="007A5E12"/>
    <w:rsid w:val="007A62B2"/>
    <w:rsid w:val="007A62F7"/>
    <w:rsid w:val="007A654C"/>
    <w:rsid w:val="007A6653"/>
    <w:rsid w:val="007A6A2C"/>
    <w:rsid w:val="007A7269"/>
    <w:rsid w:val="007B0591"/>
    <w:rsid w:val="007B0ADB"/>
    <w:rsid w:val="007B0EDB"/>
    <w:rsid w:val="007B0F39"/>
    <w:rsid w:val="007B11FE"/>
    <w:rsid w:val="007B1BCC"/>
    <w:rsid w:val="007B1FD1"/>
    <w:rsid w:val="007B294A"/>
    <w:rsid w:val="007B2DED"/>
    <w:rsid w:val="007B4884"/>
    <w:rsid w:val="007B4A49"/>
    <w:rsid w:val="007B50A1"/>
    <w:rsid w:val="007B55E2"/>
    <w:rsid w:val="007B5EC5"/>
    <w:rsid w:val="007B6054"/>
    <w:rsid w:val="007B66D5"/>
    <w:rsid w:val="007B6759"/>
    <w:rsid w:val="007B67FE"/>
    <w:rsid w:val="007B6B11"/>
    <w:rsid w:val="007B7294"/>
    <w:rsid w:val="007B7C6F"/>
    <w:rsid w:val="007C0689"/>
    <w:rsid w:val="007C0B3F"/>
    <w:rsid w:val="007C0C72"/>
    <w:rsid w:val="007C1258"/>
    <w:rsid w:val="007C14DF"/>
    <w:rsid w:val="007C1A4A"/>
    <w:rsid w:val="007C1EDC"/>
    <w:rsid w:val="007C2DCB"/>
    <w:rsid w:val="007C2F7B"/>
    <w:rsid w:val="007C306F"/>
    <w:rsid w:val="007C3384"/>
    <w:rsid w:val="007C355A"/>
    <w:rsid w:val="007C3A97"/>
    <w:rsid w:val="007C4067"/>
    <w:rsid w:val="007C436F"/>
    <w:rsid w:val="007C48AA"/>
    <w:rsid w:val="007C4F2A"/>
    <w:rsid w:val="007C5BBB"/>
    <w:rsid w:val="007C605A"/>
    <w:rsid w:val="007C6196"/>
    <w:rsid w:val="007C6467"/>
    <w:rsid w:val="007C6EFD"/>
    <w:rsid w:val="007C7583"/>
    <w:rsid w:val="007C77A0"/>
    <w:rsid w:val="007C77B1"/>
    <w:rsid w:val="007C783F"/>
    <w:rsid w:val="007C7B4D"/>
    <w:rsid w:val="007C7CE8"/>
    <w:rsid w:val="007C7F29"/>
    <w:rsid w:val="007D066C"/>
    <w:rsid w:val="007D0782"/>
    <w:rsid w:val="007D126A"/>
    <w:rsid w:val="007D2B91"/>
    <w:rsid w:val="007D2C78"/>
    <w:rsid w:val="007D2CC3"/>
    <w:rsid w:val="007D332F"/>
    <w:rsid w:val="007D3A0E"/>
    <w:rsid w:val="007D3D34"/>
    <w:rsid w:val="007D3D6A"/>
    <w:rsid w:val="007D48E7"/>
    <w:rsid w:val="007D4A21"/>
    <w:rsid w:val="007D51AE"/>
    <w:rsid w:val="007D5634"/>
    <w:rsid w:val="007D5BFF"/>
    <w:rsid w:val="007D5ED0"/>
    <w:rsid w:val="007D630E"/>
    <w:rsid w:val="007D6595"/>
    <w:rsid w:val="007D68F1"/>
    <w:rsid w:val="007D6A2D"/>
    <w:rsid w:val="007D7187"/>
    <w:rsid w:val="007D75F5"/>
    <w:rsid w:val="007E036F"/>
    <w:rsid w:val="007E125D"/>
    <w:rsid w:val="007E15A9"/>
    <w:rsid w:val="007E184B"/>
    <w:rsid w:val="007E2902"/>
    <w:rsid w:val="007E2F5B"/>
    <w:rsid w:val="007E31F9"/>
    <w:rsid w:val="007E45CB"/>
    <w:rsid w:val="007E47CE"/>
    <w:rsid w:val="007E502D"/>
    <w:rsid w:val="007E51FE"/>
    <w:rsid w:val="007E5B20"/>
    <w:rsid w:val="007E5C88"/>
    <w:rsid w:val="007E67B2"/>
    <w:rsid w:val="007E68AF"/>
    <w:rsid w:val="007E6D93"/>
    <w:rsid w:val="007E77FD"/>
    <w:rsid w:val="007E78C8"/>
    <w:rsid w:val="007E7DEA"/>
    <w:rsid w:val="007F07C6"/>
    <w:rsid w:val="007F0AB2"/>
    <w:rsid w:val="007F14CB"/>
    <w:rsid w:val="007F1868"/>
    <w:rsid w:val="007F1987"/>
    <w:rsid w:val="007F1F59"/>
    <w:rsid w:val="007F20F2"/>
    <w:rsid w:val="007F2541"/>
    <w:rsid w:val="007F2C65"/>
    <w:rsid w:val="007F2CCF"/>
    <w:rsid w:val="007F3518"/>
    <w:rsid w:val="007F3686"/>
    <w:rsid w:val="007F41DA"/>
    <w:rsid w:val="007F43DC"/>
    <w:rsid w:val="007F5A99"/>
    <w:rsid w:val="007F5CEB"/>
    <w:rsid w:val="007F67BD"/>
    <w:rsid w:val="007F6C56"/>
    <w:rsid w:val="007F6D3D"/>
    <w:rsid w:val="007F727F"/>
    <w:rsid w:val="007F7A8D"/>
    <w:rsid w:val="00800334"/>
    <w:rsid w:val="00801025"/>
    <w:rsid w:val="00801DBB"/>
    <w:rsid w:val="00802226"/>
    <w:rsid w:val="00802723"/>
    <w:rsid w:val="0080316B"/>
    <w:rsid w:val="00804D0F"/>
    <w:rsid w:val="008050C9"/>
    <w:rsid w:val="0080584D"/>
    <w:rsid w:val="0080597D"/>
    <w:rsid w:val="00805E2C"/>
    <w:rsid w:val="00805F09"/>
    <w:rsid w:val="00806C85"/>
    <w:rsid w:val="00807362"/>
    <w:rsid w:val="008073B7"/>
    <w:rsid w:val="00807448"/>
    <w:rsid w:val="0080768A"/>
    <w:rsid w:val="00810B5A"/>
    <w:rsid w:val="0081183F"/>
    <w:rsid w:val="008118F1"/>
    <w:rsid w:val="00811C15"/>
    <w:rsid w:val="00812185"/>
    <w:rsid w:val="008130EF"/>
    <w:rsid w:val="00813F84"/>
    <w:rsid w:val="0081406A"/>
    <w:rsid w:val="00814480"/>
    <w:rsid w:val="00814881"/>
    <w:rsid w:val="00814AD1"/>
    <w:rsid w:val="0081556F"/>
    <w:rsid w:val="0081583D"/>
    <w:rsid w:val="0081620E"/>
    <w:rsid w:val="00816612"/>
    <w:rsid w:val="008166FB"/>
    <w:rsid w:val="00816B1A"/>
    <w:rsid w:val="00817040"/>
    <w:rsid w:val="00817A21"/>
    <w:rsid w:val="00817BB4"/>
    <w:rsid w:val="00817E1F"/>
    <w:rsid w:val="00817FE7"/>
    <w:rsid w:val="00820344"/>
    <w:rsid w:val="00820B90"/>
    <w:rsid w:val="00821472"/>
    <w:rsid w:val="00821B34"/>
    <w:rsid w:val="00822887"/>
    <w:rsid w:val="008229A0"/>
    <w:rsid w:val="008232FF"/>
    <w:rsid w:val="00823709"/>
    <w:rsid w:val="00823B90"/>
    <w:rsid w:val="00823D52"/>
    <w:rsid w:val="008242AF"/>
    <w:rsid w:val="008242BA"/>
    <w:rsid w:val="00824408"/>
    <w:rsid w:val="00824A38"/>
    <w:rsid w:val="00825080"/>
    <w:rsid w:val="008255C4"/>
    <w:rsid w:val="008260FC"/>
    <w:rsid w:val="0082658A"/>
    <w:rsid w:val="00826814"/>
    <w:rsid w:val="00826B1E"/>
    <w:rsid w:val="00826DC7"/>
    <w:rsid w:val="0082725B"/>
    <w:rsid w:val="00827336"/>
    <w:rsid w:val="00827AAA"/>
    <w:rsid w:val="00827B4B"/>
    <w:rsid w:val="00827D47"/>
    <w:rsid w:val="00830CAB"/>
    <w:rsid w:val="00831819"/>
    <w:rsid w:val="00831938"/>
    <w:rsid w:val="00831E24"/>
    <w:rsid w:val="00831E8C"/>
    <w:rsid w:val="00832044"/>
    <w:rsid w:val="008322B5"/>
    <w:rsid w:val="0083277C"/>
    <w:rsid w:val="008331F2"/>
    <w:rsid w:val="00833263"/>
    <w:rsid w:val="0083399D"/>
    <w:rsid w:val="00833AF4"/>
    <w:rsid w:val="00833CD3"/>
    <w:rsid w:val="008345B0"/>
    <w:rsid w:val="00834737"/>
    <w:rsid w:val="00834DA0"/>
    <w:rsid w:val="0083530C"/>
    <w:rsid w:val="00835877"/>
    <w:rsid w:val="00836157"/>
    <w:rsid w:val="0083629B"/>
    <w:rsid w:val="00836E52"/>
    <w:rsid w:val="00836EF4"/>
    <w:rsid w:val="008372DB"/>
    <w:rsid w:val="0083741C"/>
    <w:rsid w:val="00837DEE"/>
    <w:rsid w:val="008400D9"/>
    <w:rsid w:val="0084061D"/>
    <w:rsid w:val="008407E2"/>
    <w:rsid w:val="00840F9C"/>
    <w:rsid w:val="0084273B"/>
    <w:rsid w:val="00842D6E"/>
    <w:rsid w:val="00842E4B"/>
    <w:rsid w:val="008433E9"/>
    <w:rsid w:val="0084355C"/>
    <w:rsid w:val="008444EE"/>
    <w:rsid w:val="00844EC5"/>
    <w:rsid w:val="00845EA0"/>
    <w:rsid w:val="0084609A"/>
    <w:rsid w:val="008460C1"/>
    <w:rsid w:val="00846FC0"/>
    <w:rsid w:val="00847368"/>
    <w:rsid w:val="0084750A"/>
    <w:rsid w:val="0084791C"/>
    <w:rsid w:val="00850537"/>
    <w:rsid w:val="00850622"/>
    <w:rsid w:val="00851638"/>
    <w:rsid w:val="0085204C"/>
    <w:rsid w:val="00852BF1"/>
    <w:rsid w:val="008534ED"/>
    <w:rsid w:val="00853A45"/>
    <w:rsid w:val="00854142"/>
    <w:rsid w:val="008543AD"/>
    <w:rsid w:val="00854821"/>
    <w:rsid w:val="00854AB6"/>
    <w:rsid w:val="0085542A"/>
    <w:rsid w:val="008555D9"/>
    <w:rsid w:val="00855CF5"/>
    <w:rsid w:val="00856057"/>
    <w:rsid w:val="00856078"/>
    <w:rsid w:val="008568C3"/>
    <w:rsid w:val="00856D09"/>
    <w:rsid w:val="00856F6A"/>
    <w:rsid w:val="00857A8B"/>
    <w:rsid w:val="00857FB0"/>
    <w:rsid w:val="008605A0"/>
    <w:rsid w:val="00860825"/>
    <w:rsid w:val="00861657"/>
    <w:rsid w:val="0086174F"/>
    <w:rsid w:val="00861998"/>
    <w:rsid w:val="008624D4"/>
    <w:rsid w:val="00862D58"/>
    <w:rsid w:val="00862E98"/>
    <w:rsid w:val="008636FA"/>
    <w:rsid w:val="0086378C"/>
    <w:rsid w:val="008639D4"/>
    <w:rsid w:val="00863A09"/>
    <w:rsid w:val="0086430E"/>
    <w:rsid w:val="008647A6"/>
    <w:rsid w:val="0086517C"/>
    <w:rsid w:val="00865E33"/>
    <w:rsid w:val="008663A4"/>
    <w:rsid w:val="0086675C"/>
    <w:rsid w:val="00866937"/>
    <w:rsid w:val="00867FF5"/>
    <w:rsid w:val="00870222"/>
    <w:rsid w:val="00870673"/>
    <w:rsid w:val="00870AA5"/>
    <w:rsid w:val="00870EF2"/>
    <w:rsid w:val="00871284"/>
    <w:rsid w:val="00871313"/>
    <w:rsid w:val="008715A8"/>
    <w:rsid w:val="00871757"/>
    <w:rsid w:val="008718E0"/>
    <w:rsid w:val="00872264"/>
    <w:rsid w:val="00872359"/>
    <w:rsid w:val="00873102"/>
    <w:rsid w:val="008732FD"/>
    <w:rsid w:val="00873F6E"/>
    <w:rsid w:val="008741A7"/>
    <w:rsid w:val="0087496E"/>
    <w:rsid w:val="00874A1B"/>
    <w:rsid w:val="00874DFA"/>
    <w:rsid w:val="00874F9A"/>
    <w:rsid w:val="0087522F"/>
    <w:rsid w:val="0087580C"/>
    <w:rsid w:val="00875D3C"/>
    <w:rsid w:val="00875E0C"/>
    <w:rsid w:val="00875E48"/>
    <w:rsid w:val="00875ECA"/>
    <w:rsid w:val="0087637C"/>
    <w:rsid w:val="00876929"/>
    <w:rsid w:val="00876E2C"/>
    <w:rsid w:val="00876F85"/>
    <w:rsid w:val="00877872"/>
    <w:rsid w:val="00877FBD"/>
    <w:rsid w:val="00880008"/>
    <w:rsid w:val="0088009F"/>
    <w:rsid w:val="00880368"/>
    <w:rsid w:val="00880B29"/>
    <w:rsid w:val="00880D08"/>
    <w:rsid w:val="00881E61"/>
    <w:rsid w:val="00881EEA"/>
    <w:rsid w:val="008822B0"/>
    <w:rsid w:val="008823CF"/>
    <w:rsid w:val="008825B3"/>
    <w:rsid w:val="0088275F"/>
    <w:rsid w:val="00882A5D"/>
    <w:rsid w:val="00882D36"/>
    <w:rsid w:val="00883576"/>
    <w:rsid w:val="0088385C"/>
    <w:rsid w:val="00883867"/>
    <w:rsid w:val="008846F4"/>
    <w:rsid w:val="0088536D"/>
    <w:rsid w:val="00885C4D"/>
    <w:rsid w:val="0088602E"/>
    <w:rsid w:val="008863C9"/>
    <w:rsid w:val="008865DF"/>
    <w:rsid w:val="00887548"/>
    <w:rsid w:val="00887804"/>
    <w:rsid w:val="008902FC"/>
    <w:rsid w:val="0089114A"/>
    <w:rsid w:val="00891463"/>
    <w:rsid w:val="008919C5"/>
    <w:rsid w:val="00891C27"/>
    <w:rsid w:val="00892352"/>
    <w:rsid w:val="00892411"/>
    <w:rsid w:val="00892563"/>
    <w:rsid w:val="00892CC5"/>
    <w:rsid w:val="00893454"/>
    <w:rsid w:val="008938B9"/>
    <w:rsid w:val="00893C72"/>
    <w:rsid w:val="00893C83"/>
    <w:rsid w:val="0089415A"/>
    <w:rsid w:val="0089427C"/>
    <w:rsid w:val="00894B87"/>
    <w:rsid w:val="008953C9"/>
    <w:rsid w:val="008956E0"/>
    <w:rsid w:val="0089574D"/>
    <w:rsid w:val="008958CF"/>
    <w:rsid w:val="0089591D"/>
    <w:rsid w:val="00895E6C"/>
    <w:rsid w:val="008968F2"/>
    <w:rsid w:val="008969D7"/>
    <w:rsid w:val="00896D49"/>
    <w:rsid w:val="00896F5C"/>
    <w:rsid w:val="008977B1"/>
    <w:rsid w:val="0089782B"/>
    <w:rsid w:val="00897B68"/>
    <w:rsid w:val="00897E19"/>
    <w:rsid w:val="008A03F9"/>
    <w:rsid w:val="008A15A6"/>
    <w:rsid w:val="008A16D3"/>
    <w:rsid w:val="008A1A8E"/>
    <w:rsid w:val="008A1C44"/>
    <w:rsid w:val="008A1CE2"/>
    <w:rsid w:val="008A2973"/>
    <w:rsid w:val="008A3982"/>
    <w:rsid w:val="008A3C01"/>
    <w:rsid w:val="008A477D"/>
    <w:rsid w:val="008A4CBC"/>
    <w:rsid w:val="008A4CE4"/>
    <w:rsid w:val="008A5C6E"/>
    <w:rsid w:val="008A5E7A"/>
    <w:rsid w:val="008A6207"/>
    <w:rsid w:val="008A64AE"/>
    <w:rsid w:val="008A6CB9"/>
    <w:rsid w:val="008A6EA8"/>
    <w:rsid w:val="008A7084"/>
    <w:rsid w:val="008A7329"/>
    <w:rsid w:val="008B02A0"/>
    <w:rsid w:val="008B0596"/>
    <w:rsid w:val="008B07B5"/>
    <w:rsid w:val="008B15CB"/>
    <w:rsid w:val="008B3AAD"/>
    <w:rsid w:val="008B3DF2"/>
    <w:rsid w:val="008B3F6E"/>
    <w:rsid w:val="008B4703"/>
    <w:rsid w:val="008B4965"/>
    <w:rsid w:val="008B571E"/>
    <w:rsid w:val="008B5D6F"/>
    <w:rsid w:val="008B60BB"/>
    <w:rsid w:val="008B6499"/>
    <w:rsid w:val="008B69FE"/>
    <w:rsid w:val="008B6C09"/>
    <w:rsid w:val="008B6CB4"/>
    <w:rsid w:val="008B708B"/>
    <w:rsid w:val="008B7803"/>
    <w:rsid w:val="008B7A98"/>
    <w:rsid w:val="008C080F"/>
    <w:rsid w:val="008C0A60"/>
    <w:rsid w:val="008C0F81"/>
    <w:rsid w:val="008C1BC9"/>
    <w:rsid w:val="008C24A3"/>
    <w:rsid w:val="008C282E"/>
    <w:rsid w:val="008C2DF7"/>
    <w:rsid w:val="008C3B12"/>
    <w:rsid w:val="008C3D1A"/>
    <w:rsid w:val="008C42D9"/>
    <w:rsid w:val="008C4B3C"/>
    <w:rsid w:val="008C6943"/>
    <w:rsid w:val="008C715D"/>
    <w:rsid w:val="008D01F1"/>
    <w:rsid w:val="008D08BD"/>
    <w:rsid w:val="008D1009"/>
    <w:rsid w:val="008D141D"/>
    <w:rsid w:val="008D188F"/>
    <w:rsid w:val="008D1D77"/>
    <w:rsid w:val="008D1E85"/>
    <w:rsid w:val="008D24AB"/>
    <w:rsid w:val="008D2619"/>
    <w:rsid w:val="008D2BB6"/>
    <w:rsid w:val="008D3051"/>
    <w:rsid w:val="008D3219"/>
    <w:rsid w:val="008D33ED"/>
    <w:rsid w:val="008D3416"/>
    <w:rsid w:val="008D3EC1"/>
    <w:rsid w:val="008D3F70"/>
    <w:rsid w:val="008D4052"/>
    <w:rsid w:val="008D43D7"/>
    <w:rsid w:val="008D45A3"/>
    <w:rsid w:val="008D4B13"/>
    <w:rsid w:val="008D5275"/>
    <w:rsid w:val="008D5421"/>
    <w:rsid w:val="008D6215"/>
    <w:rsid w:val="008D62E2"/>
    <w:rsid w:val="008D6768"/>
    <w:rsid w:val="008D6C6D"/>
    <w:rsid w:val="008D7360"/>
    <w:rsid w:val="008D7553"/>
    <w:rsid w:val="008D763F"/>
    <w:rsid w:val="008D7B31"/>
    <w:rsid w:val="008D7F0C"/>
    <w:rsid w:val="008D7F0E"/>
    <w:rsid w:val="008E063E"/>
    <w:rsid w:val="008E0868"/>
    <w:rsid w:val="008E12B8"/>
    <w:rsid w:val="008E1C9E"/>
    <w:rsid w:val="008E1F5F"/>
    <w:rsid w:val="008E2018"/>
    <w:rsid w:val="008E2085"/>
    <w:rsid w:val="008E20CF"/>
    <w:rsid w:val="008E2530"/>
    <w:rsid w:val="008E2E3C"/>
    <w:rsid w:val="008E2E67"/>
    <w:rsid w:val="008E3284"/>
    <w:rsid w:val="008E33F8"/>
    <w:rsid w:val="008E39F1"/>
    <w:rsid w:val="008E3AE7"/>
    <w:rsid w:val="008E3D4B"/>
    <w:rsid w:val="008E53D0"/>
    <w:rsid w:val="008E5779"/>
    <w:rsid w:val="008E5923"/>
    <w:rsid w:val="008E594A"/>
    <w:rsid w:val="008E5AA4"/>
    <w:rsid w:val="008E5B6D"/>
    <w:rsid w:val="008E6E42"/>
    <w:rsid w:val="008E714E"/>
    <w:rsid w:val="008E7447"/>
    <w:rsid w:val="008F09A1"/>
    <w:rsid w:val="008F0DD1"/>
    <w:rsid w:val="008F1084"/>
    <w:rsid w:val="008F112F"/>
    <w:rsid w:val="008F1137"/>
    <w:rsid w:val="008F14CC"/>
    <w:rsid w:val="008F1D53"/>
    <w:rsid w:val="008F202C"/>
    <w:rsid w:val="008F26FF"/>
    <w:rsid w:val="008F29C4"/>
    <w:rsid w:val="008F32D7"/>
    <w:rsid w:val="008F3738"/>
    <w:rsid w:val="008F3991"/>
    <w:rsid w:val="008F39DE"/>
    <w:rsid w:val="008F3B35"/>
    <w:rsid w:val="008F4EF0"/>
    <w:rsid w:val="008F5089"/>
    <w:rsid w:val="008F50F6"/>
    <w:rsid w:val="008F5685"/>
    <w:rsid w:val="008F5699"/>
    <w:rsid w:val="008F5B0A"/>
    <w:rsid w:val="008F5B56"/>
    <w:rsid w:val="008F63A3"/>
    <w:rsid w:val="008F67DC"/>
    <w:rsid w:val="008F7030"/>
    <w:rsid w:val="00900298"/>
    <w:rsid w:val="009005EB"/>
    <w:rsid w:val="00900681"/>
    <w:rsid w:val="009006EF"/>
    <w:rsid w:val="00900F84"/>
    <w:rsid w:val="00901067"/>
    <w:rsid w:val="00901AB6"/>
    <w:rsid w:val="00902BE0"/>
    <w:rsid w:val="00902C01"/>
    <w:rsid w:val="00902E40"/>
    <w:rsid w:val="00902EA7"/>
    <w:rsid w:val="00902F4C"/>
    <w:rsid w:val="00903651"/>
    <w:rsid w:val="00903722"/>
    <w:rsid w:val="00903D65"/>
    <w:rsid w:val="009044BC"/>
    <w:rsid w:val="009048B0"/>
    <w:rsid w:val="00904BB6"/>
    <w:rsid w:val="00905A01"/>
    <w:rsid w:val="00905A15"/>
    <w:rsid w:val="00905CDA"/>
    <w:rsid w:val="00905EDB"/>
    <w:rsid w:val="009068F4"/>
    <w:rsid w:val="0090717C"/>
    <w:rsid w:val="00907628"/>
    <w:rsid w:val="00907698"/>
    <w:rsid w:val="00910932"/>
    <w:rsid w:val="0091142A"/>
    <w:rsid w:val="009118A0"/>
    <w:rsid w:val="0091190E"/>
    <w:rsid w:val="00912026"/>
    <w:rsid w:val="0091231A"/>
    <w:rsid w:val="0091252C"/>
    <w:rsid w:val="00912C0A"/>
    <w:rsid w:val="009136A5"/>
    <w:rsid w:val="00913752"/>
    <w:rsid w:val="00913E72"/>
    <w:rsid w:val="00913F08"/>
    <w:rsid w:val="009142B1"/>
    <w:rsid w:val="0091454D"/>
    <w:rsid w:val="009148C2"/>
    <w:rsid w:val="00914955"/>
    <w:rsid w:val="00914E49"/>
    <w:rsid w:val="00914F23"/>
    <w:rsid w:val="00915317"/>
    <w:rsid w:val="009158E0"/>
    <w:rsid w:val="009159C0"/>
    <w:rsid w:val="00915E18"/>
    <w:rsid w:val="0091631E"/>
    <w:rsid w:val="009163B9"/>
    <w:rsid w:val="009165D6"/>
    <w:rsid w:val="00916C8E"/>
    <w:rsid w:val="00916E5C"/>
    <w:rsid w:val="00917337"/>
    <w:rsid w:val="0091764A"/>
    <w:rsid w:val="009177CA"/>
    <w:rsid w:val="00917E9F"/>
    <w:rsid w:val="009207B7"/>
    <w:rsid w:val="00920CFE"/>
    <w:rsid w:val="00921405"/>
    <w:rsid w:val="009214FA"/>
    <w:rsid w:val="009219E9"/>
    <w:rsid w:val="00922000"/>
    <w:rsid w:val="0092214B"/>
    <w:rsid w:val="00922520"/>
    <w:rsid w:val="009227C2"/>
    <w:rsid w:val="00923157"/>
    <w:rsid w:val="00923DD2"/>
    <w:rsid w:val="00924C01"/>
    <w:rsid w:val="009253E0"/>
    <w:rsid w:val="00925DF0"/>
    <w:rsid w:val="00925DF9"/>
    <w:rsid w:val="00926165"/>
    <w:rsid w:val="009265EE"/>
    <w:rsid w:val="00926A67"/>
    <w:rsid w:val="00926E81"/>
    <w:rsid w:val="00926EBB"/>
    <w:rsid w:val="009270D5"/>
    <w:rsid w:val="0092714E"/>
    <w:rsid w:val="0092723D"/>
    <w:rsid w:val="0092779A"/>
    <w:rsid w:val="00927F55"/>
    <w:rsid w:val="00930038"/>
    <w:rsid w:val="00930169"/>
    <w:rsid w:val="00930298"/>
    <w:rsid w:val="009308F4"/>
    <w:rsid w:val="00930C03"/>
    <w:rsid w:val="0093164E"/>
    <w:rsid w:val="0093172A"/>
    <w:rsid w:val="00931B46"/>
    <w:rsid w:val="009324D4"/>
    <w:rsid w:val="0093267B"/>
    <w:rsid w:val="00932A1B"/>
    <w:rsid w:val="0093305F"/>
    <w:rsid w:val="009336AC"/>
    <w:rsid w:val="00934237"/>
    <w:rsid w:val="00934FAE"/>
    <w:rsid w:val="0093535F"/>
    <w:rsid w:val="009355AE"/>
    <w:rsid w:val="00935B40"/>
    <w:rsid w:val="009366B8"/>
    <w:rsid w:val="009369E9"/>
    <w:rsid w:val="00936CD9"/>
    <w:rsid w:val="00937829"/>
    <w:rsid w:val="00937BFF"/>
    <w:rsid w:val="00940067"/>
    <w:rsid w:val="009407BB"/>
    <w:rsid w:val="0094089F"/>
    <w:rsid w:val="00940E26"/>
    <w:rsid w:val="00941C32"/>
    <w:rsid w:val="00941C83"/>
    <w:rsid w:val="00942022"/>
    <w:rsid w:val="00942127"/>
    <w:rsid w:val="009423A3"/>
    <w:rsid w:val="0094260B"/>
    <w:rsid w:val="00942973"/>
    <w:rsid w:val="00942C79"/>
    <w:rsid w:val="009430DA"/>
    <w:rsid w:val="0094311C"/>
    <w:rsid w:val="009437EB"/>
    <w:rsid w:val="00943C02"/>
    <w:rsid w:val="009442DA"/>
    <w:rsid w:val="0094479B"/>
    <w:rsid w:val="009451F4"/>
    <w:rsid w:val="00946349"/>
    <w:rsid w:val="00946A8F"/>
    <w:rsid w:val="00946FA1"/>
    <w:rsid w:val="0094754A"/>
    <w:rsid w:val="00947DFE"/>
    <w:rsid w:val="0095013F"/>
    <w:rsid w:val="00950FE0"/>
    <w:rsid w:val="00951343"/>
    <w:rsid w:val="00951FEA"/>
    <w:rsid w:val="009520EF"/>
    <w:rsid w:val="009523D9"/>
    <w:rsid w:val="00952ACF"/>
    <w:rsid w:val="0095380E"/>
    <w:rsid w:val="009539C1"/>
    <w:rsid w:val="00953CF0"/>
    <w:rsid w:val="00953F10"/>
    <w:rsid w:val="00954140"/>
    <w:rsid w:val="0095457C"/>
    <w:rsid w:val="00954CC7"/>
    <w:rsid w:val="0095544A"/>
    <w:rsid w:val="00955A8F"/>
    <w:rsid w:val="00955E94"/>
    <w:rsid w:val="00956594"/>
    <w:rsid w:val="00956966"/>
    <w:rsid w:val="00956ADC"/>
    <w:rsid w:val="00956F75"/>
    <w:rsid w:val="0095718E"/>
    <w:rsid w:val="00957755"/>
    <w:rsid w:val="00957E2C"/>
    <w:rsid w:val="00957E48"/>
    <w:rsid w:val="00960F24"/>
    <w:rsid w:val="00961385"/>
    <w:rsid w:val="00961C59"/>
    <w:rsid w:val="00961D03"/>
    <w:rsid w:val="00962390"/>
    <w:rsid w:val="0096388D"/>
    <w:rsid w:val="00964217"/>
    <w:rsid w:val="00964437"/>
    <w:rsid w:val="00964B12"/>
    <w:rsid w:val="00964D00"/>
    <w:rsid w:val="00964FC8"/>
    <w:rsid w:val="009650DF"/>
    <w:rsid w:val="00965468"/>
    <w:rsid w:val="0096585C"/>
    <w:rsid w:val="00966104"/>
    <w:rsid w:val="00966167"/>
    <w:rsid w:val="0096678B"/>
    <w:rsid w:val="00966858"/>
    <w:rsid w:val="00966C72"/>
    <w:rsid w:val="009672A4"/>
    <w:rsid w:val="00967F00"/>
    <w:rsid w:val="0097048E"/>
    <w:rsid w:val="009705CF"/>
    <w:rsid w:val="009707AA"/>
    <w:rsid w:val="009711BE"/>
    <w:rsid w:val="0097185C"/>
    <w:rsid w:val="009721CC"/>
    <w:rsid w:val="009724FD"/>
    <w:rsid w:val="0097271D"/>
    <w:rsid w:val="009729EF"/>
    <w:rsid w:val="00972DFC"/>
    <w:rsid w:val="00972F42"/>
    <w:rsid w:val="0097340F"/>
    <w:rsid w:val="009736EE"/>
    <w:rsid w:val="00974A8A"/>
    <w:rsid w:val="00974BC1"/>
    <w:rsid w:val="00974CC5"/>
    <w:rsid w:val="009756FF"/>
    <w:rsid w:val="00976A2B"/>
    <w:rsid w:val="00977521"/>
    <w:rsid w:val="0097773F"/>
    <w:rsid w:val="009809D3"/>
    <w:rsid w:val="00980B64"/>
    <w:rsid w:val="009810BC"/>
    <w:rsid w:val="0098119B"/>
    <w:rsid w:val="00981759"/>
    <w:rsid w:val="0098206F"/>
    <w:rsid w:val="00982394"/>
    <w:rsid w:val="00982EBC"/>
    <w:rsid w:val="0098301B"/>
    <w:rsid w:val="009831F5"/>
    <w:rsid w:val="0098331A"/>
    <w:rsid w:val="00983339"/>
    <w:rsid w:val="00983D95"/>
    <w:rsid w:val="009843B4"/>
    <w:rsid w:val="00984542"/>
    <w:rsid w:val="009853E1"/>
    <w:rsid w:val="00985E43"/>
    <w:rsid w:val="009874D2"/>
    <w:rsid w:val="00987937"/>
    <w:rsid w:val="00987A7D"/>
    <w:rsid w:val="00987D89"/>
    <w:rsid w:val="009903F8"/>
    <w:rsid w:val="00990A82"/>
    <w:rsid w:val="00991361"/>
    <w:rsid w:val="00991F32"/>
    <w:rsid w:val="00992446"/>
    <w:rsid w:val="00992773"/>
    <w:rsid w:val="009927DE"/>
    <w:rsid w:val="009931AF"/>
    <w:rsid w:val="00993551"/>
    <w:rsid w:val="00993C64"/>
    <w:rsid w:val="009949B9"/>
    <w:rsid w:val="00995190"/>
    <w:rsid w:val="009957AC"/>
    <w:rsid w:val="00995E9B"/>
    <w:rsid w:val="009961AF"/>
    <w:rsid w:val="009966F2"/>
    <w:rsid w:val="009A056B"/>
    <w:rsid w:val="009A0586"/>
    <w:rsid w:val="009A0C2E"/>
    <w:rsid w:val="009A0D87"/>
    <w:rsid w:val="009A1254"/>
    <w:rsid w:val="009A1539"/>
    <w:rsid w:val="009A1853"/>
    <w:rsid w:val="009A1A1F"/>
    <w:rsid w:val="009A1F81"/>
    <w:rsid w:val="009A22A9"/>
    <w:rsid w:val="009A27AE"/>
    <w:rsid w:val="009A2B35"/>
    <w:rsid w:val="009A2E0B"/>
    <w:rsid w:val="009A2ED3"/>
    <w:rsid w:val="009A34EE"/>
    <w:rsid w:val="009A3A15"/>
    <w:rsid w:val="009A3B51"/>
    <w:rsid w:val="009A3FAA"/>
    <w:rsid w:val="009A47B0"/>
    <w:rsid w:val="009A4A7C"/>
    <w:rsid w:val="009A4A86"/>
    <w:rsid w:val="009A4F2D"/>
    <w:rsid w:val="009A510A"/>
    <w:rsid w:val="009A5111"/>
    <w:rsid w:val="009A524D"/>
    <w:rsid w:val="009A539F"/>
    <w:rsid w:val="009A54A0"/>
    <w:rsid w:val="009A5824"/>
    <w:rsid w:val="009A590B"/>
    <w:rsid w:val="009A5D6D"/>
    <w:rsid w:val="009A66A5"/>
    <w:rsid w:val="009A6926"/>
    <w:rsid w:val="009A7632"/>
    <w:rsid w:val="009A7736"/>
    <w:rsid w:val="009A7967"/>
    <w:rsid w:val="009A7B38"/>
    <w:rsid w:val="009A7E28"/>
    <w:rsid w:val="009B0161"/>
    <w:rsid w:val="009B0635"/>
    <w:rsid w:val="009B0952"/>
    <w:rsid w:val="009B172C"/>
    <w:rsid w:val="009B179C"/>
    <w:rsid w:val="009B1883"/>
    <w:rsid w:val="009B197D"/>
    <w:rsid w:val="009B1C4D"/>
    <w:rsid w:val="009B1D0E"/>
    <w:rsid w:val="009B1F09"/>
    <w:rsid w:val="009B29D6"/>
    <w:rsid w:val="009B2A89"/>
    <w:rsid w:val="009B2F6D"/>
    <w:rsid w:val="009B3D41"/>
    <w:rsid w:val="009B4136"/>
    <w:rsid w:val="009B414C"/>
    <w:rsid w:val="009B43ED"/>
    <w:rsid w:val="009B4465"/>
    <w:rsid w:val="009B44B9"/>
    <w:rsid w:val="009B4775"/>
    <w:rsid w:val="009B4FF1"/>
    <w:rsid w:val="009B5B44"/>
    <w:rsid w:val="009B7449"/>
    <w:rsid w:val="009C0277"/>
    <w:rsid w:val="009C03B8"/>
    <w:rsid w:val="009C0B7B"/>
    <w:rsid w:val="009C0DE4"/>
    <w:rsid w:val="009C0F51"/>
    <w:rsid w:val="009C0FC9"/>
    <w:rsid w:val="009C147D"/>
    <w:rsid w:val="009C1B35"/>
    <w:rsid w:val="009C1BF7"/>
    <w:rsid w:val="009C200D"/>
    <w:rsid w:val="009C21D2"/>
    <w:rsid w:val="009C2706"/>
    <w:rsid w:val="009C2C2A"/>
    <w:rsid w:val="009C2F92"/>
    <w:rsid w:val="009C30B0"/>
    <w:rsid w:val="009C36C1"/>
    <w:rsid w:val="009C3C70"/>
    <w:rsid w:val="009C40E7"/>
    <w:rsid w:val="009C467D"/>
    <w:rsid w:val="009C46C9"/>
    <w:rsid w:val="009C4860"/>
    <w:rsid w:val="009C4D22"/>
    <w:rsid w:val="009C5C9F"/>
    <w:rsid w:val="009C6542"/>
    <w:rsid w:val="009C6977"/>
    <w:rsid w:val="009C6C6D"/>
    <w:rsid w:val="009C6DB0"/>
    <w:rsid w:val="009C7236"/>
    <w:rsid w:val="009C7421"/>
    <w:rsid w:val="009C74C0"/>
    <w:rsid w:val="009C764B"/>
    <w:rsid w:val="009D02CA"/>
    <w:rsid w:val="009D02E7"/>
    <w:rsid w:val="009D04FD"/>
    <w:rsid w:val="009D056F"/>
    <w:rsid w:val="009D0871"/>
    <w:rsid w:val="009D1764"/>
    <w:rsid w:val="009D22B3"/>
    <w:rsid w:val="009D2776"/>
    <w:rsid w:val="009D2C46"/>
    <w:rsid w:val="009D2D57"/>
    <w:rsid w:val="009D2EBA"/>
    <w:rsid w:val="009D2FC6"/>
    <w:rsid w:val="009D3041"/>
    <w:rsid w:val="009D3659"/>
    <w:rsid w:val="009D3704"/>
    <w:rsid w:val="009D3AA2"/>
    <w:rsid w:val="009D3F7D"/>
    <w:rsid w:val="009D467C"/>
    <w:rsid w:val="009D4863"/>
    <w:rsid w:val="009D4F45"/>
    <w:rsid w:val="009D5679"/>
    <w:rsid w:val="009D651B"/>
    <w:rsid w:val="009D67BC"/>
    <w:rsid w:val="009D6811"/>
    <w:rsid w:val="009D6B26"/>
    <w:rsid w:val="009D6C52"/>
    <w:rsid w:val="009D6C64"/>
    <w:rsid w:val="009D7B4A"/>
    <w:rsid w:val="009D7D97"/>
    <w:rsid w:val="009D7DA1"/>
    <w:rsid w:val="009E0159"/>
    <w:rsid w:val="009E0868"/>
    <w:rsid w:val="009E11BE"/>
    <w:rsid w:val="009E1A44"/>
    <w:rsid w:val="009E1C2A"/>
    <w:rsid w:val="009E273E"/>
    <w:rsid w:val="009E2F0D"/>
    <w:rsid w:val="009E3074"/>
    <w:rsid w:val="009E3080"/>
    <w:rsid w:val="009E3740"/>
    <w:rsid w:val="009E3FAC"/>
    <w:rsid w:val="009E4769"/>
    <w:rsid w:val="009E5517"/>
    <w:rsid w:val="009E628C"/>
    <w:rsid w:val="009E662E"/>
    <w:rsid w:val="009E66F8"/>
    <w:rsid w:val="009E6950"/>
    <w:rsid w:val="009E751A"/>
    <w:rsid w:val="009E7969"/>
    <w:rsid w:val="009E7B2B"/>
    <w:rsid w:val="009E7D19"/>
    <w:rsid w:val="009F003A"/>
    <w:rsid w:val="009F0293"/>
    <w:rsid w:val="009F03E9"/>
    <w:rsid w:val="009F095F"/>
    <w:rsid w:val="009F0AC5"/>
    <w:rsid w:val="009F10B6"/>
    <w:rsid w:val="009F1112"/>
    <w:rsid w:val="009F153D"/>
    <w:rsid w:val="009F23EE"/>
    <w:rsid w:val="009F2CD7"/>
    <w:rsid w:val="009F2D48"/>
    <w:rsid w:val="009F33FD"/>
    <w:rsid w:val="009F3405"/>
    <w:rsid w:val="009F4E5D"/>
    <w:rsid w:val="009F50DF"/>
    <w:rsid w:val="009F5177"/>
    <w:rsid w:val="009F522C"/>
    <w:rsid w:val="009F5572"/>
    <w:rsid w:val="009F5673"/>
    <w:rsid w:val="009F5C08"/>
    <w:rsid w:val="009F658E"/>
    <w:rsid w:val="009F6EF2"/>
    <w:rsid w:val="009F6F13"/>
    <w:rsid w:val="009F73AA"/>
    <w:rsid w:val="009F7506"/>
    <w:rsid w:val="009F7799"/>
    <w:rsid w:val="009F78D8"/>
    <w:rsid w:val="00A00B15"/>
    <w:rsid w:val="00A00BDC"/>
    <w:rsid w:val="00A00C70"/>
    <w:rsid w:val="00A00DFC"/>
    <w:rsid w:val="00A00F33"/>
    <w:rsid w:val="00A014FD"/>
    <w:rsid w:val="00A01D72"/>
    <w:rsid w:val="00A0390B"/>
    <w:rsid w:val="00A0424F"/>
    <w:rsid w:val="00A043D1"/>
    <w:rsid w:val="00A04DA2"/>
    <w:rsid w:val="00A054AF"/>
    <w:rsid w:val="00A054FD"/>
    <w:rsid w:val="00A05782"/>
    <w:rsid w:val="00A06221"/>
    <w:rsid w:val="00A0693B"/>
    <w:rsid w:val="00A06C5E"/>
    <w:rsid w:val="00A06C73"/>
    <w:rsid w:val="00A06F7A"/>
    <w:rsid w:val="00A070A2"/>
    <w:rsid w:val="00A0722C"/>
    <w:rsid w:val="00A100B6"/>
    <w:rsid w:val="00A107E0"/>
    <w:rsid w:val="00A109F1"/>
    <w:rsid w:val="00A10B17"/>
    <w:rsid w:val="00A10D8F"/>
    <w:rsid w:val="00A10E1E"/>
    <w:rsid w:val="00A112D4"/>
    <w:rsid w:val="00A1188B"/>
    <w:rsid w:val="00A12299"/>
    <w:rsid w:val="00A12627"/>
    <w:rsid w:val="00A12E00"/>
    <w:rsid w:val="00A136FB"/>
    <w:rsid w:val="00A1385E"/>
    <w:rsid w:val="00A13C3C"/>
    <w:rsid w:val="00A14017"/>
    <w:rsid w:val="00A142CE"/>
    <w:rsid w:val="00A14536"/>
    <w:rsid w:val="00A14924"/>
    <w:rsid w:val="00A150AC"/>
    <w:rsid w:val="00A15CCA"/>
    <w:rsid w:val="00A15E45"/>
    <w:rsid w:val="00A162A9"/>
    <w:rsid w:val="00A1654D"/>
    <w:rsid w:val="00A16B6F"/>
    <w:rsid w:val="00A17369"/>
    <w:rsid w:val="00A17640"/>
    <w:rsid w:val="00A17C53"/>
    <w:rsid w:val="00A20262"/>
    <w:rsid w:val="00A20514"/>
    <w:rsid w:val="00A205E1"/>
    <w:rsid w:val="00A20ECF"/>
    <w:rsid w:val="00A2147C"/>
    <w:rsid w:val="00A21703"/>
    <w:rsid w:val="00A21B3E"/>
    <w:rsid w:val="00A225C6"/>
    <w:rsid w:val="00A22940"/>
    <w:rsid w:val="00A229DB"/>
    <w:rsid w:val="00A22AFE"/>
    <w:rsid w:val="00A22B02"/>
    <w:rsid w:val="00A23A23"/>
    <w:rsid w:val="00A23C60"/>
    <w:rsid w:val="00A23D33"/>
    <w:rsid w:val="00A24237"/>
    <w:rsid w:val="00A24239"/>
    <w:rsid w:val="00A24E3C"/>
    <w:rsid w:val="00A257FF"/>
    <w:rsid w:val="00A25F7F"/>
    <w:rsid w:val="00A2605B"/>
    <w:rsid w:val="00A26AD4"/>
    <w:rsid w:val="00A271BE"/>
    <w:rsid w:val="00A278BC"/>
    <w:rsid w:val="00A27D8F"/>
    <w:rsid w:val="00A30484"/>
    <w:rsid w:val="00A30602"/>
    <w:rsid w:val="00A308B5"/>
    <w:rsid w:val="00A30DD7"/>
    <w:rsid w:val="00A31594"/>
    <w:rsid w:val="00A321FF"/>
    <w:rsid w:val="00A32381"/>
    <w:rsid w:val="00A32971"/>
    <w:rsid w:val="00A32D50"/>
    <w:rsid w:val="00A32E27"/>
    <w:rsid w:val="00A33B68"/>
    <w:rsid w:val="00A33E9B"/>
    <w:rsid w:val="00A33F81"/>
    <w:rsid w:val="00A353DF"/>
    <w:rsid w:val="00A357C3"/>
    <w:rsid w:val="00A359C5"/>
    <w:rsid w:val="00A35A84"/>
    <w:rsid w:val="00A363A5"/>
    <w:rsid w:val="00A36DF0"/>
    <w:rsid w:val="00A36E62"/>
    <w:rsid w:val="00A377EE"/>
    <w:rsid w:val="00A37C11"/>
    <w:rsid w:val="00A37CAA"/>
    <w:rsid w:val="00A37F63"/>
    <w:rsid w:val="00A40085"/>
    <w:rsid w:val="00A40291"/>
    <w:rsid w:val="00A40F14"/>
    <w:rsid w:val="00A41168"/>
    <w:rsid w:val="00A4138D"/>
    <w:rsid w:val="00A4155F"/>
    <w:rsid w:val="00A417E9"/>
    <w:rsid w:val="00A426F1"/>
    <w:rsid w:val="00A42826"/>
    <w:rsid w:val="00A42999"/>
    <w:rsid w:val="00A42B7B"/>
    <w:rsid w:val="00A432D2"/>
    <w:rsid w:val="00A433C0"/>
    <w:rsid w:val="00A4433D"/>
    <w:rsid w:val="00A44954"/>
    <w:rsid w:val="00A44C74"/>
    <w:rsid w:val="00A44FC3"/>
    <w:rsid w:val="00A45018"/>
    <w:rsid w:val="00A46287"/>
    <w:rsid w:val="00A472F0"/>
    <w:rsid w:val="00A47DD4"/>
    <w:rsid w:val="00A50FDC"/>
    <w:rsid w:val="00A51504"/>
    <w:rsid w:val="00A5189A"/>
    <w:rsid w:val="00A51BCB"/>
    <w:rsid w:val="00A51CDD"/>
    <w:rsid w:val="00A52133"/>
    <w:rsid w:val="00A52AF2"/>
    <w:rsid w:val="00A52E1F"/>
    <w:rsid w:val="00A52F5F"/>
    <w:rsid w:val="00A532C5"/>
    <w:rsid w:val="00A53482"/>
    <w:rsid w:val="00A5415B"/>
    <w:rsid w:val="00A546C5"/>
    <w:rsid w:val="00A54F05"/>
    <w:rsid w:val="00A54F26"/>
    <w:rsid w:val="00A56900"/>
    <w:rsid w:val="00A56EB8"/>
    <w:rsid w:val="00A57B19"/>
    <w:rsid w:val="00A57E52"/>
    <w:rsid w:val="00A60733"/>
    <w:rsid w:val="00A613F4"/>
    <w:rsid w:val="00A6156A"/>
    <w:rsid w:val="00A61BAF"/>
    <w:rsid w:val="00A61E38"/>
    <w:rsid w:val="00A62301"/>
    <w:rsid w:val="00A62664"/>
    <w:rsid w:val="00A6267A"/>
    <w:rsid w:val="00A62A72"/>
    <w:rsid w:val="00A62BF9"/>
    <w:rsid w:val="00A62D9D"/>
    <w:rsid w:val="00A62DAB"/>
    <w:rsid w:val="00A62FF4"/>
    <w:rsid w:val="00A63CEF"/>
    <w:rsid w:val="00A64AD4"/>
    <w:rsid w:val="00A64D08"/>
    <w:rsid w:val="00A65297"/>
    <w:rsid w:val="00A65433"/>
    <w:rsid w:val="00A659D3"/>
    <w:rsid w:val="00A659F6"/>
    <w:rsid w:val="00A65DAA"/>
    <w:rsid w:val="00A65DFA"/>
    <w:rsid w:val="00A65F1C"/>
    <w:rsid w:val="00A6635A"/>
    <w:rsid w:val="00A66598"/>
    <w:rsid w:val="00A66939"/>
    <w:rsid w:val="00A66BC0"/>
    <w:rsid w:val="00A66DFD"/>
    <w:rsid w:val="00A66F34"/>
    <w:rsid w:val="00A675B5"/>
    <w:rsid w:val="00A705C8"/>
    <w:rsid w:val="00A70939"/>
    <w:rsid w:val="00A70A91"/>
    <w:rsid w:val="00A70F6D"/>
    <w:rsid w:val="00A711A2"/>
    <w:rsid w:val="00A71201"/>
    <w:rsid w:val="00A715E8"/>
    <w:rsid w:val="00A71609"/>
    <w:rsid w:val="00A716C7"/>
    <w:rsid w:val="00A71EF7"/>
    <w:rsid w:val="00A722D6"/>
    <w:rsid w:val="00A7235F"/>
    <w:rsid w:val="00A727F3"/>
    <w:rsid w:val="00A72E98"/>
    <w:rsid w:val="00A72F48"/>
    <w:rsid w:val="00A73B65"/>
    <w:rsid w:val="00A753E8"/>
    <w:rsid w:val="00A75612"/>
    <w:rsid w:val="00A76A33"/>
    <w:rsid w:val="00A80086"/>
    <w:rsid w:val="00A80182"/>
    <w:rsid w:val="00A80228"/>
    <w:rsid w:val="00A80D55"/>
    <w:rsid w:val="00A80D61"/>
    <w:rsid w:val="00A80EDC"/>
    <w:rsid w:val="00A8103A"/>
    <w:rsid w:val="00A81911"/>
    <w:rsid w:val="00A82464"/>
    <w:rsid w:val="00A83117"/>
    <w:rsid w:val="00A8354A"/>
    <w:rsid w:val="00A836F1"/>
    <w:rsid w:val="00A83AD0"/>
    <w:rsid w:val="00A83C83"/>
    <w:rsid w:val="00A83EA2"/>
    <w:rsid w:val="00A8456D"/>
    <w:rsid w:val="00A846BB"/>
    <w:rsid w:val="00A84E88"/>
    <w:rsid w:val="00A85A07"/>
    <w:rsid w:val="00A8669A"/>
    <w:rsid w:val="00A86985"/>
    <w:rsid w:val="00A8786C"/>
    <w:rsid w:val="00A87F0C"/>
    <w:rsid w:val="00A90412"/>
    <w:rsid w:val="00A90925"/>
    <w:rsid w:val="00A90B25"/>
    <w:rsid w:val="00A91929"/>
    <w:rsid w:val="00A91A4F"/>
    <w:rsid w:val="00A91CF8"/>
    <w:rsid w:val="00A92234"/>
    <w:rsid w:val="00A92B93"/>
    <w:rsid w:val="00A92BF6"/>
    <w:rsid w:val="00A945BF"/>
    <w:rsid w:val="00A945E0"/>
    <w:rsid w:val="00A9473D"/>
    <w:rsid w:val="00A94E08"/>
    <w:rsid w:val="00A9525B"/>
    <w:rsid w:val="00A9579A"/>
    <w:rsid w:val="00A959DF"/>
    <w:rsid w:val="00A963DC"/>
    <w:rsid w:val="00A97915"/>
    <w:rsid w:val="00A97D1D"/>
    <w:rsid w:val="00A97DA1"/>
    <w:rsid w:val="00A97F17"/>
    <w:rsid w:val="00AA0F21"/>
    <w:rsid w:val="00AA0F4D"/>
    <w:rsid w:val="00AA16C2"/>
    <w:rsid w:val="00AA2677"/>
    <w:rsid w:val="00AA2892"/>
    <w:rsid w:val="00AA2AE0"/>
    <w:rsid w:val="00AA2E68"/>
    <w:rsid w:val="00AA313A"/>
    <w:rsid w:val="00AA338C"/>
    <w:rsid w:val="00AA3A91"/>
    <w:rsid w:val="00AA4161"/>
    <w:rsid w:val="00AA4502"/>
    <w:rsid w:val="00AA52AF"/>
    <w:rsid w:val="00AA6066"/>
    <w:rsid w:val="00AA60E7"/>
    <w:rsid w:val="00AA6630"/>
    <w:rsid w:val="00AA663F"/>
    <w:rsid w:val="00AA6A29"/>
    <w:rsid w:val="00AA6AA8"/>
    <w:rsid w:val="00AA6B38"/>
    <w:rsid w:val="00AA7312"/>
    <w:rsid w:val="00AA74A6"/>
    <w:rsid w:val="00AA7823"/>
    <w:rsid w:val="00AB041D"/>
    <w:rsid w:val="00AB0466"/>
    <w:rsid w:val="00AB0A41"/>
    <w:rsid w:val="00AB194F"/>
    <w:rsid w:val="00AB20F9"/>
    <w:rsid w:val="00AB23BF"/>
    <w:rsid w:val="00AB248B"/>
    <w:rsid w:val="00AB2A7A"/>
    <w:rsid w:val="00AB2FC8"/>
    <w:rsid w:val="00AB3096"/>
    <w:rsid w:val="00AB312B"/>
    <w:rsid w:val="00AB46AF"/>
    <w:rsid w:val="00AB537B"/>
    <w:rsid w:val="00AB5715"/>
    <w:rsid w:val="00AB61AB"/>
    <w:rsid w:val="00AB65AD"/>
    <w:rsid w:val="00AB66A3"/>
    <w:rsid w:val="00AB6A78"/>
    <w:rsid w:val="00AB7150"/>
    <w:rsid w:val="00AC057F"/>
    <w:rsid w:val="00AC0C95"/>
    <w:rsid w:val="00AC0E55"/>
    <w:rsid w:val="00AC1134"/>
    <w:rsid w:val="00AC1C0D"/>
    <w:rsid w:val="00AC1D1F"/>
    <w:rsid w:val="00AC25F2"/>
    <w:rsid w:val="00AC28C9"/>
    <w:rsid w:val="00AC2CD7"/>
    <w:rsid w:val="00AC306B"/>
    <w:rsid w:val="00AC3091"/>
    <w:rsid w:val="00AC3324"/>
    <w:rsid w:val="00AC3B5F"/>
    <w:rsid w:val="00AC40DA"/>
    <w:rsid w:val="00AC5954"/>
    <w:rsid w:val="00AC6B81"/>
    <w:rsid w:val="00AC6CE9"/>
    <w:rsid w:val="00AC6FE3"/>
    <w:rsid w:val="00AC76A0"/>
    <w:rsid w:val="00AC7ADB"/>
    <w:rsid w:val="00AD0262"/>
    <w:rsid w:val="00AD0BB6"/>
    <w:rsid w:val="00AD0C48"/>
    <w:rsid w:val="00AD0D54"/>
    <w:rsid w:val="00AD1122"/>
    <w:rsid w:val="00AD11A8"/>
    <w:rsid w:val="00AD11BB"/>
    <w:rsid w:val="00AD159F"/>
    <w:rsid w:val="00AD17A7"/>
    <w:rsid w:val="00AD2563"/>
    <w:rsid w:val="00AD2D9F"/>
    <w:rsid w:val="00AD2F8B"/>
    <w:rsid w:val="00AD38F3"/>
    <w:rsid w:val="00AD3D05"/>
    <w:rsid w:val="00AD3DA1"/>
    <w:rsid w:val="00AD3FAD"/>
    <w:rsid w:val="00AD4A65"/>
    <w:rsid w:val="00AD51A2"/>
    <w:rsid w:val="00AD5219"/>
    <w:rsid w:val="00AD54C2"/>
    <w:rsid w:val="00AD5A0B"/>
    <w:rsid w:val="00AD6C64"/>
    <w:rsid w:val="00AD7036"/>
    <w:rsid w:val="00AD7421"/>
    <w:rsid w:val="00AD7A03"/>
    <w:rsid w:val="00AD7B0E"/>
    <w:rsid w:val="00AD7E13"/>
    <w:rsid w:val="00AE0004"/>
    <w:rsid w:val="00AE02E1"/>
    <w:rsid w:val="00AE0401"/>
    <w:rsid w:val="00AE093D"/>
    <w:rsid w:val="00AE0EA6"/>
    <w:rsid w:val="00AE10D6"/>
    <w:rsid w:val="00AE13E5"/>
    <w:rsid w:val="00AE1577"/>
    <w:rsid w:val="00AE1674"/>
    <w:rsid w:val="00AE168A"/>
    <w:rsid w:val="00AE1835"/>
    <w:rsid w:val="00AE18DC"/>
    <w:rsid w:val="00AE1FDA"/>
    <w:rsid w:val="00AE33AB"/>
    <w:rsid w:val="00AE3741"/>
    <w:rsid w:val="00AE3BF5"/>
    <w:rsid w:val="00AE42B9"/>
    <w:rsid w:val="00AE5BBF"/>
    <w:rsid w:val="00AE60A6"/>
    <w:rsid w:val="00AF0305"/>
    <w:rsid w:val="00AF042F"/>
    <w:rsid w:val="00AF06E9"/>
    <w:rsid w:val="00AF1125"/>
    <w:rsid w:val="00AF14B8"/>
    <w:rsid w:val="00AF1633"/>
    <w:rsid w:val="00AF173F"/>
    <w:rsid w:val="00AF26EA"/>
    <w:rsid w:val="00AF2C22"/>
    <w:rsid w:val="00AF351F"/>
    <w:rsid w:val="00AF3AA7"/>
    <w:rsid w:val="00AF3BA5"/>
    <w:rsid w:val="00AF4284"/>
    <w:rsid w:val="00AF4B7D"/>
    <w:rsid w:val="00AF4C3A"/>
    <w:rsid w:val="00AF54ED"/>
    <w:rsid w:val="00AF5775"/>
    <w:rsid w:val="00AF6955"/>
    <w:rsid w:val="00AF6DBC"/>
    <w:rsid w:val="00AF7295"/>
    <w:rsid w:val="00AF7A8A"/>
    <w:rsid w:val="00B004A3"/>
    <w:rsid w:val="00B00C33"/>
    <w:rsid w:val="00B013F5"/>
    <w:rsid w:val="00B017F0"/>
    <w:rsid w:val="00B01810"/>
    <w:rsid w:val="00B01EBE"/>
    <w:rsid w:val="00B021C3"/>
    <w:rsid w:val="00B02297"/>
    <w:rsid w:val="00B023BC"/>
    <w:rsid w:val="00B02738"/>
    <w:rsid w:val="00B02839"/>
    <w:rsid w:val="00B033D3"/>
    <w:rsid w:val="00B04045"/>
    <w:rsid w:val="00B067A3"/>
    <w:rsid w:val="00B0692A"/>
    <w:rsid w:val="00B0699C"/>
    <w:rsid w:val="00B06C8F"/>
    <w:rsid w:val="00B06D8E"/>
    <w:rsid w:val="00B06ED8"/>
    <w:rsid w:val="00B07090"/>
    <w:rsid w:val="00B07400"/>
    <w:rsid w:val="00B07B20"/>
    <w:rsid w:val="00B07E5C"/>
    <w:rsid w:val="00B1007D"/>
    <w:rsid w:val="00B10951"/>
    <w:rsid w:val="00B111FA"/>
    <w:rsid w:val="00B1177C"/>
    <w:rsid w:val="00B1186E"/>
    <w:rsid w:val="00B1237D"/>
    <w:rsid w:val="00B12CBF"/>
    <w:rsid w:val="00B13261"/>
    <w:rsid w:val="00B14678"/>
    <w:rsid w:val="00B147C5"/>
    <w:rsid w:val="00B151B0"/>
    <w:rsid w:val="00B15BAC"/>
    <w:rsid w:val="00B16159"/>
    <w:rsid w:val="00B1648A"/>
    <w:rsid w:val="00B16813"/>
    <w:rsid w:val="00B16976"/>
    <w:rsid w:val="00B16BE5"/>
    <w:rsid w:val="00B16CD2"/>
    <w:rsid w:val="00B1721D"/>
    <w:rsid w:val="00B173DF"/>
    <w:rsid w:val="00B1784C"/>
    <w:rsid w:val="00B17944"/>
    <w:rsid w:val="00B2167C"/>
    <w:rsid w:val="00B21FA7"/>
    <w:rsid w:val="00B22234"/>
    <w:rsid w:val="00B222E5"/>
    <w:rsid w:val="00B22905"/>
    <w:rsid w:val="00B22FFD"/>
    <w:rsid w:val="00B232AC"/>
    <w:rsid w:val="00B23339"/>
    <w:rsid w:val="00B2355D"/>
    <w:rsid w:val="00B239F6"/>
    <w:rsid w:val="00B23AE2"/>
    <w:rsid w:val="00B249A6"/>
    <w:rsid w:val="00B25243"/>
    <w:rsid w:val="00B2560D"/>
    <w:rsid w:val="00B2570D"/>
    <w:rsid w:val="00B26531"/>
    <w:rsid w:val="00B26D80"/>
    <w:rsid w:val="00B27C02"/>
    <w:rsid w:val="00B27C43"/>
    <w:rsid w:val="00B27E1B"/>
    <w:rsid w:val="00B3021C"/>
    <w:rsid w:val="00B302C7"/>
    <w:rsid w:val="00B3039D"/>
    <w:rsid w:val="00B305C2"/>
    <w:rsid w:val="00B305FD"/>
    <w:rsid w:val="00B30EF4"/>
    <w:rsid w:val="00B315AC"/>
    <w:rsid w:val="00B315D2"/>
    <w:rsid w:val="00B3168F"/>
    <w:rsid w:val="00B3212D"/>
    <w:rsid w:val="00B32781"/>
    <w:rsid w:val="00B328CB"/>
    <w:rsid w:val="00B32A59"/>
    <w:rsid w:val="00B32CCA"/>
    <w:rsid w:val="00B3308A"/>
    <w:rsid w:val="00B3377F"/>
    <w:rsid w:val="00B339AB"/>
    <w:rsid w:val="00B33E37"/>
    <w:rsid w:val="00B3403B"/>
    <w:rsid w:val="00B3404F"/>
    <w:rsid w:val="00B341E4"/>
    <w:rsid w:val="00B3488B"/>
    <w:rsid w:val="00B358CC"/>
    <w:rsid w:val="00B35FB8"/>
    <w:rsid w:val="00B35FE5"/>
    <w:rsid w:val="00B3611A"/>
    <w:rsid w:val="00B364D4"/>
    <w:rsid w:val="00B3653B"/>
    <w:rsid w:val="00B36EC5"/>
    <w:rsid w:val="00B373C6"/>
    <w:rsid w:val="00B37CBA"/>
    <w:rsid w:val="00B406C7"/>
    <w:rsid w:val="00B407AE"/>
    <w:rsid w:val="00B40C1A"/>
    <w:rsid w:val="00B41186"/>
    <w:rsid w:val="00B41B6D"/>
    <w:rsid w:val="00B41C6C"/>
    <w:rsid w:val="00B42307"/>
    <w:rsid w:val="00B424DB"/>
    <w:rsid w:val="00B42730"/>
    <w:rsid w:val="00B4279B"/>
    <w:rsid w:val="00B42DFD"/>
    <w:rsid w:val="00B433E6"/>
    <w:rsid w:val="00B43CCA"/>
    <w:rsid w:val="00B44096"/>
    <w:rsid w:val="00B44115"/>
    <w:rsid w:val="00B442DE"/>
    <w:rsid w:val="00B44AEA"/>
    <w:rsid w:val="00B4504F"/>
    <w:rsid w:val="00B451B1"/>
    <w:rsid w:val="00B4521C"/>
    <w:rsid w:val="00B45503"/>
    <w:rsid w:val="00B4569C"/>
    <w:rsid w:val="00B4599D"/>
    <w:rsid w:val="00B45AD6"/>
    <w:rsid w:val="00B46092"/>
    <w:rsid w:val="00B46121"/>
    <w:rsid w:val="00B4628C"/>
    <w:rsid w:val="00B469F1"/>
    <w:rsid w:val="00B47603"/>
    <w:rsid w:val="00B47672"/>
    <w:rsid w:val="00B47F65"/>
    <w:rsid w:val="00B5034E"/>
    <w:rsid w:val="00B50C02"/>
    <w:rsid w:val="00B50F0F"/>
    <w:rsid w:val="00B51397"/>
    <w:rsid w:val="00B51DE5"/>
    <w:rsid w:val="00B52841"/>
    <w:rsid w:val="00B5292E"/>
    <w:rsid w:val="00B531D5"/>
    <w:rsid w:val="00B53958"/>
    <w:rsid w:val="00B53AF6"/>
    <w:rsid w:val="00B540E6"/>
    <w:rsid w:val="00B5447D"/>
    <w:rsid w:val="00B544B6"/>
    <w:rsid w:val="00B54AB0"/>
    <w:rsid w:val="00B54F62"/>
    <w:rsid w:val="00B55231"/>
    <w:rsid w:val="00B556E2"/>
    <w:rsid w:val="00B56382"/>
    <w:rsid w:val="00B56700"/>
    <w:rsid w:val="00B5690A"/>
    <w:rsid w:val="00B5693F"/>
    <w:rsid w:val="00B56DB9"/>
    <w:rsid w:val="00B56DDA"/>
    <w:rsid w:val="00B572CE"/>
    <w:rsid w:val="00B606AA"/>
    <w:rsid w:val="00B60BD3"/>
    <w:rsid w:val="00B610BF"/>
    <w:rsid w:val="00B6233D"/>
    <w:rsid w:val="00B6241A"/>
    <w:rsid w:val="00B6295F"/>
    <w:rsid w:val="00B63596"/>
    <w:rsid w:val="00B6369F"/>
    <w:rsid w:val="00B63B90"/>
    <w:rsid w:val="00B63CB0"/>
    <w:rsid w:val="00B653FD"/>
    <w:rsid w:val="00B65D8D"/>
    <w:rsid w:val="00B663A6"/>
    <w:rsid w:val="00B67B7B"/>
    <w:rsid w:val="00B7083E"/>
    <w:rsid w:val="00B70984"/>
    <w:rsid w:val="00B70A0D"/>
    <w:rsid w:val="00B70B57"/>
    <w:rsid w:val="00B70F42"/>
    <w:rsid w:val="00B71101"/>
    <w:rsid w:val="00B716B4"/>
    <w:rsid w:val="00B72472"/>
    <w:rsid w:val="00B7298D"/>
    <w:rsid w:val="00B729F1"/>
    <w:rsid w:val="00B72FA0"/>
    <w:rsid w:val="00B7323C"/>
    <w:rsid w:val="00B7326E"/>
    <w:rsid w:val="00B739DF"/>
    <w:rsid w:val="00B73BB0"/>
    <w:rsid w:val="00B73C3D"/>
    <w:rsid w:val="00B74A61"/>
    <w:rsid w:val="00B74BF6"/>
    <w:rsid w:val="00B75183"/>
    <w:rsid w:val="00B753E8"/>
    <w:rsid w:val="00B7551A"/>
    <w:rsid w:val="00B7562A"/>
    <w:rsid w:val="00B7616C"/>
    <w:rsid w:val="00B7678F"/>
    <w:rsid w:val="00B76C4D"/>
    <w:rsid w:val="00B76EC9"/>
    <w:rsid w:val="00B76ECC"/>
    <w:rsid w:val="00B77117"/>
    <w:rsid w:val="00B778F4"/>
    <w:rsid w:val="00B77CC1"/>
    <w:rsid w:val="00B77D70"/>
    <w:rsid w:val="00B80359"/>
    <w:rsid w:val="00B804B4"/>
    <w:rsid w:val="00B80589"/>
    <w:rsid w:val="00B80607"/>
    <w:rsid w:val="00B80720"/>
    <w:rsid w:val="00B81842"/>
    <w:rsid w:val="00B81EB3"/>
    <w:rsid w:val="00B8202B"/>
    <w:rsid w:val="00B8230E"/>
    <w:rsid w:val="00B82863"/>
    <w:rsid w:val="00B82B43"/>
    <w:rsid w:val="00B83BE1"/>
    <w:rsid w:val="00B83C5B"/>
    <w:rsid w:val="00B83CB7"/>
    <w:rsid w:val="00B84005"/>
    <w:rsid w:val="00B84301"/>
    <w:rsid w:val="00B846BC"/>
    <w:rsid w:val="00B852AE"/>
    <w:rsid w:val="00B86084"/>
    <w:rsid w:val="00B86280"/>
    <w:rsid w:val="00B86504"/>
    <w:rsid w:val="00B86C05"/>
    <w:rsid w:val="00B870A3"/>
    <w:rsid w:val="00B873B3"/>
    <w:rsid w:val="00B876C3"/>
    <w:rsid w:val="00B8772D"/>
    <w:rsid w:val="00B87778"/>
    <w:rsid w:val="00B878A6"/>
    <w:rsid w:val="00B87943"/>
    <w:rsid w:val="00B87B4A"/>
    <w:rsid w:val="00B9144A"/>
    <w:rsid w:val="00B9147B"/>
    <w:rsid w:val="00B918CE"/>
    <w:rsid w:val="00B91931"/>
    <w:rsid w:val="00B91B4E"/>
    <w:rsid w:val="00B91C0F"/>
    <w:rsid w:val="00B924FF"/>
    <w:rsid w:val="00B92609"/>
    <w:rsid w:val="00B93124"/>
    <w:rsid w:val="00B93162"/>
    <w:rsid w:val="00B93372"/>
    <w:rsid w:val="00B9358F"/>
    <w:rsid w:val="00B93A07"/>
    <w:rsid w:val="00B93EAE"/>
    <w:rsid w:val="00B94156"/>
    <w:rsid w:val="00B942FE"/>
    <w:rsid w:val="00B9587D"/>
    <w:rsid w:val="00B95AB4"/>
    <w:rsid w:val="00B95BDC"/>
    <w:rsid w:val="00B96725"/>
    <w:rsid w:val="00B96F99"/>
    <w:rsid w:val="00BA0930"/>
    <w:rsid w:val="00BA0AAE"/>
    <w:rsid w:val="00BA0E9D"/>
    <w:rsid w:val="00BA1043"/>
    <w:rsid w:val="00BA14AE"/>
    <w:rsid w:val="00BA1A3D"/>
    <w:rsid w:val="00BA1D05"/>
    <w:rsid w:val="00BA1D3A"/>
    <w:rsid w:val="00BA2528"/>
    <w:rsid w:val="00BA2BD3"/>
    <w:rsid w:val="00BA38AB"/>
    <w:rsid w:val="00BA461E"/>
    <w:rsid w:val="00BA4F33"/>
    <w:rsid w:val="00BA55DB"/>
    <w:rsid w:val="00BA57D3"/>
    <w:rsid w:val="00BA6117"/>
    <w:rsid w:val="00BA6510"/>
    <w:rsid w:val="00BA67F4"/>
    <w:rsid w:val="00BA6952"/>
    <w:rsid w:val="00BA6DEA"/>
    <w:rsid w:val="00BA73D0"/>
    <w:rsid w:val="00BA75EA"/>
    <w:rsid w:val="00BA763E"/>
    <w:rsid w:val="00BA7868"/>
    <w:rsid w:val="00BA7D6F"/>
    <w:rsid w:val="00BA7FFC"/>
    <w:rsid w:val="00BB03E9"/>
    <w:rsid w:val="00BB0423"/>
    <w:rsid w:val="00BB0789"/>
    <w:rsid w:val="00BB1EE9"/>
    <w:rsid w:val="00BB2856"/>
    <w:rsid w:val="00BB2979"/>
    <w:rsid w:val="00BB2AA9"/>
    <w:rsid w:val="00BB322B"/>
    <w:rsid w:val="00BB36A9"/>
    <w:rsid w:val="00BB394F"/>
    <w:rsid w:val="00BB3D3A"/>
    <w:rsid w:val="00BB3FFA"/>
    <w:rsid w:val="00BB41E8"/>
    <w:rsid w:val="00BB4351"/>
    <w:rsid w:val="00BB512A"/>
    <w:rsid w:val="00BB558A"/>
    <w:rsid w:val="00BB582A"/>
    <w:rsid w:val="00BB58E0"/>
    <w:rsid w:val="00BB5971"/>
    <w:rsid w:val="00BB59A9"/>
    <w:rsid w:val="00BB59E6"/>
    <w:rsid w:val="00BB5A71"/>
    <w:rsid w:val="00BB619B"/>
    <w:rsid w:val="00BB6926"/>
    <w:rsid w:val="00BB6CFA"/>
    <w:rsid w:val="00BB7125"/>
    <w:rsid w:val="00BB7AF3"/>
    <w:rsid w:val="00BB7F1E"/>
    <w:rsid w:val="00BC06A3"/>
    <w:rsid w:val="00BC100F"/>
    <w:rsid w:val="00BC23DB"/>
    <w:rsid w:val="00BC251A"/>
    <w:rsid w:val="00BC2872"/>
    <w:rsid w:val="00BC2939"/>
    <w:rsid w:val="00BC2CCA"/>
    <w:rsid w:val="00BC2CF0"/>
    <w:rsid w:val="00BC2F14"/>
    <w:rsid w:val="00BC32CC"/>
    <w:rsid w:val="00BC3763"/>
    <w:rsid w:val="00BC46A5"/>
    <w:rsid w:val="00BC49EF"/>
    <w:rsid w:val="00BC50B3"/>
    <w:rsid w:val="00BC5546"/>
    <w:rsid w:val="00BC5D29"/>
    <w:rsid w:val="00BC625F"/>
    <w:rsid w:val="00BC7828"/>
    <w:rsid w:val="00BC7C30"/>
    <w:rsid w:val="00BC7D84"/>
    <w:rsid w:val="00BD0205"/>
    <w:rsid w:val="00BD0A81"/>
    <w:rsid w:val="00BD105A"/>
    <w:rsid w:val="00BD139A"/>
    <w:rsid w:val="00BD1D10"/>
    <w:rsid w:val="00BD3381"/>
    <w:rsid w:val="00BD3B49"/>
    <w:rsid w:val="00BD46EA"/>
    <w:rsid w:val="00BD493D"/>
    <w:rsid w:val="00BD4E11"/>
    <w:rsid w:val="00BD5248"/>
    <w:rsid w:val="00BD5578"/>
    <w:rsid w:val="00BD55F7"/>
    <w:rsid w:val="00BD59B6"/>
    <w:rsid w:val="00BD5BFB"/>
    <w:rsid w:val="00BD5C5E"/>
    <w:rsid w:val="00BD5DEE"/>
    <w:rsid w:val="00BD5F45"/>
    <w:rsid w:val="00BD61F5"/>
    <w:rsid w:val="00BD6E6F"/>
    <w:rsid w:val="00BD7343"/>
    <w:rsid w:val="00BD7432"/>
    <w:rsid w:val="00BD783B"/>
    <w:rsid w:val="00BD790D"/>
    <w:rsid w:val="00BD7CBE"/>
    <w:rsid w:val="00BE0A10"/>
    <w:rsid w:val="00BE0FC5"/>
    <w:rsid w:val="00BE1338"/>
    <w:rsid w:val="00BE1530"/>
    <w:rsid w:val="00BE1743"/>
    <w:rsid w:val="00BE18D6"/>
    <w:rsid w:val="00BE1DF5"/>
    <w:rsid w:val="00BE205A"/>
    <w:rsid w:val="00BE22F8"/>
    <w:rsid w:val="00BE27CE"/>
    <w:rsid w:val="00BE28C0"/>
    <w:rsid w:val="00BE33EB"/>
    <w:rsid w:val="00BE3492"/>
    <w:rsid w:val="00BE38A7"/>
    <w:rsid w:val="00BE421A"/>
    <w:rsid w:val="00BE4F13"/>
    <w:rsid w:val="00BE50F9"/>
    <w:rsid w:val="00BE537B"/>
    <w:rsid w:val="00BE53B8"/>
    <w:rsid w:val="00BE5B2F"/>
    <w:rsid w:val="00BE5D79"/>
    <w:rsid w:val="00BE5EB2"/>
    <w:rsid w:val="00BE677C"/>
    <w:rsid w:val="00BE6823"/>
    <w:rsid w:val="00BE6C43"/>
    <w:rsid w:val="00BE6FD8"/>
    <w:rsid w:val="00BE7DBD"/>
    <w:rsid w:val="00BF096A"/>
    <w:rsid w:val="00BF0FA8"/>
    <w:rsid w:val="00BF1627"/>
    <w:rsid w:val="00BF163C"/>
    <w:rsid w:val="00BF1A54"/>
    <w:rsid w:val="00BF1C10"/>
    <w:rsid w:val="00BF1DE2"/>
    <w:rsid w:val="00BF281B"/>
    <w:rsid w:val="00BF2B0B"/>
    <w:rsid w:val="00BF3162"/>
    <w:rsid w:val="00BF3788"/>
    <w:rsid w:val="00BF4AA8"/>
    <w:rsid w:val="00BF4C2D"/>
    <w:rsid w:val="00BF4D51"/>
    <w:rsid w:val="00BF5440"/>
    <w:rsid w:val="00BF5A6B"/>
    <w:rsid w:val="00BF5B56"/>
    <w:rsid w:val="00BF5CED"/>
    <w:rsid w:val="00BF660E"/>
    <w:rsid w:val="00BF68AF"/>
    <w:rsid w:val="00BF6F25"/>
    <w:rsid w:val="00BF721B"/>
    <w:rsid w:val="00BF7800"/>
    <w:rsid w:val="00BF7B4C"/>
    <w:rsid w:val="00BF7EFC"/>
    <w:rsid w:val="00C0066F"/>
    <w:rsid w:val="00C0078F"/>
    <w:rsid w:val="00C007EE"/>
    <w:rsid w:val="00C00869"/>
    <w:rsid w:val="00C009C3"/>
    <w:rsid w:val="00C0122F"/>
    <w:rsid w:val="00C012A8"/>
    <w:rsid w:val="00C017FE"/>
    <w:rsid w:val="00C01FD9"/>
    <w:rsid w:val="00C02239"/>
    <w:rsid w:val="00C0252E"/>
    <w:rsid w:val="00C02709"/>
    <w:rsid w:val="00C027FC"/>
    <w:rsid w:val="00C03048"/>
    <w:rsid w:val="00C03A92"/>
    <w:rsid w:val="00C04B7D"/>
    <w:rsid w:val="00C04FD5"/>
    <w:rsid w:val="00C0559E"/>
    <w:rsid w:val="00C05820"/>
    <w:rsid w:val="00C0637D"/>
    <w:rsid w:val="00C0640B"/>
    <w:rsid w:val="00C064A7"/>
    <w:rsid w:val="00C06C54"/>
    <w:rsid w:val="00C07449"/>
    <w:rsid w:val="00C07D92"/>
    <w:rsid w:val="00C07F02"/>
    <w:rsid w:val="00C07F7E"/>
    <w:rsid w:val="00C10833"/>
    <w:rsid w:val="00C109A2"/>
    <w:rsid w:val="00C10AA3"/>
    <w:rsid w:val="00C10FBA"/>
    <w:rsid w:val="00C11243"/>
    <w:rsid w:val="00C11F7F"/>
    <w:rsid w:val="00C12BAA"/>
    <w:rsid w:val="00C12EDF"/>
    <w:rsid w:val="00C13021"/>
    <w:rsid w:val="00C136BA"/>
    <w:rsid w:val="00C13800"/>
    <w:rsid w:val="00C1412A"/>
    <w:rsid w:val="00C14478"/>
    <w:rsid w:val="00C1476E"/>
    <w:rsid w:val="00C14BF7"/>
    <w:rsid w:val="00C152F3"/>
    <w:rsid w:val="00C15626"/>
    <w:rsid w:val="00C1599F"/>
    <w:rsid w:val="00C16C97"/>
    <w:rsid w:val="00C172D4"/>
    <w:rsid w:val="00C174CE"/>
    <w:rsid w:val="00C17526"/>
    <w:rsid w:val="00C20853"/>
    <w:rsid w:val="00C20EB8"/>
    <w:rsid w:val="00C21452"/>
    <w:rsid w:val="00C21581"/>
    <w:rsid w:val="00C21654"/>
    <w:rsid w:val="00C21E2D"/>
    <w:rsid w:val="00C21F87"/>
    <w:rsid w:val="00C2221D"/>
    <w:rsid w:val="00C2264D"/>
    <w:rsid w:val="00C22E5E"/>
    <w:rsid w:val="00C22F86"/>
    <w:rsid w:val="00C23603"/>
    <w:rsid w:val="00C23BE5"/>
    <w:rsid w:val="00C23BF6"/>
    <w:rsid w:val="00C2400B"/>
    <w:rsid w:val="00C24903"/>
    <w:rsid w:val="00C24A3A"/>
    <w:rsid w:val="00C24D88"/>
    <w:rsid w:val="00C24E83"/>
    <w:rsid w:val="00C254D8"/>
    <w:rsid w:val="00C258A2"/>
    <w:rsid w:val="00C25907"/>
    <w:rsid w:val="00C25E05"/>
    <w:rsid w:val="00C26670"/>
    <w:rsid w:val="00C26B03"/>
    <w:rsid w:val="00C2707F"/>
    <w:rsid w:val="00C2799B"/>
    <w:rsid w:val="00C27A52"/>
    <w:rsid w:val="00C27E42"/>
    <w:rsid w:val="00C27EE2"/>
    <w:rsid w:val="00C3006A"/>
    <w:rsid w:val="00C30093"/>
    <w:rsid w:val="00C30321"/>
    <w:rsid w:val="00C30362"/>
    <w:rsid w:val="00C30485"/>
    <w:rsid w:val="00C30935"/>
    <w:rsid w:val="00C30DCF"/>
    <w:rsid w:val="00C313B6"/>
    <w:rsid w:val="00C31A4D"/>
    <w:rsid w:val="00C31EBE"/>
    <w:rsid w:val="00C31F05"/>
    <w:rsid w:val="00C325AC"/>
    <w:rsid w:val="00C3260D"/>
    <w:rsid w:val="00C32E78"/>
    <w:rsid w:val="00C33833"/>
    <w:rsid w:val="00C33E90"/>
    <w:rsid w:val="00C34B03"/>
    <w:rsid w:val="00C34CEF"/>
    <w:rsid w:val="00C3570D"/>
    <w:rsid w:val="00C35D21"/>
    <w:rsid w:val="00C3661E"/>
    <w:rsid w:val="00C36966"/>
    <w:rsid w:val="00C370EF"/>
    <w:rsid w:val="00C378D4"/>
    <w:rsid w:val="00C37CB4"/>
    <w:rsid w:val="00C37E4E"/>
    <w:rsid w:val="00C4053D"/>
    <w:rsid w:val="00C40685"/>
    <w:rsid w:val="00C40732"/>
    <w:rsid w:val="00C41961"/>
    <w:rsid w:val="00C41A1B"/>
    <w:rsid w:val="00C41C03"/>
    <w:rsid w:val="00C41F38"/>
    <w:rsid w:val="00C42575"/>
    <w:rsid w:val="00C42656"/>
    <w:rsid w:val="00C43A93"/>
    <w:rsid w:val="00C43CEB"/>
    <w:rsid w:val="00C448ED"/>
    <w:rsid w:val="00C45376"/>
    <w:rsid w:val="00C45A48"/>
    <w:rsid w:val="00C45AE6"/>
    <w:rsid w:val="00C45BB9"/>
    <w:rsid w:val="00C4694A"/>
    <w:rsid w:val="00C46F5E"/>
    <w:rsid w:val="00C474AD"/>
    <w:rsid w:val="00C47BFA"/>
    <w:rsid w:val="00C47E5A"/>
    <w:rsid w:val="00C50293"/>
    <w:rsid w:val="00C50C31"/>
    <w:rsid w:val="00C50D67"/>
    <w:rsid w:val="00C50E32"/>
    <w:rsid w:val="00C52D62"/>
    <w:rsid w:val="00C52FBF"/>
    <w:rsid w:val="00C53FEB"/>
    <w:rsid w:val="00C549A3"/>
    <w:rsid w:val="00C54D9A"/>
    <w:rsid w:val="00C54DFA"/>
    <w:rsid w:val="00C54F62"/>
    <w:rsid w:val="00C55210"/>
    <w:rsid w:val="00C55408"/>
    <w:rsid w:val="00C5589B"/>
    <w:rsid w:val="00C55D40"/>
    <w:rsid w:val="00C55F8D"/>
    <w:rsid w:val="00C5608D"/>
    <w:rsid w:val="00C56510"/>
    <w:rsid w:val="00C565AA"/>
    <w:rsid w:val="00C56886"/>
    <w:rsid w:val="00C56CBB"/>
    <w:rsid w:val="00C577E4"/>
    <w:rsid w:val="00C57B22"/>
    <w:rsid w:val="00C60478"/>
    <w:rsid w:val="00C60A18"/>
    <w:rsid w:val="00C60B7C"/>
    <w:rsid w:val="00C60D2C"/>
    <w:rsid w:val="00C61A3B"/>
    <w:rsid w:val="00C61A69"/>
    <w:rsid w:val="00C61C71"/>
    <w:rsid w:val="00C61D2A"/>
    <w:rsid w:val="00C62707"/>
    <w:rsid w:val="00C62900"/>
    <w:rsid w:val="00C62BDE"/>
    <w:rsid w:val="00C62DA9"/>
    <w:rsid w:val="00C62EA7"/>
    <w:rsid w:val="00C64069"/>
    <w:rsid w:val="00C6489C"/>
    <w:rsid w:val="00C65A82"/>
    <w:rsid w:val="00C65E79"/>
    <w:rsid w:val="00C66450"/>
    <w:rsid w:val="00C66952"/>
    <w:rsid w:val="00C67738"/>
    <w:rsid w:val="00C70316"/>
    <w:rsid w:val="00C70368"/>
    <w:rsid w:val="00C70B9B"/>
    <w:rsid w:val="00C713B3"/>
    <w:rsid w:val="00C71552"/>
    <w:rsid w:val="00C71684"/>
    <w:rsid w:val="00C71819"/>
    <w:rsid w:val="00C72231"/>
    <w:rsid w:val="00C7264C"/>
    <w:rsid w:val="00C7275F"/>
    <w:rsid w:val="00C72BD4"/>
    <w:rsid w:val="00C73063"/>
    <w:rsid w:val="00C73CC4"/>
    <w:rsid w:val="00C73EEE"/>
    <w:rsid w:val="00C7412C"/>
    <w:rsid w:val="00C7428C"/>
    <w:rsid w:val="00C7450F"/>
    <w:rsid w:val="00C74E53"/>
    <w:rsid w:val="00C7548F"/>
    <w:rsid w:val="00C756E4"/>
    <w:rsid w:val="00C75B6C"/>
    <w:rsid w:val="00C76629"/>
    <w:rsid w:val="00C76A11"/>
    <w:rsid w:val="00C772FA"/>
    <w:rsid w:val="00C7752D"/>
    <w:rsid w:val="00C77A12"/>
    <w:rsid w:val="00C77A96"/>
    <w:rsid w:val="00C77E8E"/>
    <w:rsid w:val="00C77F31"/>
    <w:rsid w:val="00C8044F"/>
    <w:rsid w:val="00C80AC4"/>
    <w:rsid w:val="00C80B4A"/>
    <w:rsid w:val="00C80C25"/>
    <w:rsid w:val="00C80C96"/>
    <w:rsid w:val="00C80F39"/>
    <w:rsid w:val="00C811AC"/>
    <w:rsid w:val="00C8127C"/>
    <w:rsid w:val="00C813B8"/>
    <w:rsid w:val="00C825FE"/>
    <w:rsid w:val="00C82D77"/>
    <w:rsid w:val="00C834DF"/>
    <w:rsid w:val="00C835FA"/>
    <w:rsid w:val="00C8440E"/>
    <w:rsid w:val="00C85238"/>
    <w:rsid w:val="00C85274"/>
    <w:rsid w:val="00C85962"/>
    <w:rsid w:val="00C85A1D"/>
    <w:rsid w:val="00C85CD4"/>
    <w:rsid w:val="00C8642E"/>
    <w:rsid w:val="00C86758"/>
    <w:rsid w:val="00C8701E"/>
    <w:rsid w:val="00C87F1E"/>
    <w:rsid w:val="00C90C91"/>
    <w:rsid w:val="00C90FB1"/>
    <w:rsid w:val="00C92422"/>
    <w:rsid w:val="00C927AC"/>
    <w:rsid w:val="00C927FA"/>
    <w:rsid w:val="00C92F04"/>
    <w:rsid w:val="00C93713"/>
    <w:rsid w:val="00C9440F"/>
    <w:rsid w:val="00C94C1B"/>
    <w:rsid w:val="00C94C27"/>
    <w:rsid w:val="00C94C31"/>
    <w:rsid w:val="00C94EB3"/>
    <w:rsid w:val="00C95668"/>
    <w:rsid w:val="00C95815"/>
    <w:rsid w:val="00C95A45"/>
    <w:rsid w:val="00C95ADE"/>
    <w:rsid w:val="00C95C7C"/>
    <w:rsid w:val="00C9616B"/>
    <w:rsid w:val="00C961D8"/>
    <w:rsid w:val="00C9626C"/>
    <w:rsid w:val="00C972A2"/>
    <w:rsid w:val="00C97AD9"/>
    <w:rsid w:val="00C97FC3"/>
    <w:rsid w:val="00CA04E0"/>
    <w:rsid w:val="00CA0635"/>
    <w:rsid w:val="00CA110B"/>
    <w:rsid w:val="00CA11B5"/>
    <w:rsid w:val="00CA15A9"/>
    <w:rsid w:val="00CA185A"/>
    <w:rsid w:val="00CA1B25"/>
    <w:rsid w:val="00CA2776"/>
    <w:rsid w:val="00CA331D"/>
    <w:rsid w:val="00CA3386"/>
    <w:rsid w:val="00CA3C25"/>
    <w:rsid w:val="00CA4202"/>
    <w:rsid w:val="00CA467F"/>
    <w:rsid w:val="00CA47D5"/>
    <w:rsid w:val="00CA47E6"/>
    <w:rsid w:val="00CA486E"/>
    <w:rsid w:val="00CA4B5F"/>
    <w:rsid w:val="00CA4E92"/>
    <w:rsid w:val="00CA539F"/>
    <w:rsid w:val="00CA54F3"/>
    <w:rsid w:val="00CA5978"/>
    <w:rsid w:val="00CA5F2E"/>
    <w:rsid w:val="00CA60C6"/>
    <w:rsid w:val="00CA637E"/>
    <w:rsid w:val="00CA65FF"/>
    <w:rsid w:val="00CA682F"/>
    <w:rsid w:val="00CA6945"/>
    <w:rsid w:val="00CA6DEA"/>
    <w:rsid w:val="00CA7072"/>
    <w:rsid w:val="00CA70B9"/>
    <w:rsid w:val="00CA7649"/>
    <w:rsid w:val="00CA79C3"/>
    <w:rsid w:val="00CA7AFE"/>
    <w:rsid w:val="00CB05D2"/>
    <w:rsid w:val="00CB0892"/>
    <w:rsid w:val="00CB09A6"/>
    <w:rsid w:val="00CB0EA0"/>
    <w:rsid w:val="00CB11B9"/>
    <w:rsid w:val="00CB1704"/>
    <w:rsid w:val="00CB194C"/>
    <w:rsid w:val="00CB1C0B"/>
    <w:rsid w:val="00CB1CDC"/>
    <w:rsid w:val="00CB1DA1"/>
    <w:rsid w:val="00CB23DF"/>
    <w:rsid w:val="00CB241D"/>
    <w:rsid w:val="00CB291C"/>
    <w:rsid w:val="00CB2B86"/>
    <w:rsid w:val="00CB2CD5"/>
    <w:rsid w:val="00CB3B30"/>
    <w:rsid w:val="00CB4D0E"/>
    <w:rsid w:val="00CB4D50"/>
    <w:rsid w:val="00CB52FC"/>
    <w:rsid w:val="00CB5765"/>
    <w:rsid w:val="00CB5BFF"/>
    <w:rsid w:val="00CB5D41"/>
    <w:rsid w:val="00CB6DBD"/>
    <w:rsid w:val="00CB73D9"/>
    <w:rsid w:val="00CB7502"/>
    <w:rsid w:val="00CB7824"/>
    <w:rsid w:val="00CB78CB"/>
    <w:rsid w:val="00CC048C"/>
    <w:rsid w:val="00CC050A"/>
    <w:rsid w:val="00CC0E18"/>
    <w:rsid w:val="00CC140F"/>
    <w:rsid w:val="00CC165C"/>
    <w:rsid w:val="00CC1CFF"/>
    <w:rsid w:val="00CC23EB"/>
    <w:rsid w:val="00CC25F5"/>
    <w:rsid w:val="00CC26C4"/>
    <w:rsid w:val="00CC35BB"/>
    <w:rsid w:val="00CC3E40"/>
    <w:rsid w:val="00CC4B5E"/>
    <w:rsid w:val="00CC5151"/>
    <w:rsid w:val="00CC6081"/>
    <w:rsid w:val="00CC6717"/>
    <w:rsid w:val="00CC69AB"/>
    <w:rsid w:val="00CC6CF5"/>
    <w:rsid w:val="00CC6EA1"/>
    <w:rsid w:val="00CC700C"/>
    <w:rsid w:val="00CC7182"/>
    <w:rsid w:val="00CC71E5"/>
    <w:rsid w:val="00CC7509"/>
    <w:rsid w:val="00CD087E"/>
    <w:rsid w:val="00CD09DB"/>
    <w:rsid w:val="00CD104E"/>
    <w:rsid w:val="00CD25A0"/>
    <w:rsid w:val="00CD2636"/>
    <w:rsid w:val="00CD2693"/>
    <w:rsid w:val="00CD27E6"/>
    <w:rsid w:val="00CD2871"/>
    <w:rsid w:val="00CD2A11"/>
    <w:rsid w:val="00CD373F"/>
    <w:rsid w:val="00CD3904"/>
    <w:rsid w:val="00CD42FD"/>
    <w:rsid w:val="00CD46C4"/>
    <w:rsid w:val="00CD4C5F"/>
    <w:rsid w:val="00CD520A"/>
    <w:rsid w:val="00CD61BA"/>
    <w:rsid w:val="00CD6967"/>
    <w:rsid w:val="00CD7162"/>
    <w:rsid w:val="00CD72D1"/>
    <w:rsid w:val="00CD7406"/>
    <w:rsid w:val="00CD7536"/>
    <w:rsid w:val="00CD78F5"/>
    <w:rsid w:val="00CD7ADD"/>
    <w:rsid w:val="00CE06DC"/>
    <w:rsid w:val="00CE0DB9"/>
    <w:rsid w:val="00CE0FFA"/>
    <w:rsid w:val="00CE24A9"/>
    <w:rsid w:val="00CE256A"/>
    <w:rsid w:val="00CE29B8"/>
    <w:rsid w:val="00CE3647"/>
    <w:rsid w:val="00CE39B5"/>
    <w:rsid w:val="00CE3B92"/>
    <w:rsid w:val="00CE3DEB"/>
    <w:rsid w:val="00CE4D79"/>
    <w:rsid w:val="00CE5453"/>
    <w:rsid w:val="00CE57D6"/>
    <w:rsid w:val="00CE59DE"/>
    <w:rsid w:val="00CE6B41"/>
    <w:rsid w:val="00CE6B70"/>
    <w:rsid w:val="00CE6DEF"/>
    <w:rsid w:val="00CE71B9"/>
    <w:rsid w:val="00CE7224"/>
    <w:rsid w:val="00CE741A"/>
    <w:rsid w:val="00CE74CE"/>
    <w:rsid w:val="00CE76C1"/>
    <w:rsid w:val="00CE7A2E"/>
    <w:rsid w:val="00CE7AB0"/>
    <w:rsid w:val="00CE7E18"/>
    <w:rsid w:val="00CF01FC"/>
    <w:rsid w:val="00CF070B"/>
    <w:rsid w:val="00CF0AD7"/>
    <w:rsid w:val="00CF0C7D"/>
    <w:rsid w:val="00CF12C2"/>
    <w:rsid w:val="00CF19A1"/>
    <w:rsid w:val="00CF1AA1"/>
    <w:rsid w:val="00CF1DC8"/>
    <w:rsid w:val="00CF264A"/>
    <w:rsid w:val="00CF2712"/>
    <w:rsid w:val="00CF35AD"/>
    <w:rsid w:val="00CF394A"/>
    <w:rsid w:val="00CF3E36"/>
    <w:rsid w:val="00CF3F43"/>
    <w:rsid w:val="00CF4572"/>
    <w:rsid w:val="00CF45DE"/>
    <w:rsid w:val="00CF4A47"/>
    <w:rsid w:val="00CF4B6F"/>
    <w:rsid w:val="00CF5667"/>
    <w:rsid w:val="00CF56A9"/>
    <w:rsid w:val="00CF57FB"/>
    <w:rsid w:val="00CF5C08"/>
    <w:rsid w:val="00CF5E9E"/>
    <w:rsid w:val="00CF5F04"/>
    <w:rsid w:val="00CF5F8B"/>
    <w:rsid w:val="00CF6140"/>
    <w:rsid w:val="00CF615C"/>
    <w:rsid w:val="00CF6801"/>
    <w:rsid w:val="00CF7262"/>
    <w:rsid w:val="00CF7533"/>
    <w:rsid w:val="00CF767A"/>
    <w:rsid w:val="00CF7A61"/>
    <w:rsid w:val="00CF7F02"/>
    <w:rsid w:val="00D010D4"/>
    <w:rsid w:val="00D01939"/>
    <w:rsid w:val="00D02566"/>
    <w:rsid w:val="00D02BB1"/>
    <w:rsid w:val="00D02EC6"/>
    <w:rsid w:val="00D03751"/>
    <w:rsid w:val="00D03B84"/>
    <w:rsid w:val="00D03C3A"/>
    <w:rsid w:val="00D03EB1"/>
    <w:rsid w:val="00D04734"/>
    <w:rsid w:val="00D047BF"/>
    <w:rsid w:val="00D04D62"/>
    <w:rsid w:val="00D05421"/>
    <w:rsid w:val="00D054BB"/>
    <w:rsid w:val="00D069EE"/>
    <w:rsid w:val="00D072C0"/>
    <w:rsid w:val="00D072C9"/>
    <w:rsid w:val="00D07809"/>
    <w:rsid w:val="00D07FC3"/>
    <w:rsid w:val="00D11341"/>
    <w:rsid w:val="00D116DE"/>
    <w:rsid w:val="00D11945"/>
    <w:rsid w:val="00D12857"/>
    <w:rsid w:val="00D13212"/>
    <w:rsid w:val="00D135C1"/>
    <w:rsid w:val="00D13B47"/>
    <w:rsid w:val="00D14004"/>
    <w:rsid w:val="00D14407"/>
    <w:rsid w:val="00D148FA"/>
    <w:rsid w:val="00D14BB8"/>
    <w:rsid w:val="00D14CEA"/>
    <w:rsid w:val="00D14DE0"/>
    <w:rsid w:val="00D15181"/>
    <w:rsid w:val="00D156F6"/>
    <w:rsid w:val="00D15B44"/>
    <w:rsid w:val="00D15FB4"/>
    <w:rsid w:val="00D16355"/>
    <w:rsid w:val="00D16502"/>
    <w:rsid w:val="00D202BE"/>
    <w:rsid w:val="00D20A49"/>
    <w:rsid w:val="00D21155"/>
    <w:rsid w:val="00D21BA1"/>
    <w:rsid w:val="00D221F7"/>
    <w:rsid w:val="00D223CD"/>
    <w:rsid w:val="00D22492"/>
    <w:rsid w:val="00D224CB"/>
    <w:rsid w:val="00D226B3"/>
    <w:rsid w:val="00D22C72"/>
    <w:rsid w:val="00D230AB"/>
    <w:rsid w:val="00D23771"/>
    <w:rsid w:val="00D23C18"/>
    <w:rsid w:val="00D23C93"/>
    <w:rsid w:val="00D2411D"/>
    <w:rsid w:val="00D2415C"/>
    <w:rsid w:val="00D24290"/>
    <w:rsid w:val="00D2461E"/>
    <w:rsid w:val="00D25139"/>
    <w:rsid w:val="00D25373"/>
    <w:rsid w:val="00D25970"/>
    <w:rsid w:val="00D25EB2"/>
    <w:rsid w:val="00D261A4"/>
    <w:rsid w:val="00D26456"/>
    <w:rsid w:val="00D304B1"/>
    <w:rsid w:val="00D30ACB"/>
    <w:rsid w:val="00D30B47"/>
    <w:rsid w:val="00D30BBD"/>
    <w:rsid w:val="00D31492"/>
    <w:rsid w:val="00D3169D"/>
    <w:rsid w:val="00D3189B"/>
    <w:rsid w:val="00D31F48"/>
    <w:rsid w:val="00D32414"/>
    <w:rsid w:val="00D3257D"/>
    <w:rsid w:val="00D33175"/>
    <w:rsid w:val="00D337DD"/>
    <w:rsid w:val="00D33BB2"/>
    <w:rsid w:val="00D33C58"/>
    <w:rsid w:val="00D34585"/>
    <w:rsid w:val="00D3512A"/>
    <w:rsid w:val="00D36154"/>
    <w:rsid w:val="00D36233"/>
    <w:rsid w:val="00D362DF"/>
    <w:rsid w:val="00D369D2"/>
    <w:rsid w:val="00D36DFA"/>
    <w:rsid w:val="00D40375"/>
    <w:rsid w:val="00D409F5"/>
    <w:rsid w:val="00D40C82"/>
    <w:rsid w:val="00D40C88"/>
    <w:rsid w:val="00D4139C"/>
    <w:rsid w:val="00D41A6F"/>
    <w:rsid w:val="00D41C04"/>
    <w:rsid w:val="00D41FC4"/>
    <w:rsid w:val="00D4279A"/>
    <w:rsid w:val="00D42C83"/>
    <w:rsid w:val="00D4343D"/>
    <w:rsid w:val="00D44866"/>
    <w:rsid w:val="00D44FC7"/>
    <w:rsid w:val="00D450D8"/>
    <w:rsid w:val="00D45AA5"/>
    <w:rsid w:val="00D45AD2"/>
    <w:rsid w:val="00D45C5B"/>
    <w:rsid w:val="00D45EB1"/>
    <w:rsid w:val="00D45F5C"/>
    <w:rsid w:val="00D45FF0"/>
    <w:rsid w:val="00D46041"/>
    <w:rsid w:val="00D46080"/>
    <w:rsid w:val="00D46735"/>
    <w:rsid w:val="00D472DE"/>
    <w:rsid w:val="00D5004A"/>
    <w:rsid w:val="00D50697"/>
    <w:rsid w:val="00D509B6"/>
    <w:rsid w:val="00D50C84"/>
    <w:rsid w:val="00D50CB9"/>
    <w:rsid w:val="00D519FC"/>
    <w:rsid w:val="00D51C4F"/>
    <w:rsid w:val="00D52121"/>
    <w:rsid w:val="00D52302"/>
    <w:rsid w:val="00D52CBE"/>
    <w:rsid w:val="00D53295"/>
    <w:rsid w:val="00D53359"/>
    <w:rsid w:val="00D53648"/>
    <w:rsid w:val="00D53B1F"/>
    <w:rsid w:val="00D547F6"/>
    <w:rsid w:val="00D54C49"/>
    <w:rsid w:val="00D55610"/>
    <w:rsid w:val="00D55B9F"/>
    <w:rsid w:val="00D55C6B"/>
    <w:rsid w:val="00D56150"/>
    <w:rsid w:val="00D56406"/>
    <w:rsid w:val="00D5666D"/>
    <w:rsid w:val="00D56C34"/>
    <w:rsid w:val="00D56D7B"/>
    <w:rsid w:val="00D57409"/>
    <w:rsid w:val="00D5761B"/>
    <w:rsid w:val="00D578AE"/>
    <w:rsid w:val="00D57D46"/>
    <w:rsid w:val="00D60400"/>
    <w:rsid w:val="00D60D9A"/>
    <w:rsid w:val="00D61314"/>
    <w:rsid w:val="00D61345"/>
    <w:rsid w:val="00D61DC8"/>
    <w:rsid w:val="00D622DE"/>
    <w:rsid w:val="00D62447"/>
    <w:rsid w:val="00D629D6"/>
    <w:rsid w:val="00D62D38"/>
    <w:rsid w:val="00D631C5"/>
    <w:rsid w:val="00D634D9"/>
    <w:rsid w:val="00D63545"/>
    <w:rsid w:val="00D63E1E"/>
    <w:rsid w:val="00D640E5"/>
    <w:rsid w:val="00D640EA"/>
    <w:rsid w:val="00D64805"/>
    <w:rsid w:val="00D6483A"/>
    <w:rsid w:val="00D64918"/>
    <w:rsid w:val="00D64AD3"/>
    <w:rsid w:val="00D64B5E"/>
    <w:rsid w:val="00D65316"/>
    <w:rsid w:val="00D653F9"/>
    <w:rsid w:val="00D656C5"/>
    <w:rsid w:val="00D65741"/>
    <w:rsid w:val="00D65B76"/>
    <w:rsid w:val="00D65F75"/>
    <w:rsid w:val="00D66377"/>
    <w:rsid w:val="00D666F2"/>
    <w:rsid w:val="00D66A45"/>
    <w:rsid w:val="00D66D75"/>
    <w:rsid w:val="00D67E20"/>
    <w:rsid w:val="00D7007D"/>
    <w:rsid w:val="00D70511"/>
    <w:rsid w:val="00D70A02"/>
    <w:rsid w:val="00D70B8E"/>
    <w:rsid w:val="00D70D27"/>
    <w:rsid w:val="00D70F8E"/>
    <w:rsid w:val="00D716B0"/>
    <w:rsid w:val="00D72463"/>
    <w:rsid w:val="00D726B6"/>
    <w:rsid w:val="00D72E70"/>
    <w:rsid w:val="00D72F03"/>
    <w:rsid w:val="00D730C3"/>
    <w:rsid w:val="00D73308"/>
    <w:rsid w:val="00D73B95"/>
    <w:rsid w:val="00D73D55"/>
    <w:rsid w:val="00D7509E"/>
    <w:rsid w:val="00D753B4"/>
    <w:rsid w:val="00D75504"/>
    <w:rsid w:val="00D75B4C"/>
    <w:rsid w:val="00D75CBD"/>
    <w:rsid w:val="00D75EF2"/>
    <w:rsid w:val="00D763C1"/>
    <w:rsid w:val="00D7647C"/>
    <w:rsid w:val="00D7656D"/>
    <w:rsid w:val="00D77325"/>
    <w:rsid w:val="00D77B4E"/>
    <w:rsid w:val="00D77C2A"/>
    <w:rsid w:val="00D80162"/>
    <w:rsid w:val="00D810B3"/>
    <w:rsid w:val="00D8114F"/>
    <w:rsid w:val="00D8145B"/>
    <w:rsid w:val="00D815E8"/>
    <w:rsid w:val="00D815FE"/>
    <w:rsid w:val="00D81EC6"/>
    <w:rsid w:val="00D82352"/>
    <w:rsid w:val="00D8274D"/>
    <w:rsid w:val="00D82920"/>
    <w:rsid w:val="00D82981"/>
    <w:rsid w:val="00D82AC4"/>
    <w:rsid w:val="00D82CC6"/>
    <w:rsid w:val="00D82D60"/>
    <w:rsid w:val="00D82FC6"/>
    <w:rsid w:val="00D8337E"/>
    <w:rsid w:val="00D83EA2"/>
    <w:rsid w:val="00D842ED"/>
    <w:rsid w:val="00D84351"/>
    <w:rsid w:val="00D848E5"/>
    <w:rsid w:val="00D85CF4"/>
    <w:rsid w:val="00D85D6C"/>
    <w:rsid w:val="00D8665F"/>
    <w:rsid w:val="00D8675A"/>
    <w:rsid w:val="00D86AAD"/>
    <w:rsid w:val="00D86C93"/>
    <w:rsid w:val="00D91195"/>
    <w:rsid w:val="00D918A4"/>
    <w:rsid w:val="00D918C3"/>
    <w:rsid w:val="00D921D7"/>
    <w:rsid w:val="00D92734"/>
    <w:rsid w:val="00D92990"/>
    <w:rsid w:val="00D92CDC"/>
    <w:rsid w:val="00D92E93"/>
    <w:rsid w:val="00D93018"/>
    <w:rsid w:val="00D93C93"/>
    <w:rsid w:val="00D94304"/>
    <w:rsid w:val="00D94796"/>
    <w:rsid w:val="00D948B2"/>
    <w:rsid w:val="00D94DA8"/>
    <w:rsid w:val="00D94DDE"/>
    <w:rsid w:val="00D951B7"/>
    <w:rsid w:val="00D96020"/>
    <w:rsid w:val="00D96C66"/>
    <w:rsid w:val="00D96F94"/>
    <w:rsid w:val="00D97846"/>
    <w:rsid w:val="00DA0179"/>
    <w:rsid w:val="00DA0B8A"/>
    <w:rsid w:val="00DA1745"/>
    <w:rsid w:val="00DA3972"/>
    <w:rsid w:val="00DA3DE7"/>
    <w:rsid w:val="00DA4B37"/>
    <w:rsid w:val="00DA5106"/>
    <w:rsid w:val="00DA5564"/>
    <w:rsid w:val="00DA579E"/>
    <w:rsid w:val="00DA5822"/>
    <w:rsid w:val="00DA625A"/>
    <w:rsid w:val="00DA6676"/>
    <w:rsid w:val="00DA69A9"/>
    <w:rsid w:val="00DA72E8"/>
    <w:rsid w:val="00DB01CB"/>
    <w:rsid w:val="00DB069B"/>
    <w:rsid w:val="00DB09CB"/>
    <w:rsid w:val="00DB10F9"/>
    <w:rsid w:val="00DB1412"/>
    <w:rsid w:val="00DB16B1"/>
    <w:rsid w:val="00DB1761"/>
    <w:rsid w:val="00DB1B2D"/>
    <w:rsid w:val="00DB2B42"/>
    <w:rsid w:val="00DB2CBB"/>
    <w:rsid w:val="00DB304D"/>
    <w:rsid w:val="00DB346D"/>
    <w:rsid w:val="00DB3AA6"/>
    <w:rsid w:val="00DB3E70"/>
    <w:rsid w:val="00DB42C4"/>
    <w:rsid w:val="00DB43F4"/>
    <w:rsid w:val="00DB50B0"/>
    <w:rsid w:val="00DB5217"/>
    <w:rsid w:val="00DB5702"/>
    <w:rsid w:val="00DB59C0"/>
    <w:rsid w:val="00DB5AE1"/>
    <w:rsid w:val="00DB6087"/>
    <w:rsid w:val="00DB6129"/>
    <w:rsid w:val="00DB6705"/>
    <w:rsid w:val="00DB6AF3"/>
    <w:rsid w:val="00DB7344"/>
    <w:rsid w:val="00DB73D4"/>
    <w:rsid w:val="00DC1581"/>
    <w:rsid w:val="00DC1734"/>
    <w:rsid w:val="00DC2394"/>
    <w:rsid w:val="00DC34AB"/>
    <w:rsid w:val="00DC36DE"/>
    <w:rsid w:val="00DC37EB"/>
    <w:rsid w:val="00DC43C1"/>
    <w:rsid w:val="00DC4921"/>
    <w:rsid w:val="00DC4A41"/>
    <w:rsid w:val="00DC53D5"/>
    <w:rsid w:val="00DC5652"/>
    <w:rsid w:val="00DC57EF"/>
    <w:rsid w:val="00DC5EFA"/>
    <w:rsid w:val="00DC63D4"/>
    <w:rsid w:val="00DC66E3"/>
    <w:rsid w:val="00DC6A5F"/>
    <w:rsid w:val="00DC6AAA"/>
    <w:rsid w:val="00DC735E"/>
    <w:rsid w:val="00DC77FF"/>
    <w:rsid w:val="00DC7847"/>
    <w:rsid w:val="00DC7F2F"/>
    <w:rsid w:val="00DD00D3"/>
    <w:rsid w:val="00DD067F"/>
    <w:rsid w:val="00DD0FAB"/>
    <w:rsid w:val="00DD19CC"/>
    <w:rsid w:val="00DD228E"/>
    <w:rsid w:val="00DD26D8"/>
    <w:rsid w:val="00DD2BCC"/>
    <w:rsid w:val="00DD2C69"/>
    <w:rsid w:val="00DD34EC"/>
    <w:rsid w:val="00DD3538"/>
    <w:rsid w:val="00DD37CF"/>
    <w:rsid w:val="00DD37F3"/>
    <w:rsid w:val="00DD39BE"/>
    <w:rsid w:val="00DD442F"/>
    <w:rsid w:val="00DD44DE"/>
    <w:rsid w:val="00DD45E3"/>
    <w:rsid w:val="00DD4F7C"/>
    <w:rsid w:val="00DD587F"/>
    <w:rsid w:val="00DD5AE6"/>
    <w:rsid w:val="00DD5B5C"/>
    <w:rsid w:val="00DD6FFC"/>
    <w:rsid w:val="00DD7223"/>
    <w:rsid w:val="00DD7F42"/>
    <w:rsid w:val="00DE013F"/>
    <w:rsid w:val="00DE0407"/>
    <w:rsid w:val="00DE0544"/>
    <w:rsid w:val="00DE1D60"/>
    <w:rsid w:val="00DE289A"/>
    <w:rsid w:val="00DE2956"/>
    <w:rsid w:val="00DE3078"/>
    <w:rsid w:val="00DE349B"/>
    <w:rsid w:val="00DE3548"/>
    <w:rsid w:val="00DE4573"/>
    <w:rsid w:val="00DE67E5"/>
    <w:rsid w:val="00DE7639"/>
    <w:rsid w:val="00DE777E"/>
    <w:rsid w:val="00DF0598"/>
    <w:rsid w:val="00DF06DD"/>
    <w:rsid w:val="00DF0989"/>
    <w:rsid w:val="00DF0F38"/>
    <w:rsid w:val="00DF11A8"/>
    <w:rsid w:val="00DF1782"/>
    <w:rsid w:val="00DF1DFA"/>
    <w:rsid w:val="00DF20B6"/>
    <w:rsid w:val="00DF2284"/>
    <w:rsid w:val="00DF2E6E"/>
    <w:rsid w:val="00DF2E80"/>
    <w:rsid w:val="00DF3033"/>
    <w:rsid w:val="00DF37D6"/>
    <w:rsid w:val="00DF3E40"/>
    <w:rsid w:val="00DF4BC6"/>
    <w:rsid w:val="00DF4FCF"/>
    <w:rsid w:val="00DF5145"/>
    <w:rsid w:val="00DF5CE0"/>
    <w:rsid w:val="00DF5F41"/>
    <w:rsid w:val="00DF60DC"/>
    <w:rsid w:val="00DF6AA1"/>
    <w:rsid w:val="00DF74A1"/>
    <w:rsid w:val="00DF762E"/>
    <w:rsid w:val="00DF784D"/>
    <w:rsid w:val="00DF7DFE"/>
    <w:rsid w:val="00DF7EC8"/>
    <w:rsid w:val="00E0020A"/>
    <w:rsid w:val="00E00687"/>
    <w:rsid w:val="00E0163B"/>
    <w:rsid w:val="00E019F7"/>
    <w:rsid w:val="00E01A2A"/>
    <w:rsid w:val="00E020C0"/>
    <w:rsid w:val="00E020D1"/>
    <w:rsid w:val="00E027CC"/>
    <w:rsid w:val="00E03154"/>
    <w:rsid w:val="00E0327B"/>
    <w:rsid w:val="00E03887"/>
    <w:rsid w:val="00E03CEB"/>
    <w:rsid w:val="00E03D81"/>
    <w:rsid w:val="00E03FD1"/>
    <w:rsid w:val="00E045BD"/>
    <w:rsid w:val="00E0516A"/>
    <w:rsid w:val="00E0590D"/>
    <w:rsid w:val="00E06874"/>
    <w:rsid w:val="00E069F0"/>
    <w:rsid w:val="00E06D03"/>
    <w:rsid w:val="00E06DCB"/>
    <w:rsid w:val="00E06F90"/>
    <w:rsid w:val="00E07382"/>
    <w:rsid w:val="00E0739D"/>
    <w:rsid w:val="00E07719"/>
    <w:rsid w:val="00E07EFF"/>
    <w:rsid w:val="00E10292"/>
    <w:rsid w:val="00E10648"/>
    <w:rsid w:val="00E107F2"/>
    <w:rsid w:val="00E10B00"/>
    <w:rsid w:val="00E1140F"/>
    <w:rsid w:val="00E117AD"/>
    <w:rsid w:val="00E11850"/>
    <w:rsid w:val="00E11F80"/>
    <w:rsid w:val="00E1239A"/>
    <w:rsid w:val="00E12C9A"/>
    <w:rsid w:val="00E12CCB"/>
    <w:rsid w:val="00E13085"/>
    <w:rsid w:val="00E132EC"/>
    <w:rsid w:val="00E13803"/>
    <w:rsid w:val="00E13C4E"/>
    <w:rsid w:val="00E1476F"/>
    <w:rsid w:val="00E15445"/>
    <w:rsid w:val="00E15552"/>
    <w:rsid w:val="00E15686"/>
    <w:rsid w:val="00E15688"/>
    <w:rsid w:val="00E16081"/>
    <w:rsid w:val="00E16AC4"/>
    <w:rsid w:val="00E17608"/>
    <w:rsid w:val="00E17763"/>
    <w:rsid w:val="00E17C63"/>
    <w:rsid w:val="00E17D93"/>
    <w:rsid w:val="00E17DF6"/>
    <w:rsid w:val="00E17EA0"/>
    <w:rsid w:val="00E201FC"/>
    <w:rsid w:val="00E20759"/>
    <w:rsid w:val="00E20B2D"/>
    <w:rsid w:val="00E20FB3"/>
    <w:rsid w:val="00E211A8"/>
    <w:rsid w:val="00E2138E"/>
    <w:rsid w:val="00E214D4"/>
    <w:rsid w:val="00E21559"/>
    <w:rsid w:val="00E21643"/>
    <w:rsid w:val="00E222DA"/>
    <w:rsid w:val="00E22300"/>
    <w:rsid w:val="00E223AD"/>
    <w:rsid w:val="00E227CD"/>
    <w:rsid w:val="00E22D0E"/>
    <w:rsid w:val="00E23217"/>
    <w:rsid w:val="00E24689"/>
    <w:rsid w:val="00E246ED"/>
    <w:rsid w:val="00E253F5"/>
    <w:rsid w:val="00E25B4C"/>
    <w:rsid w:val="00E26CD7"/>
    <w:rsid w:val="00E26EE0"/>
    <w:rsid w:val="00E27064"/>
    <w:rsid w:val="00E27F10"/>
    <w:rsid w:val="00E30435"/>
    <w:rsid w:val="00E308EC"/>
    <w:rsid w:val="00E3114B"/>
    <w:rsid w:val="00E3125B"/>
    <w:rsid w:val="00E3139B"/>
    <w:rsid w:val="00E3142C"/>
    <w:rsid w:val="00E316FE"/>
    <w:rsid w:val="00E31CEF"/>
    <w:rsid w:val="00E32115"/>
    <w:rsid w:val="00E3238C"/>
    <w:rsid w:val="00E32472"/>
    <w:rsid w:val="00E328B0"/>
    <w:rsid w:val="00E329C0"/>
    <w:rsid w:val="00E33073"/>
    <w:rsid w:val="00E33A8D"/>
    <w:rsid w:val="00E33BCB"/>
    <w:rsid w:val="00E33C13"/>
    <w:rsid w:val="00E33F45"/>
    <w:rsid w:val="00E343BC"/>
    <w:rsid w:val="00E345E4"/>
    <w:rsid w:val="00E34AE4"/>
    <w:rsid w:val="00E35243"/>
    <w:rsid w:val="00E35849"/>
    <w:rsid w:val="00E35BC7"/>
    <w:rsid w:val="00E368B4"/>
    <w:rsid w:val="00E36F7C"/>
    <w:rsid w:val="00E372FF"/>
    <w:rsid w:val="00E376A7"/>
    <w:rsid w:val="00E37BB6"/>
    <w:rsid w:val="00E4041F"/>
    <w:rsid w:val="00E41058"/>
    <w:rsid w:val="00E414E9"/>
    <w:rsid w:val="00E41C04"/>
    <w:rsid w:val="00E41D9A"/>
    <w:rsid w:val="00E4254B"/>
    <w:rsid w:val="00E42E9D"/>
    <w:rsid w:val="00E4356D"/>
    <w:rsid w:val="00E436E1"/>
    <w:rsid w:val="00E439B6"/>
    <w:rsid w:val="00E43CFF"/>
    <w:rsid w:val="00E45431"/>
    <w:rsid w:val="00E45C01"/>
    <w:rsid w:val="00E45ECC"/>
    <w:rsid w:val="00E46179"/>
    <w:rsid w:val="00E46ACB"/>
    <w:rsid w:val="00E46D54"/>
    <w:rsid w:val="00E475B1"/>
    <w:rsid w:val="00E47F80"/>
    <w:rsid w:val="00E5094A"/>
    <w:rsid w:val="00E50A89"/>
    <w:rsid w:val="00E50BAD"/>
    <w:rsid w:val="00E50CA9"/>
    <w:rsid w:val="00E52419"/>
    <w:rsid w:val="00E5284E"/>
    <w:rsid w:val="00E52CAC"/>
    <w:rsid w:val="00E530FD"/>
    <w:rsid w:val="00E534E5"/>
    <w:rsid w:val="00E5397E"/>
    <w:rsid w:val="00E540B4"/>
    <w:rsid w:val="00E54605"/>
    <w:rsid w:val="00E55022"/>
    <w:rsid w:val="00E5535E"/>
    <w:rsid w:val="00E55693"/>
    <w:rsid w:val="00E55708"/>
    <w:rsid w:val="00E55CA3"/>
    <w:rsid w:val="00E563A6"/>
    <w:rsid w:val="00E56B4B"/>
    <w:rsid w:val="00E56E9E"/>
    <w:rsid w:val="00E56F16"/>
    <w:rsid w:val="00E56F59"/>
    <w:rsid w:val="00E604CF"/>
    <w:rsid w:val="00E60A38"/>
    <w:rsid w:val="00E60F6A"/>
    <w:rsid w:val="00E614F9"/>
    <w:rsid w:val="00E61693"/>
    <w:rsid w:val="00E61AE7"/>
    <w:rsid w:val="00E62886"/>
    <w:rsid w:val="00E631EB"/>
    <w:rsid w:val="00E6324A"/>
    <w:rsid w:val="00E6372D"/>
    <w:rsid w:val="00E6378E"/>
    <w:rsid w:val="00E63AA1"/>
    <w:rsid w:val="00E6453E"/>
    <w:rsid w:val="00E64B5A"/>
    <w:rsid w:val="00E64DB7"/>
    <w:rsid w:val="00E65218"/>
    <w:rsid w:val="00E654E1"/>
    <w:rsid w:val="00E658A7"/>
    <w:rsid w:val="00E65AD6"/>
    <w:rsid w:val="00E663D8"/>
    <w:rsid w:val="00E66981"/>
    <w:rsid w:val="00E66CDA"/>
    <w:rsid w:val="00E67286"/>
    <w:rsid w:val="00E674B3"/>
    <w:rsid w:val="00E703B1"/>
    <w:rsid w:val="00E70FB9"/>
    <w:rsid w:val="00E7156D"/>
    <w:rsid w:val="00E71B26"/>
    <w:rsid w:val="00E71C1B"/>
    <w:rsid w:val="00E71FCE"/>
    <w:rsid w:val="00E724B9"/>
    <w:rsid w:val="00E72C0B"/>
    <w:rsid w:val="00E730D4"/>
    <w:rsid w:val="00E7332B"/>
    <w:rsid w:val="00E738EC"/>
    <w:rsid w:val="00E73CD1"/>
    <w:rsid w:val="00E7472F"/>
    <w:rsid w:val="00E75055"/>
    <w:rsid w:val="00E751E2"/>
    <w:rsid w:val="00E752B4"/>
    <w:rsid w:val="00E752CD"/>
    <w:rsid w:val="00E75E46"/>
    <w:rsid w:val="00E75E89"/>
    <w:rsid w:val="00E7629E"/>
    <w:rsid w:val="00E7654C"/>
    <w:rsid w:val="00E7660F"/>
    <w:rsid w:val="00E76FEF"/>
    <w:rsid w:val="00E7724D"/>
    <w:rsid w:val="00E7728A"/>
    <w:rsid w:val="00E772D6"/>
    <w:rsid w:val="00E7743C"/>
    <w:rsid w:val="00E77456"/>
    <w:rsid w:val="00E7798D"/>
    <w:rsid w:val="00E779F1"/>
    <w:rsid w:val="00E77BBA"/>
    <w:rsid w:val="00E77D75"/>
    <w:rsid w:val="00E77FC4"/>
    <w:rsid w:val="00E80733"/>
    <w:rsid w:val="00E80894"/>
    <w:rsid w:val="00E80E43"/>
    <w:rsid w:val="00E818B5"/>
    <w:rsid w:val="00E81BD0"/>
    <w:rsid w:val="00E820C2"/>
    <w:rsid w:val="00E82609"/>
    <w:rsid w:val="00E82652"/>
    <w:rsid w:val="00E82CFE"/>
    <w:rsid w:val="00E8320A"/>
    <w:rsid w:val="00E832BC"/>
    <w:rsid w:val="00E834F4"/>
    <w:rsid w:val="00E836F8"/>
    <w:rsid w:val="00E83D24"/>
    <w:rsid w:val="00E83EB7"/>
    <w:rsid w:val="00E844D1"/>
    <w:rsid w:val="00E84569"/>
    <w:rsid w:val="00E8488E"/>
    <w:rsid w:val="00E848EC"/>
    <w:rsid w:val="00E84999"/>
    <w:rsid w:val="00E86E24"/>
    <w:rsid w:val="00E87209"/>
    <w:rsid w:val="00E87227"/>
    <w:rsid w:val="00E90105"/>
    <w:rsid w:val="00E90CA3"/>
    <w:rsid w:val="00E91AB6"/>
    <w:rsid w:val="00E9221A"/>
    <w:rsid w:val="00E924D6"/>
    <w:rsid w:val="00E926ED"/>
    <w:rsid w:val="00E92E52"/>
    <w:rsid w:val="00E9375D"/>
    <w:rsid w:val="00E9453D"/>
    <w:rsid w:val="00E94FD6"/>
    <w:rsid w:val="00E95045"/>
    <w:rsid w:val="00E953CB"/>
    <w:rsid w:val="00E9540D"/>
    <w:rsid w:val="00E955A4"/>
    <w:rsid w:val="00E95C4B"/>
    <w:rsid w:val="00E9640A"/>
    <w:rsid w:val="00E96500"/>
    <w:rsid w:val="00E96851"/>
    <w:rsid w:val="00E96F0B"/>
    <w:rsid w:val="00E9755D"/>
    <w:rsid w:val="00EA0677"/>
    <w:rsid w:val="00EA12FD"/>
    <w:rsid w:val="00EA17F6"/>
    <w:rsid w:val="00EA1D63"/>
    <w:rsid w:val="00EA2065"/>
    <w:rsid w:val="00EA2453"/>
    <w:rsid w:val="00EA256B"/>
    <w:rsid w:val="00EA2861"/>
    <w:rsid w:val="00EA2C68"/>
    <w:rsid w:val="00EA2C6F"/>
    <w:rsid w:val="00EA2D6D"/>
    <w:rsid w:val="00EA309E"/>
    <w:rsid w:val="00EA380D"/>
    <w:rsid w:val="00EA38AD"/>
    <w:rsid w:val="00EA3FC8"/>
    <w:rsid w:val="00EA4132"/>
    <w:rsid w:val="00EA4442"/>
    <w:rsid w:val="00EA4B11"/>
    <w:rsid w:val="00EA508E"/>
    <w:rsid w:val="00EA586A"/>
    <w:rsid w:val="00EA619E"/>
    <w:rsid w:val="00EA67FF"/>
    <w:rsid w:val="00EA732B"/>
    <w:rsid w:val="00EA75A3"/>
    <w:rsid w:val="00EA7676"/>
    <w:rsid w:val="00EA7CC1"/>
    <w:rsid w:val="00EA7EE3"/>
    <w:rsid w:val="00EB067F"/>
    <w:rsid w:val="00EB0914"/>
    <w:rsid w:val="00EB10A0"/>
    <w:rsid w:val="00EB112B"/>
    <w:rsid w:val="00EB1DFD"/>
    <w:rsid w:val="00EB1E70"/>
    <w:rsid w:val="00EB2B7F"/>
    <w:rsid w:val="00EB2D0F"/>
    <w:rsid w:val="00EB3030"/>
    <w:rsid w:val="00EB3474"/>
    <w:rsid w:val="00EB353B"/>
    <w:rsid w:val="00EB3596"/>
    <w:rsid w:val="00EB3826"/>
    <w:rsid w:val="00EB4088"/>
    <w:rsid w:val="00EB45FC"/>
    <w:rsid w:val="00EB466F"/>
    <w:rsid w:val="00EB4EAC"/>
    <w:rsid w:val="00EB5E99"/>
    <w:rsid w:val="00EB6970"/>
    <w:rsid w:val="00EB7446"/>
    <w:rsid w:val="00EB7684"/>
    <w:rsid w:val="00EB7802"/>
    <w:rsid w:val="00EB7A7F"/>
    <w:rsid w:val="00EB7C4B"/>
    <w:rsid w:val="00EB7D34"/>
    <w:rsid w:val="00EB7E09"/>
    <w:rsid w:val="00EC00AA"/>
    <w:rsid w:val="00EC0C32"/>
    <w:rsid w:val="00EC1047"/>
    <w:rsid w:val="00EC2712"/>
    <w:rsid w:val="00EC331C"/>
    <w:rsid w:val="00EC3B3C"/>
    <w:rsid w:val="00EC42F8"/>
    <w:rsid w:val="00EC44FE"/>
    <w:rsid w:val="00EC4AC1"/>
    <w:rsid w:val="00EC4EBB"/>
    <w:rsid w:val="00EC53A5"/>
    <w:rsid w:val="00EC5796"/>
    <w:rsid w:val="00EC6109"/>
    <w:rsid w:val="00EC6358"/>
    <w:rsid w:val="00EC6826"/>
    <w:rsid w:val="00EC7687"/>
    <w:rsid w:val="00EC775B"/>
    <w:rsid w:val="00EC7994"/>
    <w:rsid w:val="00EC7CFC"/>
    <w:rsid w:val="00EC7EED"/>
    <w:rsid w:val="00EC7F37"/>
    <w:rsid w:val="00ED005B"/>
    <w:rsid w:val="00ED024D"/>
    <w:rsid w:val="00ED024F"/>
    <w:rsid w:val="00ED081E"/>
    <w:rsid w:val="00ED09B4"/>
    <w:rsid w:val="00ED105B"/>
    <w:rsid w:val="00ED108B"/>
    <w:rsid w:val="00ED115A"/>
    <w:rsid w:val="00ED1784"/>
    <w:rsid w:val="00ED1AE6"/>
    <w:rsid w:val="00ED1C9C"/>
    <w:rsid w:val="00ED2E05"/>
    <w:rsid w:val="00ED31D9"/>
    <w:rsid w:val="00ED3321"/>
    <w:rsid w:val="00ED3380"/>
    <w:rsid w:val="00ED4331"/>
    <w:rsid w:val="00ED4408"/>
    <w:rsid w:val="00ED4535"/>
    <w:rsid w:val="00ED45A2"/>
    <w:rsid w:val="00ED4A2F"/>
    <w:rsid w:val="00ED4C0F"/>
    <w:rsid w:val="00ED5506"/>
    <w:rsid w:val="00ED56CB"/>
    <w:rsid w:val="00ED594E"/>
    <w:rsid w:val="00ED5D70"/>
    <w:rsid w:val="00ED64B5"/>
    <w:rsid w:val="00ED6B18"/>
    <w:rsid w:val="00ED6C4C"/>
    <w:rsid w:val="00ED6E67"/>
    <w:rsid w:val="00ED749A"/>
    <w:rsid w:val="00ED774E"/>
    <w:rsid w:val="00EE0474"/>
    <w:rsid w:val="00EE0516"/>
    <w:rsid w:val="00EE090C"/>
    <w:rsid w:val="00EE173D"/>
    <w:rsid w:val="00EE1D6B"/>
    <w:rsid w:val="00EE339D"/>
    <w:rsid w:val="00EE3706"/>
    <w:rsid w:val="00EE3B41"/>
    <w:rsid w:val="00EE3BE4"/>
    <w:rsid w:val="00EE5516"/>
    <w:rsid w:val="00EE5E44"/>
    <w:rsid w:val="00EE672E"/>
    <w:rsid w:val="00EE69EB"/>
    <w:rsid w:val="00EE720C"/>
    <w:rsid w:val="00EF176D"/>
    <w:rsid w:val="00EF2065"/>
    <w:rsid w:val="00EF24E0"/>
    <w:rsid w:val="00EF2DD5"/>
    <w:rsid w:val="00EF3108"/>
    <w:rsid w:val="00EF3382"/>
    <w:rsid w:val="00EF3768"/>
    <w:rsid w:val="00EF3E34"/>
    <w:rsid w:val="00EF3EA4"/>
    <w:rsid w:val="00EF409C"/>
    <w:rsid w:val="00EF543D"/>
    <w:rsid w:val="00EF5DC5"/>
    <w:rsid w:val="00EF68C2"/>
    <w:rsid w:val="00EF7706"/>
    <w:rsid w:val="00EF7792"/>
    <w:rsid w:val="00EF7E10"/>
    <w:rsid w:val="00EF7F97"/>
    <w:rsid w:val="00F0043F"/>
    <w:rsid w:val="00F00738"/>
    <w:rsid w:val="00F00A0E"/>
    <w:rsid w:val="00F00DF6"/>
    <w:rsid w:val="00F01747"/>
    <w:rsid w:val="00F01CE9"/>
    <w:rsid w:val="00F0220D"/>
    <w:rsid w:val="00F022C2"/>
    <w:rsid w:val="00F0297E"/>
    <w:rsid w:val="00F02FA2"/>
    <w:rsid w:val="00F03810"/>
    <w:rsid w:val="00F039B7"/>
    <w:rsid w:val="00F03DD3"/>
    <w:rsid w:val="00F0448B"/>
    <w:rsid w:val="00F044DB"/>
    <w:rsid w:val="00F05375"/>
    <w:rsid w:val="00F058F2"/>
    <w:rsid w:val="00F05DF3"/>
    <w:rsid w:val="00F0661B"/>
    <w:rsid w:val="00F07342"/>
    <w:rsid w:val="00F07357"/>
    <w:rsid w:val="00F078B2"/>
    <w:rsid w:val="00F07B6F"/>
    <w:rsid w:val="00F07C55"/>
    <w:rsid w:val="00F07EFC"/>
    <w:rsid w:val="00F104AD"/>
    <w:rsid w:val="00F1077C"/>
    <w:rsid w:val="00F10C4E"/>
    <w:rsid w:val="00F10CC5"/>
    <w:rsid w:val="00F111CB"/>
    <w:rsid w:val="00F11DBF"/>
    <w:rsid w:val="00F124EC"/>
    <w:rsid w:val="00F12874"/>
    <w:rsid w:val="00F12946"/>
    <w:rsid w:val="00F1315C"/>
    <w:rsid w:val="00F1358E"/>
    <w:rsid w:val="00F13815"/>
    <w:rsid w:val="00F13A8A"/>
    <w:rsid w:val="00F13D4D"/>
    <w:rsid w:val="00F1433C"/>
    <w:rsid w:val="00F15A91"/>
    <w:rsid w:val="00F164A5"/>
    <w:rsid w:val="00F16DCB"/>
    <w:rsid w:val="00F171E6"/>
    <w:rsid w:val="00F172A6"/>
    <w:rsid w:val="00F17957"/>
    <w:rsid w:val="00F17FF0"/>
    <w:rsid w:val="00F20192"/>
    <w:rsid w:val="00F206EC"/>
    <w:rsid w:val="00F207B6"/>
    <w:rsid w:val="00F20EC3"/>
    <w:rsid w:val="00F216B7"/>
    <w:rsid w:val="00F226C0"/>
    <w:rsid w:val="00F231FC"/>
    <w:rsid w:val="00F23240"/>
    <w:rsid w:val="00F232DD"/>
    <w:rsid w:val="00F234A9"/>
    <w:rsid w:val="00F245A6"/>
    <w:rsid w:val="00F24F3C"/>
    <w:rsid w:val="00F25049"/>
    <w:rsid w:val="00F250C6"/>
    <w:rsid w:val="00F258F3"/>
    <w:rsid w:val="00F25F66"/>
    <w:rsid w:val="00F26900"/>
    <w:rsid w:val="00F269B1"/>
    <w:rsid w:val="00F26D4F"/>
    <w:rsid w:val="00F27234"/>
    <w:rsid w:val="00F27383"/>
    <w:rsid w:val="00F277A6"/>
    <w:rsid w:val="00F278CA"/>
    <w:rsid w:val="00F27AB2"/>
    <w:rsid w:val="00F306DC"/>
    <w:rsid w:val="00F3136A"/>
    <w:rsid w:val="00F31F0C"/>
    <w:rsid w:val="00F323B2"/>
    <w:rsid w:val="00F3246F"/>
    <w:rsid w:val="00F334AC"/>
    <w:rsid w:val="00F33547"/>
    <w:rsid w:val="00F33808"/>
    <w:rsid w:val="00F338C9"/>
    <w:rsid w:val="00F33A21"/>
    <w:rsid w:val="00F33A6B"/>
    <w:rsid w:val="00F33B6A"/>
    <w:rsid w:val="00F33D9F"/>
    <w:rsid w:val="00F341BB"/>
    <w:rsid w:val="00F34299"/>
    <w:rsid w:val="00F344DC"/>
    <w:rsid w:val="00F346D9"/>
    <w:rsid w:val="00F35998"/>
    <w:rsid w:val="00F35CB4"/>
    <w:rsid w:val="00F3601C"/>
    <w:rsid w:val="00F362A7"/>
    <w:rsid w:val="00F36BD8"/>
    <w:rsid w:val="00F36CE0"/>
    <w:rsid w:val="00F36CF3"/>
    <w:rsid w:val="00F373F3"/>
    <w:rsid w:val="00F37717"/>
    <w:rsid w:val="00F37B25"/>
    <w:rsid w:val="00F37B69"/>
    <w:rsid w:val="00F37D83"/>
    <w:rsid w:val="00F40102"/>
    <w:rsid w:val="00F404B1"/>
    <w:rsid w:val="00F40B0E"/>
    <w:rsid w:val="00F4111A"/>
    <w:rsid w:val="00F42B50"/>
    <w:rsid w:val="00F42D45"/>
    <w:rsid w:val="00F4325D"/>
    <w:rsid w:val="00F43436"/>
    <w:rsid w:val="00F437EA"/>
    <w:rsid w:val="00F438FB"/>
    <w:rsid w:val="00F43AA4"/>
    <w:rsid w:val="00F44272"/>
    <w:rsid w:val="00F44599"/>
    <w:rsid w:val="00F44C81"/>
    <w:rsid w:val="00F44FE1"/>
    <w:rsid w:val="00F45172"/>
    <w:rsid w:val="00F4555B"/>
    <w:rsid w:val="00F455CD"/>
    <w:rsid w:val="00F45833"/>
    <w:rsid w:val="00F45B5B"/>
    <w:rsid w:val="00F462AE"/>
    <w:rsid w:val="00F4684E"/>
    <w:rsid w:val="00F46905"/>
    <w:rsid w:val="00F46944"/>
    <w:rsid w:val="00F469B6"/>
    <w:rsid w:val="00F46B66"/>
    <w:rsid w:val="00F46BB3"/>
    <w:rsid w:val="00F46C9A"/>
    <w:rsid w:val="00F47783"/>
    <w:rsid w:val="00F47948"/>
    <w:rsid w:val="00F47ABA"/>
    <w:rsid w:val="00F47BE9"/>
    <w:rsid w:val="00F50174"/>
    <w:rsid w:val="00F51196"/>
    <w:rsid w:val="00F51568"/>
    <w:rsid w:val="00F51756"/>
    <w:rsid w:val="00F517A6"/>
    <w:rsid w:val="00F517EF"/>
    <w:rsid w:val="00F51AD2"/>
    <w:rsid w:val="00F520E3"/>
    <w:rsid w:val="00F52120"/>
    <w:rsid w:val="00F52641"/>
    <w:rsid w:val="00F526D7"/>
    <w:rsid w:val="00F528BB"/>
    <w:rsid w:val="00F5296C"/>
    <w:rsid w:val="00F52983"/>
    <w:rsid w:val="00F529DA"/>
    <w:rsid w:val="00F52A69"/>
    <w:rsid w:val="00F52ECB"/>
    <w:rsid w:val="00F532BF"/>
    <w:rsid w:val="00F53612"/>
    <w:rsid w:val="00F540C3"/>
    <w:rsid w:val="00F541E7"/>
    <w:rsid w:val="00F5438F"/>
    <w:rsid w:val="00F5447F"/>
    <w:rsid w:val="00F547C4"/>
    <w:rsid w:val="00F54F1E"/>
    <w:rsid w:val="00F5500C"/>
    <w:rsid w:val="00F5542E"/>
    <w:rsid w:val="00F5547B"/>
    <w:rsid w:val="00F55619"/>
    <w:rsid w:val="00F55E0D"/>
    <w:rsid w:val="00F570E0"/>
    <w:rsid w:val="00F57712"/>
    <w:rsid w:val="00F5774C"/>
    <w:rsid w:val="00F609F0"/>
    <w:rsid w:val="00F60B3F"/>
    <w:rsid w:val="00F6118F"/>
    <w:rsid w:val="00F624BF"/>
    <w:rsid w:val="00F624EF"/>
    <w:rsid w:val="00F6368D"/>
    <w:rsid w:val="00F64791"/>
    <w:rsid w:val="00F65416"/>
    <w:rsid w:val="00F658A2"/>
    <w:rsid w:val="00F65D68"/>
    <w:rsid w:val="00F665B7"/>
    <w:rsid w:val="00F666C3"/>
    <w:rsid w:val="00F6700D"/>
    <w:rsid w:val="00F6731F"/>
    <w:rsid w:val="00F67760"/>
    <w:rsid w:val="00F712A6"/>
    <w:rsid w:val="00F7139C"/>
    <w:rsid w:val="00F714FD"/>
    <w:rsid w:val="00F737A8"/>
    <w:rsid w:val="00F73A7B"/>
    <w:rsid w:val="00F73BC2"/>
    <w:rsid w:val="00F7445A"/>
    <w:rsid w:val="00F74AA4"/>
    <w:rsid w:val="00F752BF"/>
    <w:rsid w:val="00F75644"/>
    <w:rsid w:val="00F76630"/>
    <w:rsid w:val="00F76CDA"/>
    <w:rsid w:val="00F8003B"/>
    <w:rsid w:val="00F80517"/>
    <w:rsid w:val="00F81452"/>
    <w:rsid w:val="00F817D5"/>
    <w:rsid w:val="00F81AE0"/>
    <w:rsid w:val="00F8232A"/>
    <w:rsid w:val="00F82A64"/>
    <w:rsid w:val="00F82B79"/>
    <w:rsid w:val="00F83806"/>
    <w:rsid w:val="00F84997"/>
    <w:rsid w:val="00F84A05"/>
    <w:rsid w:val="00F84ACA"/>
    <w:rsid w:val="00F84BD7"/>
    <w:rsid w:val="00F84CCE"/>
    <w:rsid w:val="00F850D3"/>
    <w:rsid w:val="00F85957"/>
    <w:rsid w:val="00F85F74"/>
    <w:rsid w:val="00F86504"/>
    <w:rsid w:val="00F8655C"/>
    <w:rsid w:val="00F867D4"/>
    <w:rsid w:val="00F868FB"/>
    <w:rsid w:val="00F870E4"/>
    <w:rsid w:val="00F87347"/>
    <w:rsid w:val="00F87684"/>
    <w:rsid w:val="00F87B54"/>
    <w:rsid w:val="00F903FA"/>
    <w:rsid w:val="00F90903"/>
    <w:rsid w:val="00F90917"/>
    <w:rsid w:val="00F90DE6"/>
    <w:rsid w:val="00F913AD"/>
    <w:rsid w:val="00F91BB3"/>
    <w:rsid w:val="00F92507"/>
    <w:rsid w:val="00F928A3"/>
    <w:rsid w:val="00F92F91"/>
    <w:rsid w:val="00F93B0D"/>
    <w:rsid w:val="00F94F0B"/>
    <w:rsid w:val="00F95837"/>
    <w:rsid w:val="00F96115"/>
    <w:rsid w:val="00F96822"/>
    <w:rsid w:val="00F9684E"/>
    <w:rsid w:val="00F96B3A"/>
    <w:rsid w:val="00F97825"/>
    <w:rsid w:val="00FA003D"/>
    <w:rsid w:val="00FA011F"/>
    <w:rsid w:val="00FA01A3"/>
    <w:rsid w:val="00FA0294"/>
    <w:rsid w:val="00FA055B"/>
    <w:rsid w:val="00FA0619"/>
    <w:rsid w:val="00FA0A99"/>
    <w:rsid w:val="00FA1565"/>
    <w:rsid w:val="00FA2D0A"/>
    <w:rsid w:val="00FA32B0"/>
    <w:rsid w:val="00FA38E5"/>
    <w:rsid w:val="00FA3AA2"/>
    <w:rsid w:val="00FA419A"/>
    <w:rsid w:val="00FA486B"/>
    <w:rsid w:val="00FA4A19"/>
    <w:rsid w:val="00FA4D00"/>
    <w:rsid w:val="00FA4EE8"/>
    <w:rsid w:val="00FA5237"/>
    <w:rsid w:val="00FA5640"/>
    <w:rsid w:val="00FA61BC"/>
    <w:rsid w:val="00FA6D4E"/>
    <w:rsid w:val="00FA6F3C"/>
    <w:rsid w:val="00FB07BA"/>
    <w:rsid w:val="00FB09AA"/>
    <w:rsid w:val="00FB0C65"/>
    <w:rsid w:val="00FB0F90"/>
    <w:rsid w:val="00FB1AD7"/>
    <w:rsid w:val="00FB1BDC"/>
    <w:rsid w:val="00FB1DD6"/>
    <w:rsid w:val="00FB27B0"/>
    <w:rsid w:val="00FB2AD5"/>
    <w:rsid w:val="00FB2CC6"/>
    <w:rsid w:val="00FB30E7"/>
    <w:rsid w:val="00FB34FA"/>
    <w:rsid w:val="00FB3B38"/>
    <w:rsid w:val="00FB43EE"/>
    <w:rsid w:val="00FB44CF"/>
    <w:rsid w:val="00FB4583"/>
    <w:rsid w:val="00FB46DD"/>
    <w:rsid w:val="00FB4B69"/>
    <w:rsid w:val="00FB4B6A"/>
    <w:rsid w:val="00FB4F74"/>
    <w:rsid w:val="00FB54C0"/>
    <w:rsid w:val="00FB5A94"/>
    <w:rsid w:val="00FB60CF"/>
    <w:rsid w:val="00FB66C0"/>
    <w:rsid w:val="00FB66C7"/>
    <w:rsid w:val="00FB6EA9"/>
    <w:rsid w:val="00FB7343"/>
    <w:rsid w:val="00FB7692"/>
    <w:rsid w:val="00FC00CC"/>
    <w:rsid w:val="00FC152B"/>
    <w:rsid w:val="00FC1C32"/>
    <w:rsid w:val="00FC1D59"/>
    <w:rsid w:val="00FC1E4F"/>
    <w:rsid w:val="00FC2C7F"/>
    <w:rsid w:val="00FC30BF"/>
    <w:rsid w:val="00FC31DE"/>
    <w:rsid w:val="00FC3753"/>
    <w:rsid w:val="00FC39AD"/>
    <w:rsid w:val="00FC43C5"/>
    <w:rsid w:val="00FC4CBB"/>
    <w:rsid w:val="00FC4ECA"/>
    <w:rsid w:val="00FC5500"/>
    <w:rsid w:val="00FC55FB"/>
    <w:rsid w:val="00FC5BA6"/>
    <w:rsid w:val="00FC5DD4"/>
    <w:rsid w:val="00FC6032"/>
    <w:rsid w:val="00FC74C8"/>
    <w:rsid w:val="00FC7CA4"/>
    <w:rsid w:val="00FD00F7"/>
    <w:rsid w:val="00FD0C5D"/>
    <w:rsid w:val="00FD0D62"/>
    <w:rsid w:val="00FD108D"/>
    <w:rsid w:val="00FD1140"/>
    <w:rsid w:val="00FD1396"/>
    <w:rsid w:val="00FD15C6"/>
    <w:rsid w:val="00FD1C40"/>
    <w:rsid w:val="00FD1C71"/>
    <w:rsid w:val="00FD248C"/>
    <w:rsid w:val="00FD29EF"/>
    <w:rsid w:val="00FD2BF2"/>
    <w:rsid w:val="00FD2DBF"/>
    <w:rsid w:val="00FD3482"/>
    <w:rsid w:val="00FD3777"/>
    <w:rsid w:val="00FD3869"/>
    <w:rsid w:val="00FD4ACD"/>
    <w:rsid w:val="00FD4D26"/>
    <w:rsid w:val="00FD4E63"/>
    <w:rsid w:val="00FD5B6F"/>
    <w:rsid w:val="00FD5DBE"/>
    <w:rsid w:val="00FD6CD3"/>
    <w:rsid w:val="00FD7394"/>
    <w:rsid w:val="00FD7AC4"/>
    <w:rsid w:val="00FE0655"/>
    <w:rsid w:val="00FE0671"/>
    <w:rsid w:val="00FE06EC"/>
    <w:rsid w:val="00FE0D7C"/>
    <w:rsid w:val="00FE0FA7"/>
    <w:rsid w:val="00FE180E"/>
    <w:rsid w:val="00FE1844"/>
    <w:rsid w:val="00FE197E"/>
    <w:rsid w:val="00FE1E4B"/>
    <w:rsid w:val="00FE2816"/>
    <w:rsid w:val="00FE3452"/>
    <w:rsid w:val="00FE3496"/>
    <w:rsid w:val="00FE34A9"/>
    <w:rsid w:val="00FE49FE"/>
    <w:rsid w:val="00FE75E9"/>
    <w:rsid w:val="00FE7CE0"/>
    <w:rsid w:val="00FE7D52"/>
    <w:rsid w:val="00FE7E83"/>
    <w:rsid w:val="00FF07DB"/>
    <w:rsid w:val="00FF0B7D"/>
    <w:rsid w:val="00FF107B"/>
    <w:rsid w:val="00FF1DDD"/>
    <w:rsid w:val="00FF29E8"/>
    <w:rsid w:val="00FF3528"/>
    <w:rsid w:val="00FF3A29"/>
    <w:rsid w:val="00FF3D9E"/>
    <w:rsid w:val="00FF424D"/>
    <w:rsid w:val="00FF4452"/>
    <w:rsid w:val="00FF4963"/>
    <w:rsid w:val="00FF4C48"/>
    <w:rsid w:val="00FF4E89"/>
    <w:rsid w:val="00FF51A8"/>
    <w:rsid w:val="00FF5FBE"/>
    <w:rsid w:val="00FF648B"/>
    <w:rsid w:val="00FF6891"/>
    <w:rsid w:val="00FF6B73"/>
    <w:rsid w:val="00FF6D04"/>
    <w:rsid w:val="00FF6E46"/>
    <w:rsid w:val="00FF6ED3"/>
    <w:rsid w:val="00FF76A8"/>
    <w:rsid w:val="00FF799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BE3571"/>
  <w15:docId w15:val="{9C33CDDF-4185-4DF6-9CB7-F84D04313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99"/>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uiPriority="99"/>
    <w:lsdException w:name="List Number 3" w:semiHidden="1"/>
    <w:lsdException w:name="List Number 4" w:semiHidden="1" w:uiPriority="99"/>
    <w:lsdException w:name="List Number 5" w:semiHidden="1" w:uiPriority="99"/>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55E"/>
    <w:pPr>
      <w:spacing w:line="240" w:lineRule="auto"/>
    </w:pPr>
    <w:rPr>
      <w:color w:val="000000" w:themeColor="text1"/>
    </w:rPr>
  </w:style>
  <w:style w:type="paragraph" w:styleId="Heading1">
    <w:name w:val="heading 1"/>
    <w:basedOn w:val="Normal"/>
    <w:next w:val="Heading2"/>
    <w:link w:val="Heading1Char"/>
    <w:uiPriority w:val="9"/>
    <w:qFormat/>
    <w:rsid w:val="00E703B1"/>
    <w:pPr>
      <w:keepNext/>
      <w:keepLines/>
      <w:numPr>
        <w:numId w:val="14"/>
      </w:numPr>
      <w:tabs>
        <w:tab w:val="left" w:pos="540"/>
      </w:tabs>
      <w:spacing w:before="1200" w:after="280"/>
      <w:outlineLvl w:val="0"/>
    </w:pPr>
    <w:rPr>
      <w:rFonts w:ascii="Univers Condensed" w:eastAsiaTheme="majorEastAsia" w:hAnsi="Univers Condensed" w:cs="Times New Roman (Headings CS)"/>
      <w:b/>
      <w:bCs/>
      <w:color w:val="27A6B4" w:themeColor="accent3"/>
      <w:sz w:val="36"/>
      <w:szCs w:val="30"/>
    </w:rPr>
  </w:style>
  <w:style w:type="paragraph" w:styleId="Heading2">
    <w:name w:val="heading 2"/>
    <w:basedOn w:val="Normal"/>
    <w:next w:val="Normal"/>
    <w:link w:val="Heading2Char"/>
    <w:uiPriority w:val="9"/>
    <w:qFormat/>
    <w:rsid w:val="005F1630"/>
    <w:pPr>
      <w:keepNext/>
      <w:keepLines/>
      <w:numPr>
        <w:ilvl w:val="1"/>
        <w:numId w:val="14"/>
      </w:numPr>
      <w:tabs>
        <w:tab w:val="left" w:pos="900"/>
      </w:tabs>
      <w:spacing w:before="480" w:after="60"/>
      <w:outlineLvl w:val="1"/>
    </w:pPr>
    <w:rPr>
      <w:rFonts w:ascii="Univers Condensed" w:eastAsiaTheme="majorEastAsia" w:hAnsi="Univers Condensed" w:cstheme="majorBidi"/>
      <w:b/>
      <w:bCs/>
      <w:sz w:val="32"/>
      <w:szCs w:val="32"/>
    </w:rPr>
  </w:style>
  <w:style w:type="paragraph" w:styleId="Heading3">
    <w:name w:val="heading 3"/>
    <w:basedOn w:val="Normal"/>
    <w:next w:val="Normal"/>
    <w:link w:val="Heading3Char"/>
    <w:uiPriority w:val="9"/>
    <w:qFormat/>
    <w:rsid w:val="005F1630"/>
    <w:pPr>
      <w:keepNext/>
      <w:keepLines/>
      <w:numPr>
        <w:ilvl w:val="2"/>
        <w:numId w:val="14"/>
      </w:numPr>
      <w:tabs>
        <w:tab w:val="left" w:pos="900"/>
      </w:tabs>
      <w:spacing w:before="320" w:after="0"/>
      <w:outlineLvl w:val="2"/>
    </w:pPr>
    <w:rPr>
      <w:rFonts w:ascii="Univers" w:eastAsiaTheme="majorEastAsia" w:hAnsi="Univers" w:cstheme="majorBidi"/>
      <w:b/>
      <w:bCs/>
      <w:sz w:val="24"/>
      <w:szCs w:val="24"/>
    </w:rPr>
  </w:style>
  <w:style w:type="paragraph" w:styleId="Heading4">
    <w:name w:val="heading 4"/>
    <w:basedOn w:val="Normal"/>
    <w:next w:val="Normal"/>
    <w:link w:val="Heading4Char"/>
    <w:uiPriority w:val="9"/>
    <w:qFormat/>
    <w:rsid w:val="00633BED"/>
    <w:pPr>
      <w:keepNext/>
      <w:keepLines/>
      <w:spacing w:before="200" w:after="0"/>
      <w:ind w:left="864" w:hanging="864"/>
      <w:outlineLvl w:val="3"/>
    </w:pPr>
    <w:rPr>
      <w:rFonts w:ascii="Univers" w:eastAsiaTheme="majorEastAsia" w:hAnsi="Univers" w:cstheme="majorBidi"/>
      <w:b/>
      <w:bCs/>
      <w:shd w:val="clear" w:color="auto" w:fill="FFFFFF"/>
      <w:lang w:val="fr-FR"/>
    </w:rPr>
  </w:style>
  <w:style w:type="paragraph" w:styleId="Heading5">
    <w:name w:val="heading 5"/>
    <w:basedOn w:val="Normal"/>
    <w:next w:val="Normal"/>
    <w:link w:val="Heading5Char"/>
    <w:uiPriority w:val="9"/>
    <w:qFormat/>
    <w:rsid w:val="00633BED"/>
    <w:pPr>
      <w:keepNext/>
      <w:keepLines/>
      <w:spacing w:before="120" w:after="0"/>
      <w:ind w:left="1008" w:hanging="1008"/>
      <w:outlineLvl w:val="4"/>
    </w:pPr>
    <w:rPr>
      <w:rFonts w:eastAsiaTheme="majorEastAsia" w:cstheme="majorBidi"/>
      <w:b/>
    </w:rPr>
  </w:style>
  <w:style w:type="paragraph" w:styleId="Heading6">
    <w:name w:val="heading 6"/>
    <w:basedOn w:val="Heading5"/>
    <w:next w:val="Normal"/>
    <w:link w:val="Heading6Char"/>
    <w:uiPriority w:val="9"/>
    <w:qFormat/>
    <w:rsid w:val="00C017FE"/>
    <w:pPr>
      <w:outlineLvl w:val="5"/>
    </w:pPr>
    <w:rPr>
      <w:i/>
      <w:iCs/>
    </w:rPr>
  </w:style>
  <w:style w:type="paragraph" w:styleId="Heading7">
    <w:name w:val="heading 7"/>
    <w:basedOn w:val="Normal"/>
    <w:next w:val="Normal"/>
    <w:link w:val="Heading7Char"/>
    <w:uiPriority w:val="9"/>
    <w:qFormat/>
    <w:rsid w:val="00E703B1"/>
    <w:pPr>
      <w:numPr>
        <w:ilvl w:val="6"/>
        <w:numId w:val="14"/>
      </w:numPr>
      <w:spacing w:after="0"/>
      <w:outlineLvl w:val="6"/>
    </w:pPr>
    <w:rPr>
      <w:b/>
    </w:rPr>
  </w:style>
  <w:style w:type="paragraph" w:styleId="Heading8">
    <w:name w:val="heading 8"/>
    <w:basedOn w:val="Normal"/>
    <w:next w:val="Normal"/>
    <w:link w:val="Heading8Char"/>
    <w:uiPriority w:val="9"/>
    <w:qFormat/>
    <w:rsid w:val="00E703B1"/>
    <w:pPr>
      <w:numPr>
        <w:ilvl w:val="7"/>
        <w:numId w:val="14"/>
      </w:numPr>
      <w:outlineLvl w:val="7"/>
    </w:pPr>
    <w:rPr>
      <w:i/>
    </w:rPr>
  </w:style>
  <w:style w:type="paragraph" w:styleId="Heading9">
    <w:name w:val="heading 9"/>
    <w:basedOn w:val="Normal"/>
    <w:next w:val="Normal"/>
    <w:link w:val="Heading9Char"/>
    <w:uiPriority w:val="9"/>
    <w:semiHidden/>
    <w:qFormat/>
    <w:rsid w:val="00853C94"/>
    <w:pPr>
      <w:numPr>
        <w:ilvl w:val="8"/>
        <w:numId w:val="14"/>
      </w:numPr>
      <w:outlineLvl w:val="8"/>
    </w:pPr>
    <w:rPr>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3B1"/>
    <w:rPr>
      <w:rFonts w:ascii="Univers Condensed" w:eastAsiaTheme="majorEastAsia" w:hAnsi="Univers Condensed" w:cs="Times New Roman (Headings CS)"/>
      <w:b/>
      <w:bCs/>
      <w:color w:val="27A6B4" w:themeColor="accent3"/>
      <w:sz w:val="36"/>
      <w:szCs w:val="30"/>
    </w:rPr>
  </w:style>
  <w:style w:type="character" w:customStyle="1" w:styleId="Heading2Char">
    <w:name w:val="Heading 2 Char"/>
    <w:basedOn w:val="DefaultParagraphFont"/>
    <w:link w:val="Heading2"/>
    <w:uiPriority w:val="9"/>
    <w:rsid w:val="005F1630"/>
    <w:rPr>
      <w:rFonts w:ascii="Univers Condensed" w:eastAsiaTheme="majorEastAsia" w:hAnsi="Univers Condensed" w:cstheme="majorBidi"/>
      <w:b/>
      <w:bCs/>
      <w:color w:val="000000" w:themeColor="text1"/>
      <w:sz w:val="32"/>
      <w:szCs w:val="32"/>
    </w:rPr>
  </w:style>
  <w:style w:type="character" w:customStyle="1" w:styleId="Heading3Char">
    <w:name w:val="Heading 3 Char"/>
    <w:basedOn w:val="DefaultParagraphFont"/>
    <w:link w:val="Heading3"/>
    <w:uiPriority w:val="9"/>
    <w:rsid w:val="005F1630"/>
    <w:rPr>
      <w:rFonts w:ascii="Univers" w:eastAsiaTheme="majorEastAsia" w:hAnsi="Univers" w:cstheme="majorBidi"/>
      <w:b/>
      <w:bCs/>
      <w:color w:val="000000" w:themeColor="text1"/>
      <w:sz w:val="24"/>
      <w:szCs w:val="24"/>
    </w:rPr>
  </w:style>
  <w:style w:type="character" w:customStyle="1" w:styleId="Heading4Char">
    <w:name w:val="Heading 4 Char"/>
    <w:basedOn w:val="DefaultParagraphFont"/>
    <w:link w:val="Heading4"/>
    <w:uiPriority w:val="9"/>
    <w:rsid w:val="00633BED"/>
    <w:rPr>
      <w:rFonts w:ascii="Univers" w:eastAsiaTheme="majorEastAsia" w:hAnsi="Univers" w:cstheme="majorBidi"/>
      <w:b/>
      <w:bCs/>
      <w:color w:val="000000" w:themeColor="text1"/>
      <w:lang w:val="fr-FR"/>
    </w:rPr>
  </w:style>
  <w:style w:type="character" w:customStyle="1" w:styleId="Heading5Char">
    <w:name w:val="Heading 5 Char"/>
    <w:basedOn w:val="DefaultParagraphFont"/>
    <w:link w:val="Heading5"/>
    <w:uiPriority w:val="9"/>
    <w:rsid w:val="00633BED"/>
    <w:rPr>
      <w:rFonts w:eastAsiaTheme="majorEastAsia" w:cstheme="majorBidi"/>
      <w:b/>
      <w:color w:val="000000" w:themeColor="text1"/>
    </w:rPr>
  </w:style>
  <w:style w:type="character" w:customStyle="1" w:styleId="Heading6Char">
    <w:name w:val="Heading 6 Char"/>
    <w:basedOn w:val="DefaultParagraphFont"/>
    <w:link w:val="Heading6"/>
    <w:uiPriority w:val="9"/>
    <w:rsid w:val="00C017FE"/>
    <w:rPr>
      <w:rFonts w:eastAsiaTheme="majorEastAsia" w:cstheme="majorBidi"/>
      <w:b/>
      <w:i/>
      <w:iCs/>
      <w:color w:val="000000" w:themeColor="text1"/>
    </w:rPr>
  </w:style>
  <w:style w:type="character" w:customStyle="1" w:styleId="Heading7Char">
    <w:name w:val="Heading 7 Char"/>
    <w:basedOn w:val="DefaultParagraphFont"/>
    <w:link w:val="Heading7"/>
    <w:uiPriority w:val="9"/>
    <w:rsid w:val="00833AF4"/>
    <w:rPr>
      <w:b/>
    </w:rPr>
  </w:style>
  <w:style w:type="character" w:customStyle="1" w:styleId="Heading8Char">
    <w:name w:val="Heading 8 Char"/>
    <w:basedOn w:val="DefaultParagraphFont"/>
    <w:link w:val="Heading8"/>
    <w:uiPriority w:val="9"/>
    <w:rsid w:val="00833AF4"/>
    <w:rPr>
      <w:i/>
    </w:rPr>
  </w:style>
  <w:style w:type="character" w:customStyle="1" w:styleId="Heading9Char">
    <w:name w:val="Heading 9 Char"/>
    <w:basedOn w:val="DefaultParagraphFont"/>
    <w:link w:val="Heading9"/>
    <w:uiPriority w:val="9"/>
    <w:semiHidden/>
    <w:rsid w:val="0087522F"/>
    <w:rPr>
      <w:color w:val="FF0000"/>
    </w:rPr>
  </w:style>
  <w:style w:type="paragraph" w:styleId="TOCHeading">
    <w:name w:val="TOC Heading"/>
    <w:basedOn w:val="Heading1"/>
    <w:next w:val="Normal"/>
    <w:autoRedefine/>
    <w:uiPriority w:val="39"/>
    <w:unhideWhenUsed/>
    <w:qFormat/>
    <w:rsid w:val="00E45ECC"/>
    <w:pPr>
      <w:numPr>
        <w:numId w:val="0"/>
      </w:numPr>
      <w:outlineLvl w:val="9"/>
    </w:pPr>
  </w:style>
  <w:style w:type="paragraph" w:styleId="TOC1">
    <w:name w:val="toc 1"/>
    <w:basedOn w:val="Normal"/>
    <w:next w:val="Normal"/>
    <w:autoRedefine/>
    <w:uiPriority w:val="39"/>
    <w:unhideWhenUsed/>
    <w:qFormat/>
    <w:rsid w:val="00A426F1"/>
    <w:pPr>
      <w:tabs>
        <w:tab w:val="left" w:pos="540"/>
        <w:tab w:val="right" w:leader="dot" w:pos="9090"/>
      </w:tabs>
      <w:spacing w:before="200" w:after="100"/>
      <w:ind w:left="540" w:hanging="540"/>
    </w:pPr>
    <w:rPr>
      <w:rFonts w:ascii="Univers Condensed" w:eastAsiaTheme="minorEastAsia" w:hAnsi="Univers Condensed"/>
      <w:b/>
      <w:bCs/>
      <w:noProof/>
    </w:rPr>
  </w:style>
  <w:style w:type="paragraph" w:styleId="TOC2">
    <w:name w:val="toc 2"/>
    <w:basedOn w:val="Normal"/>
    <w:next w:val="Normal"/>
    <w:autoRedefine/>
    <w:uiPriority w:val="39"/>
    <w:unhideWhenUsed/>
    <w:qFormat/>
    <w:rsid w:val="00A426F1"/>
    <w:pPr>
      <w:tabs>
        <w:tab w:val="left" w:pos="540"/>
        <w:tab w:val="right" w:leader="dot" w:pos="9090"/>
      </w:tabs>
      <w:spacing w:after="100"/>
    </w:pPr>
    <w:rPr>
      <w:rFonts w:ascii="Univers Condensed" w:eastAsiaTheme="minorEastAsia" w:hAnsi="Univers Condensed"/>
      <w:noProof/>
    </w:rPr>
  </w:style>
  <w:style w:type="paragraph" w:customStyle="1" w:styleId="ReportTitle">
    <w:name w:val="Report Title"/>
    <w:basedOn w:val="Normal"/>
    <w:qFormat/>
    <w:rsid w:val="0028217C"/>
    <w:pPr>
      <w:spacing w:line="276" w:lineRule="auto"/>
      <w:ind w:left="-360"/>
    </w:pPr>
    <w:rPr>
      <w:rFonts w:asciiTheme="majorHAnsi" w:hAnsiTheme="majorHAnsi"/>
      <w:b/>
      <w:noProof/>
      <w:color w:val="FFFFFF" w:themeColor="background1"/>
      <w:sz w:val="52"/>
    </w:rPr>
  </w:style>
  <w:style w:type="paragraph" w:styleId="BalloonText">
    <w:name w:val="Balloon Text"/>
    <w:basedOn w:val="Normal"/>
    <w:link w:val="BalloonTextChar"/>
    <w:uiPriority w:val="99"/>
    <w:semiHidden/>
    <w:rsid w:val="006C6DB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0DF"/>
    <w:rPr>
      <w:rFonts w:ascii="Tahoma" w:hAnsi="Tahoma" w:cs="Tahoma"/>
      <w:sz w:val="16"/>
      <w:szCs w:val="16"/>
    </w:rPr>
  </w:style>
  <w:style w:type="paragraph" w:customStyle="1" w:styleId="ReportSubtitle">
    <w:name w:val="Report Subtitle"/>
    <w:basedOn w:val="Normal"/>
    <w:qFormat/>
    <w:rsid w:val="00BD5248"/>
    <w:pPr>
      <w:jc w:val="center"/>
    </w:pPr>
    <w:rPr>
      <w:rFonts w:asciiTheme="majorHAnsi" w:hAnsiTheme="majorHAnsi"/>
      <w:b/>
      <w:sz w:val="28"/>
    </w:rPr>
  </w:style>
  <w:style w:type="paragraph" w:customStyle="1" w:styleId="TableHeading1">
    <w:name w:val="Table Heading 1"/>
    <w:basedOn w:val="Normal"/>
    <w:autoRedefine/>
    <w:qFormat/>
    <w:rsid w:val="006F56FD"/>
    <w:pPr>
      <w:keepNext/>
      <w:keepLines/>
      <w:tabs>
        <w:tab w:val="left" w:pos="540"/>
      </w:tabs>
      <w:spacing w:before="60" w:after="60"/>
      <w:jc w:val="center"/>
    </w:pPr>
    <w:rPr>
      <w:rFonts w:ascii="Univers Condensed" w:eastAsia="Arial" w:hAnsi="Univers Condensed" w:cs="Times New Roman"/>
      <w:b/>
      <w:color w:val="FFFFFF" w:themeColor="background1"/>
      <w:sz w:val="20"/>
      <w:szCs w:val="20"/>
    </w:rPr>
  </w:style>
  <w:style w:type="paragraph" w:customStyle="1" w:styleId="TableText">
    <w:name w:val="Table Text"/>
    <w:aliases w:val="ttx,tx"/>
    <w:basedOn w:val="Normal"/>
    <w:link w:val="TableTextChar"/>
    <w:uiPriority w:val="99"/>
    <w:qFormat/>
    <w:rsid w:val="0067419E"/>
    <w:pPr>
      <w:spacing w:before="60" w:after="60"/>
    </w:pPr>
    <w:rPr>
      <w:rFonts w:ascii="Univers Condensed" w:eastAsia="Arial" w:hAnsi="Univers Condensed" w:cs="Times New Roman"/>
      <w:sz w:val="20"/>
      <w:szCs w:val="20"/>
    </w:rPr>
  </w:style>
  <w:style w:type="paragraph" w:customStyle="1" w:styleId="TableSource">
    <w:name w:val="Table Source"/>
    <w:basedOn w:val="Normal"/>
    <w:next w:val="Normal"/>
    <w:link w:val="TableSourceChar"/>
    <w:rsid w:val="00E45ECC"/>
    <w:pPr>
      <w:spacing w:before="60" w:after="240"/>
    </w:pPr>
    <w:rPr>
      <w:rFonts w:ascii="Univers Condensed" w:eastAsia="Times New Roman" w:hAnsi="Univers Condensed" w:cs="Times New Roman"/>
      <w:i/>
      <w:iCs/>
      <w:color w:val="27A6B4" w:themeColor="accent3"/>
      <w:sz w:val="18"/>
      <w:szCs w:val="18"/>
    </w:rPr>
  </w:style>
  <w:style w:type="character" w:customStyle="1" w:styleId="TableSourceChar">
    <w:name w:val="Table Source Char"/>
    <w:basedOn w:val="DefaultParagraphFont"/>
    <w:link w:val="TableSource"/>
    <w:rsid w:val="00E45ECC"/>
    <w:rPr>
      <w:rFonts w:ascii="Univers Condensed" w:eastAsia="Times New Roman" w:hAnsi="Univers Condensed" w:cs="Times New Roman"/>
      <w:i/>
      <w:iCs/>
      <w:color w:val="27A6B4" w:themeColor="accent3"/>
      <w:sz w:val="18"/>
      <w:szCs w:val="18"/>
    </w:rPr>
  </w:style>
  <w:style w:type="paragraph" w:customStyle="1" w:styleId="TableHeading2">
    <w:name w:val="Table Heading 2"/>
    <w:basedOn w:val="Normal"/>
    <w:rsid w:val="00181C08"/>
    <w:pPr>
      <w:keepNext/>
      <w:spacing w:before="60" w:after="60"/>
      <w:jc w:val="center"/>
    </w:pPr>
    <w:rPr>
      <w:rFonts w:ascii="Univers Condensed" w:eastAsia="Arial" w:hAnsi="Univers Condensed" w:cs="Times New Roman"/>
      <w:b/>
      <w:color w:val="FFFFFF" w:themeColor="background1"/>
      <w:sz w:val="20"/>
      <w:szCs w:val="20"/>
    </w:rPr>
  </w:style>
  <w:style w:type="paragraph" w:styleId="TableofFigures">
    <w:name w:val="table of figures"/>
    <w:basedOn w:val="Normal"/>
    <w:next w:val="Normal"/>
    <w:uiPriority w:val="99"/>
    <w:unhideWhenUsed/>
    <w:rsid w:val="00A426F1"/>
    <w:pPr>
      <w:tabs>
        <w:tab w:val="left" w:pos="1440"/>
        <w:tab w:val="right" w:leader="dot" w:pos="9090"/>
      </w:tabs>
      <w:spacing w:after="0"/>
      <w:ind w:left="1440" w:hanging="1440"/>
    </w:pPr>
    <w:rPr>
      <w:rFonts w:ascii="Univers Condensed" w:hAnsi="Univers Condensed"/>
      <w:noProof/>
    </w:rPr>
  </w:style>
  <w:style w:type="paragraph" w:customStyle="1" w:styleId="TOFHeading">
    <w:name w:val="TOF Heading"/>
    <w:basedOn w:val="Normal"/>
    <w:next w:val="Normal"/>
    <w:autoRedefine/>
    <w:qFormat/>
    <w:rsid w:val="00E45ECC"/>
    <w:pPr>
      <w:spacing w:before="360"/>
    </w:pPr>
    <w:rPr>
      <w:rFonts w:ascii="Univers Condensed" w:hAnsi="Univers Condensed"/>
      <w:b/>
      <w:bCs/>
      <w:sz w:val="28"/>
      <w:szCs w:val="24"/>
    </w:rPr>
  </w:style>
  <w:style w:type="paragraph" w:styleId="NormalWeb">
    <w:name w:val="Normal (Web)"/>
    <w:basedOn w:val="Normal"/>
    <w:uiPriority w:val="99"/>
    <w:semiHidden/>
    <w:unhideWhenUsed/>
    <w:rsid w:val="00EF6E31"/>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rsid w:val="00A1188B"/>
    <w:pPr>
      <w:tabs>
        <w:tab w:val="center" w:pos="4703"/>
        <w:tab w:val="right" w:pos="9090"/>
      </w:tabs>
      <w:spacing w:after="600"/>
      <w:jc w:val="center"/>
    </w:pPr>
    <w:rPr>
      <w:rFonts w:ascii="Univers Condensed" w:hAnsi="Univers Condensed"/>
      <w:b/>
      <w:bCs/>
      <w:caps/>
      <w:color w:val="27A6B4" w:themeColor="accent3"/>
      <w:sz w:val="24"/>
      <w:szCs w:val="24"/>
    </w:rPr>
  </w:style>
  <w:style w:type="character" w:customStyle="1" w:styleId="HeaderChar">
    <w:name w:val="Header Char"/>
    <w:basedOn w:val="DefaultParagraphFont"/>
    <w:link w:val="Header"/>
    <w:uiPriority w:val="99"/>
    <w:rsid w:val="00A1188B"/>
    <w:rPr>
      <w:rFonts w:ascii="Univers Condensed" w:hAnsi="Univers Condensed"/>
      <w:b/>
      <w:bCs/>
      <w:caps/>
      <w:color w:val="27A6B4" w:themeColor="accent3"/>
      <w:sz w:val="24"/>
      <w:szCs w:val="24"/>
    </w:rPr>
  </w:style>
  <w:style w:type="paragraph" w:styleId="Footer">
    <w:name w:val="footer"/>
    <w:basedOn w:val="Normal"/>
    <w:link w:val="FooterChar"/>
    <w:uiPriority w:val="99"/>
    <w:rsid w:val="005F1630"/>
    <w:pPr>
      <w:tabs>
        <w:tab w:val="right" w:pos="9090"/>
      </w:tabs>
      <w:spacing w:after="0"/>
      <w:jc w:val="center"/>
    </w:pPr>
    <w:rPr>
      <w:rFonts w:ascii="Univers Condensed" w:hAnsi="Univers Condensed"/>
      <w:sz w:val="18"/>
      <w:szCs w:val="18"/>
    </w:rPr>
  </w:style>
  <w:style w:type="character" w:customStyle="1" w:styleId="FooterChar">
    <w:name w:val="Footer Char"/>
    <w:basedOn w:val="DefaultParagraphFont"/>
    <w:link w:val="Footer"/>
    <w:uiPriority w:val="99"/>
    <w:rsid w:val="005F1630"/>
    <w:rPr>
      <w:rFonts w:ascii="Univers Condensed" w:hAnsi="Univers Condensed"/>
      <w:color w:val="000000" w:themeColor="text1"/>
      <w:sz w:val="18"/>
      <w:szCs w:val="18"/>
    </w:rPr>
  </w:style>
  <w:style w:type="paragraph" w:customStyle="1" w:styleId="NormalBefore">
    <w:name w:val="Normal Before"/>
    <w:basedOn w:val="Normal"/>
    <w:qFormat/>
    <w:rsid w:val="00867FF5"/>
    <w:pPr>
      <w:keepNext/>
      <w:spacing w:after="100"/>
    </w:pPr>
    <w:rPr>
      <w:shd w:val="clear" w:color="auto" w:fill="FFFFFF"/>
    </w:rPr>
  </w:style>
  <w:style w:type="paragraph" w:styleId="FootnoteText">
    <w:name w:val="footnote text"/>
    <w:basedOn w:val="Normal"/>
    <w:link w:val="FootnoteTextChar"/>
    <w:uiPriority w:val="99"/>
    <w:rsid w:val="00923157"/>
    <w:pPr>
      <w:spacing w:after="0"/>
    </w:pPr>
    <w:rPr>
      <w:sz w:val="20"/>
      <w:szCs w:val="20"/>
    </w:rPr>
  </w:style>
  <w:style w:type="character" w:customStyle="1" w:styleId="FootnoteTextChar">
    <w:name w:val="Footnote Text Char"/>
    <w:basedOn w:val="DefaultParagraphFont"/>
    <w:link w:val="FootnoteText"/>
    <w:uiPriority w:val="99"/>
    <w:rsid w:val="009650DF"/>
    <w:rPr>
      <w:sz w:val="20"/>
      <w:szCs w:val="20"/>
    </w:rPr>
  </w:style>
  <w:style w:type="character" w:styleId="FootnoteReference">
    <w:name w:val="footnote reference"/>
    <w:basedOn w:val="DefaultParagraphFont"/>
    <w:uiPriority w:val="99"/>
    <w:unhideWhenUsed/>
    <w:rsid w:val="00C3222C"/>
    <w:rPr>
      <w:vertAlign w:val="superscript"/>
    </w:rPr>
  </w:style>
  <w:style w:type="paragraph" w:customStyle="1" w:styleId="CoverTitle">
    <w:name w:val="Cover Title"/>
    <w:basedOn w:val="CoverSubtitle"/>
    <w:qFormat/>
    <w:rsid w:val="0021255E"/>
  </w:style>
  <w:style w:type="table" w:styleId="TableGrid">
    <w:name w:val="Table Grid"/>
    <w:aliases w:val="NN Basic Table"/>
    <w:basedOn w:val="TableNormal"/>
    <w:rsid w:val="0041345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unhideWhenUsed/>
    <w:rsid w:val="00FC34AE"/>
    <w:rPr>
      <w:sz w:val="16"/>
      <w:szCs w:val="16"/>
    </w:rPr>
  </w:style>
  <w:style w:type="paragraph" w:customStyle="1" w:styleId="TitlePagePreparedInfo">
    <w:name w:val="Title Page Prepared Info"/>
    <w:basedOn w:val="Normal"/>
    <w:qFormat/>
    <w:rsid w:val="0021255E"/>
    <w:pPr>
      <w:spacing w:before="80" w:after="80"/>
      <w:ind w:left="-360"/>
    </w:pPr>
    <w:rPr>
      <w:rFonts w:ascii="Univers Condensed" w:hAnsi="Univers Condensed"/>
      <w:b/>
      <w:bCs/>
      <w:color w:val="336600" w:themeColor="accent1"/>
      <w:sz w:val="20"/>
      <w:szCs w:val="20"/>
    </w:rPr>
  </w:style>
  <w:style w:type="paragraph" w:customStyle="1" w:styleId="TitlePageDate">
    <w:name w:val="Title Page Date"/>
    <w:basedOn w:val="Normal"/>
    <w:qFormat/>
    <w:rsid w:val="00E03D81"/>
    <w:pPr>
      <w:spacing w:before="3400"/>
      <w:ind w:left="-360"/>
    </w:pPr>
    <w:rPr>
      <w:rFonts w:ascii="Univers Condensed" w:hAnsi="Univers Condensed"/>
      <w:b/>
      <w:bCs/>
      <w:color w:val="336600" w:themeColor="accent1"/>
      <w:sz w:val="32"/>
      <w:szCs w:val="32"/>
    </w:rPr>
  </w:style>
  <w:style w:type="paragraph" w:styleId="CommentSubject">
    <w:name w:val="annotation subject"/>
    <w:basedOn w:val="Normal"/>
    <w:next w:val="TitlePagePreparedInfo"/>
    <w:link w:val="CommentSubjectChar"/>
    <w:uiPriority w:val="99"/>
    <w:semiHidden/>
    <w:unhideWhenUsed/>
    <w:rsid w:val="00FD1C71"/>
    <w:rPr>
      <w:b/>
      <w:bCs/>
    </w:rPr>
  </w:style>
  <w:style w:type="character" w:customStyle="1" w:styleId="CommentSubjectChar">
    <w:name w:val="Comment Subject Char"/>
    <w:basedOn w:val="DefaultParagraphFont"/>
    <w:link w:val="CommentSubject"/>
    <w:uiPriority w:val="99"/>
    <w:semiHidden/>
    <w:rsid w:val="00FD1C71"/>
    <w:rPr>
      <w:b/>
      <w:bCs/>
      <w:sz w:val="20"/>
      <w:szCs w:val="20"/>
    </w:rPr>
  </w:style>
  <w:style w:type="character" w:styleId="Hyperlink">
    <w:name w:val="Hyperlink"/>
    <w:basedOn w:val="DefaultParagraphFont"/>
    <w:uiPriority w:val="99"/>
    <w:unhideWhenUsed/>
    <w:rsid w:val="0001447A"/>
    <w:rPr>
      <w:color w:val="0000FF" w:themeColor="hyperlink"/>
      <w:u w:val="single"/>
    </w:rPr>
  </w:style>
  <w:style w:type="paragraph" w:styleId="Caption">
    <w:name w:val="caption"/>
    <w:basedOn w:val="Normal"/>
    <w:next w:val="Normal"/>
    <w:link w:val="CaptionChar"/>
    <w:qFormat/>
    <w:rsid w:val="006D1576"/>
    <w:pPr>
      <w:keepNext/>
      <w:tabs>
        <w:tab w:val="left" w:pos="1260"/>
      </w:tabs>
      <w:spacing w:before="80" w:after="80"/>
      <w:ind w:left="1260" w:hanging="1260"/>
    </w:pPr>
    <w:rPr>
      <w:rFonts w:ascii="Univers Condensed" w:hAnsi="Univers Condensed" w:cs="Times New Roman"/>
      <w:b/>
      <w:bCs/>
    </w:rPr>
  </w:style>
  <w:style w:type="paragraph" w:customStyle="1" w:styleId="AddressBlock">
    <w:name w:val="Address Block"/>
    <w:basedOn w:val="Normal"/>
    <w:qFormat/>
    <w:rsid w:val="0043378A"/>
    <w:pPr>
      <w:spacing w:before="5600" w:after="0" w:line="276" w:lineRule="auto"/>
      <w:ind w:left="-360"/>
    </w:pPr>
    <w:rPr>
      <w:rFonts w:asciiTheme="majorHAnsi" w:hAnsiTheme="majorHAnsi"/>
      <w:color w:val="336600" w:themeColor="accent1"/>
      <w:sz w:val="18"/>
    </w:rPr>
  </w:style>
  <w:style w:type="paragraph" w:customStyle="1" w:styleId="NormalAfter">
    <w:name w:val="Normal After"/>
    <w:basedOn w:val="Normal"/>
    <w:qFormat/>
    <w:rsid w:val="002202E2"/>
    <w:pPr>
      <w:spacing w:before="200"/>
    </w:pPr>
  </w:style>
  <w:style w:type="paragraph" w:customStyle="1" w:styleId="CoverDate">
    <w:name w:val="Cover Date"/>
    <w:basedOn w:val="Normal"/>
    <w:qFormat/>
    <w:rsid w:val="0021255E"/>
    <w:pPr>
      <w:spacing w:before="3400" w:line="276" w:lineRule="auto"/>
      <w:ind w:left="-360"/>
    </w:pPr>
    <w:rPr>
      <w:rFonts w:ascii="Univers Condensed" w:hAnsi="Univers Condensed"/>
      <w:b/>
      <w:bCs/>
      <w:color w:val="FFFFFF" w:themeColor="background1"/>
      <w:sz w:val="32"/>
      <w:szCs w:val="32"/>
    </w:rPr>
  </w:style>
  <w:style w:type="paragraph" w:customStyle="1" w:styleId="TitlePageClient">
    <w:name w:val="Title Page Client"/>
    <w:basedOn w:val="Normal"/>
    <w:qFormat/>
    <w:rsid w:val="0021255E"/>
    <w:pPr>
      <w:spacing w:before="800" w:after="80"/>
      <w:ind w:left="-360"/>
    </w:pPr>
    <w:rPr>
      <w:rFonts w:ascii="Univers Condensed" w:hAnsi="Univers Condensed"/>
      <w:color w:val="336600" w:themeColor="accent1"/>
      <w:sz w:val="48"/>
      <w:szCs w:val="48"/>
    </w:rPr>
  </w:style>
  <w:style w:type="paragraph" w:styleId="Revision">
    <w:name w:val="Revision"/>
    <w:hidden/>
    <w:rsid w:val="00A13C3C"/>
    <w:pPr>
      <w:spacing w:after="0" w:line="240" w:lineRule="auto"/>
    </w:pPr>
  </w:style>
  <w:style w:type="paragraph" w:customStyle="1" w:styleId="Reference">
    <w:name w:val="Reference"/>
    <w:rsid w:val="00253F24"/>
    <w:pPr>
      <w:spacing w:before="120" w:line="240" w:lineRule="auto"/>
      <w:ind w:left="720" w:hanging="720"/>
    </w:pPr>
    <w:rPr>
      <w:rFonts w:eastAsia="Times New Roman" w:cs="Times New Roman"/>
    </w:rPr>
  </w:style>
  <w:style w:type="paragraph" w:customStyle="1" w:styleId="Default">
    <w:name w:val="Default"/>
    <w:rsid w:val="009324D4"/>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Panorama">
    <w:name w:val="Panorama"/>
    <w:basedOn w:val="TableNormal"/>
    <w:uiPriority w:val="99"/>
    <w:rsid w:val="003B5546"/>
    <w:pPr>
      <w:spacing w:after="0" w:line="240" w:lineRule="auto"/>
    </w:pPr>
    <w:rPr>
      <w:rFonts w:ascii="Univers Condensed" w:hAnsi="Univers Condensed"/>
      <w:color w:val="000000" w:themeColor="text1"/>
      <w:sz w:val="20"/>
    </w:rPr>
    <w:tblPr>
      <w:tblBorders>
        <w:top w:val="single" w:sz="4" w:space="0" w:color="27A6B4" w:themeColor="accent3"/>
        <w:bottom w:val="single" w:sz="4" w:space="0" w:color="27A6B4" w:themeColor="accent3"/>
        <w:insideH w:val="single" w:sz="4" w:space="0" w:color="27A6B4" w:themeColor="accent3"/>
      </w:tblBorders>
      <w:tblCellMar>
        <w:top w:w="14" w:type="dxa"/>
        <w:left w:w="115" w:type="dxa"/>
        <w:bottom w:w="14" w:type="dxa"/>
        <w:right w:w="115" w:type="dxa"/>
      </w:tblCellMar>
    </w:tblPr>
    <w:trPr>
      <w:cantSplit/>
    </w:trPr>
    <w:tblStylePr w:type="firstRow">
      <w:pPr>
        <w:wordWrap/>
        <w:jc w:val="center"/>
      </w:pPr>
      <w:rPr>
        <w:rFonts w:ascii="Times New Roman (Headings CS)" w:hAnsi="Times New Roman (Headings CS)"/>
        <w:b/>
        <w:i w:val="0"/>
        <w:color w:val="FFFFFF" w:themeColor="background1"/>
        <w:sz w:val="20"/>
      </w:rPr>
      <w:tblPr/>
      <w:tcPr>
        <w:shd w:val="clear" w:color="auto" w:fill="27A6B4" w:themeFill="accent3"/>
      </w:tcPr>
    </w:tblStylePr>
    <w:tblStylePr w:type="firstCol">
      <w:pPr>
        <w:wordWrap/>
        <w:jc w:val="left"/>
      </w:pPr>
      <w:rPr>
        <w:rFonts w:ascii="Times New Roman (Headings CS)" w:hAnsi="Times New Roman (Headings CS)"/>
        <w:sz w:val="18"/>
      </w:rPr>
    </w:tblStylePr>
  </w:style>
  <w:style w:type="paragraph" w:customStyle="1" w:styleId="CoverSubtitle">
    <w:name w:val="Cover Subtitle"/>
    <w:basedOn w:val="ReportTitle"/>
    <w:qFormat/>
    <w:rsid w:val="0021255E"/>
    <w:pPr>
      <w:spacing w:before="80" w:after="80"/>
    </w:pPr>
    <w:rPr>
      <w:rFonts w:ascii="Univers Condensed" w:hAnsi="Univers Condensed"/>
      <w:bCs/>
      <w:sz w:val="48"/>
      <w:szCs w:val="48"/>
    </w:rPr>
  </w:style>
  <w:style w:type="paragraph" w:customStyle="1" w:styleId="CoverClient">
    <w:name w:val="Cover Client"/>
    <w:basedOn w:val="TitlePageClient"/>
    <w:qFormat/>
    <w:rsid w:val="0021255E"/>
    <w:pPr>
      <w:spacing w:before="4000"/>
    </w:pPr>
    <w:rPr>
      <w:color w:val="FFFFFF" w:themeColor="background1"/>
    </w:rPr>
  </w:style>
  <w:style w:type="paragraph" w:customStyle="1" w:styleId="TableBullet">
    <w:name w:val="Table Bullet"/>
    <w:basedOn w:val="Normal"/>
    <w:qFormat/>
    <w:rsid w:val="00181C08"/>
    <w:pPr>
      <w:numPr>
        <w:numId w:val="4"/>
      </w:numPr>
      <w:spacing w:before="40" w:after="40"/>
      <w:ind w:left="154" w:hanging="180"/>
    </w:pPr>
    <w:rPr>
      <w:rFonts w:ascii="Univers Condensed" w:eastAsia="Palatino Linotype" w:hAnsi="Univers Condensed" w:cs="Times New Roman"/>
      <w:sz w:val="20"/>
      <w:szCs w:val="20"/>
      <w:shd w:val="clear" w:color="auto" w:fill="FFFFFF"/>
    </w:rPr>
  </w:style>
  <w:style w:type="paragraph" w:customStyle="1" w:styleId="TitlePageSubtitle">
    <w:name w:val="Title Page Subtitle"/>
    <w:basedOn w:val="TitlePageTitle"/>
    <w:qFormat/>
    <w:rsid w:val="0021255E"/>
  </w:style>
  <w:style w:type="paragraph" w:customStyle="1" w:styleId="TitlePageTitle">
    <w:name w:val="Title Page Title"/>
    <w:basedOn w:val="Normal"/>
    <w:qFormat/>
    <w:rsid w:val="0021255E"/>
    <w:pPr>
      <w:spacing w:before="80" w:after="80"/>
      <w:ind w:hanging="360"/>
    </w:pPr>
    <w:rPr>
      <w:rFonts w:ascii="Univers Condensed" w:hAnsi="Univers Condensed"/>
      <w:b/>
      <w:bCs/>
      <w:color w:val="336600" w:themeColor="accent1"/>
      <w:sz w:val="48"/>
      <w:szCs w:val="48"/>
    </w:rPr>
  </w:style>
  <w:style w:type="paragraph" w:customStyle="1" w:styleId="ThisPageisBlank">
    <w:name w:val="This Page is Blank"/>
    <w:basedOn w:val="Normal"/>
    <w:qFormat/>
    <w:rsid w:val="009A510A"/>
    <w:pPr>
      <w:spacing w:before="4000"/>
      <w:jc w:val="center"/>
    </w:pPr>
    <w:rPr>
      <w:i/>
    </w:rPr>
  </w:style>
  <w:style w:type="numbering" w:customStyle="1" w:styleId="PanoramaList">
    <w:name w:val="Panorama List"/>
    <w:uiPriority w:val="99"/>
    <w:rsid w:val="00C24A3A"/>
    <w:pPr>
      <w:numPr>
        <w:numId w:val="5"/>
      </w:numPr>
    </w:pPr>
  </w:style>
  <w:style w:type="paragraph" w:customStyle="1" w:styleId="BlockQuote">
    <w:name w:val="Block Quote"/>
    <w:basedOn w:val="Normal"/>
    <w:next w:val="NormalAfter"/>
    <w:qFormat/>
    <w:rsid w:val="00A65DFA"/>
    <w:pPr>
      <w:ind w:left="720" w:right="720"/>
    </w:pPr>
  </w:style>
  <w:style w:type="paragraph" w:customStyle="1" w:styleId="TableNumber">
    <w:name w:val="Table Number"/>
    <w:basedOn w:val="TableText"/>
    <w:qFormat/>
    <w:rsid w:val="003B5546"/>
    <w:pPr>
      <w:numPr>
        <w:numId w:val="11"/>
      </w:numPr>
      <w:ind w:left="244" w:hanging="244"/>
    </w:pPr>
  </w:style>
  <w:style w:type="paragraph" w:styleId="BlockText">
    <w:name w:val="Block Text"/>
    <w:basedOn w:val="Normal"/>
    <w:semiHidden/>
    <w:rsid w:val="00A65DFA"/>
    <w:pPr>
      <w:pBdr>
        <w:top w:val="single" w:sz="2" w:space="10" w:color="336600" w:themeColor="accent1" w:shadow="1"/>
        <w:left w:val="single" w:sz="2" w:space="10" w:color="336600" w:themeColor="accent1" w:shadow="1"/>
        <w:bottom w:val="single" w:sz="2" w:space="10" w:color="336600" w:themeColor="accent1" w:shadow="1"/>
        <w:right w:val="single" w:sz="2" w:space="10" w:color="336600" w:themeColor="accent1" w:shadow="1"/>
      </w:pBdr>
      <w:ind w:left="1152" w:right="1152"/>
    </w:pPr>
    <w:rPr>
      <w:rFonts w:eastAsiaTheme="minorEastAsia"/>
      <w:i/>
      <w:iCs/>
      <w:color w:val="336600" w:themeColor="accent1"/>
    </w:rPr>
  </w:style>
  <w:style w:type="paragraph" w:customStyle="1" w:styleId="TableNumber2">
    <w:name w:val="Table Number 2"/>
    <w:basedOn w:val="TableNumber"/>
    <w:qFormat/>
    <w:rsid w:val="00426025"/>
    <w:pPr>
      <w:numPr>
        <w:numId w:val="8"/>
      </w:numPr>
      <w:ind w:left="514" w:hanging="270"/>
    </w:pPr>
  </w:style>
  <w:style w:type="paragraph" w:customStyle="1" w:styleId="TableBullet2">
    <w:name w:val="Table Bullet 2"/>
    <w:basedOn w:val="TableBullet"/>
    <w:qFormat/>
    <w:rsid w:val="00181C08"/>
    <w:pPr>
      <w:numPr>
        <w:numId w:val="9"/>
      </w:numPr>
      <w:ind w:left="334" w:hanging="180"/>
    </w:pPr>
  </w:style>
  <w:style w:type="table" w:customStyle="1" w:styleId="Panorama2Headers">
    <w:name w:val="Panorama 2 Headers"/>
    <w:basedOn w:val="TableNormal"/>
    <w:uiPriority w:val="99"/>
    <w:rsid w:val="00FA486B"/>
    <w:pPr>
      <w:spacing w:after="0"/>
    </w:pPr>
    <w:rPr>
      <w:rFonts w:ascii="Univers Condensed" w:hAnsi="Univers Condensed"/>
      <w:sz w:val="20"/>
    </w:rPr>
    <w:tblPr>
      <w:tblBorders>
        <w:top w:val="single" w:sz="4" w:space="0" w:color="27A6B4" w:themeColor="accent3"/>
        <w:bottom w:val="single" w:sz="4" w:space="0" w:color="27A6B4" w:themeColor="accent3"/>
        <w:insideH w:val="single" w:sz="4" w:space="0" w:color="27A6B4" w:themeColor="accent3"/>
      </w:tblBorders>
    </w:tblPr>
    <w:tblStylePr w:type="firstRow">
      <w:pPr>
        <w:wordWrap/>
        <w:jc w:val="center"/>
      </w:pPr>
      <w:rPr>
        <w:rFonts w:ascii="Times New Roman (Headings CS)" w:hAnsi="Times New Roman (Headings CS)"/>
        <w:b/>
        <w:i w:val="0"/>
        <w:color w:val="FFFFFF" w:themeColor="background1"/>
        <w:sz w:val="20"/>
      </w:rPr>
      <w:tblPr/>
      <w:tcPr>
        <w:shd w:val="clear" w:color="auto" w:fill="FFFFFF" w:themeFill="background1"/>
      </w:tcPr>
    </w:tblStylePr>
    <w:tblStylePr w:type="firstCol">
      <w:pPr>
        <w:wordWrap/>
        <w:jc w:val="left"/>
      </w:pPr>
      <w:rPr>
        <w:rFonts w:ascii="Times New Roman (Headings CS)" w:hAnsi="Times New Roman (Headings CS)"/>
        <w:b w:val="0"/>
        <w:i w:val="0"/>
        <w:sz w:val="20"/>
      </w:rPr>
    </w:tblStylePr>
  </w:style>
  <w:style w:type="paragraph" w:customStyle="1" w:styleId="ImpactStatement">
    <w:name w:val="Impact Statement"/>
    <w:basedOn w:val="Heading4"/>
    <w:next w:val="Normal"/>
    <w:qFormat/>
    <w:rsid w:val="00487171"/>
    <w:pPr>
      <w:spacing w:before="60" w:after="60"/>
      <w:outlineLvl w:val="9"/>
    </w:pPr>
    <w:rPr>
      <w:rFonts w:ascii="Univers Condensed" w:hAnsi="Univers Condensed"/>
      <w:sz w:val="20"/>
      <w:shd w:val="clear" w:color="auto" w:fill="auto"/>
    </w:rPr>
  </w:style>
  <w:style w:type="paragraph" w:styleId="ListParagraph">
    <w:name w:val="List Paragraph"/>
    <w:basedOn w:val="Normal"/>
    <w:uiPriority w:val="34"/>
    <w:qFormat/>
    <w:rsid w:val="00F13815"/>
    <w:pPr>
      <w:ind w:left="720"/>
      <w:contextualSpacing/>
    </w:pPr>
  </w:style>
  <w:style w:type="paragraph" w:styleId="CommentText">
    <w:name w:val="annotation text"/>
    <w:basedOn w:val="Normal"/>
    <w:link w:val="CommentTextChar"/>
    <w:uiPriority w:val="99"/>
    <w:unhideWhenUsed/>
    <w:rsid w:val="00BB6926"/>
    <w:rPr>
      <w:sz w:val="20"/>
      <w:szCs w:val="20"/>
    </w:rPr>
  </w:style>
  <w:style w:type="character" w:customStyle="1" w:styleId="CommentTextChar">
    <w:name w:val="Comment Text Char"/>
    <w:basedOn w:val="DefaultParagraphFont"/>
    <w:link w:val="CommentText"/>
    <w:uiPriority w:val="99"/>
    <w:rsid w:val="00BB6926"/>
    <w:rPr>
      <w:sz w:val="20"/>
      <w:szCs w:val="20"/>
    </w:rPr>
  </w:style>
  <w:style w:type="character" w:customStyle="1" w:styleId="TableTextChar">
    <w:name w:val="Table Text Char"/>
    <w:basedOn w:val="DefaultParagraphFont"/>
    <w:link w:val="TableText"/>
    <w:uiPriority w:val="99"/>
    <w:locked/>
    <w:rsid w:val="0067419E"/>
    <w:rPr>
      <w:rFonts w:ascii="Univers Condensed" w:eastAsia="Arial" w:hAnsi="Univers Condensed" w:cs="Times New Roman"/>
      <w:color w:val="000000" w:themeColor="text1"/>
      <w:sz w:val="20"/>
      <w:szCs w:val="20"/>
    </w:rPr>
  </w:style>
  <w:style w:type="paragraph" w:customStyle="1" w:styleId="PanoBullet1">
    <w:name w:val="Pano Bullet 1"/>
    <w:basedOn w:val="Normal"/>
    <w:qFormat/>
    <w:rsid w:val="008F7030"/>
    <w:pPr>
      <w:numPr>
        <w:numId w:val="2"/>
      </w:numPr>
      <w:spacing w:after="60"/>
      <w:ind w:left="540" w:right="720" w:hanging="270"/>
      <w:contextualSpacing/>
    </w:pPr>
    <w:rPr>
      <w:shd w:val="clear" w:color="auto" w:fill="FFFFFF"/>
    </w:rPr>
  </w:style>
  <w:style w:type="paragraph" w:customStyle="1" w:styleId="PanoBullet2">
    <w:name w:val="Pano Bullet 2"/>
    <w:basedOn w:val="Normal"/>
    <w:qFormat/>
    <w:rsid w:val="008F7030"/>
    <w:pPr>
      <w:numPr>
        <w:numId w:val="3"/>
      </w:numPr>
      <w:spacing w:after="40"/>
      <w:ind w:left="810" w:right="720" w:hanging="270"/>
      <w:contextualSpacing/>
    </w:pPr>
  </w:style>
  <w:style w:type="paragraph" w:customStyle="1" w:styleId="PanoBullet3">
    <w:name w:val="Pano Bullet 3"/>
    <w:basedOn w:val="Normal"/>
    <w:qFormat/>
    <w:rsid w:val="008F7030"/>
    <w:pPr>
      <w:numPr>
        <w:ilvl w:val="2"/>
        <w:numId w:val="1"/>
      </w:numPr>
      <w:spacing w:after="60"/>
      <w:ind w:left="1080" w:right="720" w:hanging="270"/>
      <w:contextualSpacing/>
    </w:pPr>
  </w:style>
  <w:style w:type="paragraph" w:customStyle="1" w:styleId="PanoNumber1">
    <w:name w:val="Pano Number 1"/>
    <w:basedOn w:val="Normal"/>
    <w:qFormat/>
    <w:rsid w:val="004B0407"/>
    <w:pPr>
      <w:numPr>
        <w:numId w:val="6"/>
      </w:numPr>
      <w:spacing w:after="60"/>
      <w:ind w:left="634" w:right="720"/>
      <w:contextualSpacing/>
    </w:pPr>
    <w:rPr>
      <w:shd w:val="clear" w:color="auto" w:fill="FFFFFF"/>
    </w:rPr>
  </w:style>
  <w:style w:type="paragraph" w:customStyle="1" w:styleId="PanoNumber2">
    <w:name w:val="Pano Number 2"/>
    <w:basedOn w:val="Normal"/>
    <w:qFormat/>
    <w:rsid w:val="004B0407"/>
    <w:pPr>
      <w:numPr>
        <w:ilvl w:val="1"/>
        <w:numId w:val="7"/>
      </w:numPr>
      <w:spacing w:after="60"/>
      <w:ind w:left="994" w:right="720"/>
      <w:contextualSpacing/>
    </w:pPr>
    <w:rPr>
      <w:shd w:val="clear" w:color="auto" w:fill="FFFFFF"/>
    </w:rPr>
  </w:style>
  <w:style w:type="paragraph" w:customStyle="1" w:styleId="PanoNumber3">
    <w:name w:val="Pano Number 3"/>
    <w:basedOn w:val="Normal"/>
    <w:qFormat/>
    <w:rsid w:val="004B0407"/>
    <w:pPr>
      <w:numPr>
        <w:numId w:val="10"/>
      </w:numPr>
      <w:spacing w:after="60"/>
      <w:ind w:left="1354" w:right="720"/>
      <w:contextualSpacing/>
    </w:pPr>
    <w:rPr>
      <w:shd w:val="clear" w:color="auto" w:fill="FFFFFF"/>
    </w:rPr>
  </w:style>
  <w:style w:type="paragraph" w:customStyle="1" w:styleId="TableNote">
    <w:name w:val="Table Note"/>
    <w:basedOn w:val="TableText"/>
    <w:qFormat/>
    <w:rsid w:val="00246466"/>
    <w:pPr>
      <w:numPr>
        <w:numId w:val="12"/>
      </w:numPr>
      <w:ind w:left="274" w:hanging="274"/>
    </w:pPr>
  </w:style>
  <w:style w:type="paragraph" w:customStyle="1" w:styleId="PolicyText">
    <w:name w:val="Policy Text"/>
    <w:basedOn w:val="Normal"/>
    <w:qFormat/>
    <w:rsid w:val="004279B9"/>
    <w:pPr>
      <w:tabs>
        <w:tab w:val="left" w:pos="1620"/>
      </w:tabs>
      <w:ind w:left="1620" w:hanging="1620"/>
    </w:pPr>
  </w:style>
  <w:style w:type="character" w:customStyle="1" w:styleId="PolicyHeading">
    <w:name w:val="Policy Heading"/>
    <w:basedOn w:val="DefaultParagraphFont"/>
    <w:uiPriority w:val="1"/>
    <w:qFormat/>
    <w:rsid w:val="004279B9"/>
    <w:rPr>
      <w:i/>
    </w:rPr>
  </w:style>
  <w:style w:type="paragraph" w:customStyle="1" w:styleId="CalloutBullet">
    <w:name w:val="Callout Bullet"/>
    <w:basedOn w:val="ListParagraph"/>
    <w:qFormat/>
    <w:rsid w:val="002C5CF1"/>
    <w:pPr>
      <w:numPr>
        <w:numId w:val="1"/>
      </w:numPr>
      <w:spacing w:before="120"/>
      <w:ind w:left="187" w:right="43" w:hanging="187"/>
    </w:pPr>
    <w:rPr>
      <w:rFonts w:ascii="Univers Condensed" w:hAnsi="Univers Condensed"/>
      <w:noProof/>
      <w:color w:val="FFFFFF" w:themeColor="background1"/>
      <w:sz w:val="20"/>
      <w:szCs w:val="20"/>
    </w:rPr>
  </w:style>
  <w:style w:type="paragraph" w:customStyle="1" w:styleId="CalloutHeading">
    <w:name w:val="Callout Heading"/>
    <w:basedOn w:val="Normal"/>
    <w:qFormat/>
    <w:rsid w:val="002C5CF1"/>
    <w:pPr>
      <w:framePr w:hSpace="180" w:wrap="around" w:vAnchor="text" w:hAnchor="margin" w:x="18" w:y="99"/>
      <w:spacing w:before="40" w:after="80"/>
      <w:ind w:right="36"/>
      <w:suppressOverlap/>
    </w:pPr>
    <w:rPr>
      <w:rFonts w:ascii="Univers" w:hAnsi="Univers"/>
      <w:caps/>
      <w:noProof/>
      <w:color w:val="FFFFFF" w:themeColor="background1"/>
    </w:rPr>
  </w:style>
  <w:style w:type="paragraph" w:styleId="Subtitle">
    <w:name w:val="Subtitle"/>
    <w:basedOn w:val="Normal"/>
    <w:next w:val="Normal"/>
    <w:link w:val="SubtitleChar"/>
    <w:rsid w:val="00E45ECC"/>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rsid w:val="00E45ECC"/>
    <w:rPr>
      <w:rFonts w:eastAsiaTheme="minorEastAsia"/>
      <w:color w:val="5A5A5A" w:themeColor="text1" w:themeTint="A5"/>
      <w:spacing w:val="15"/>
    </w:rPr>
  </w:style>
  <w:style w:type="paragraph" w:customStyle="1" w:styleId="TableNumber3">
    <w:name w:val="Table Number 3"/>
    <w:basedOn w:val="TableNumber2"/>
    <w:qFormat/>
    <w:rsid w:val="00A426F1"/>
    <w:pPr>
      <w:numPr>
        <w:ilvl w:val="2"/>
      </w:numPr>
      <w:ind w:left="825"/>
    </w:pPr>
  </w:style>
  <w:style w:type="paragraph" w:styleId="Title">
    <w:name w:val="Title"/>
    <w:basedOn w:val="Normal"/>
    <w:next w:val="Normal"/>
    <w:link w:val="TitleChar"/>
    <w:rsid w:val="00335653"/>
    <w:pPr>
      <w:spacing w:after="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335653"/>
    <w:rPr>
      <w:rFonts w:asciiTheme="majorHAnsi" w:eastAsiaTheme="majorEastAsia" w:hAnsiTheme="majorHAnsi" w:cstheme="majorBidi"/>
      <w:spacing w:val="-10"/>
      <w:kern w:val="28"/>
      <w:sz w:val="56"/>
      <w:szCs w:val="56"/>
    </w:rPr>
  </w:style>
  <w:style w:type="paragraph" w:customStyle="1" w:styleId="Appendices">
    <w:name w:val="Appendices"/>
    <w:basedOn w:val="TableofFigures"/>
    <w:qFormat/>
    <w:rsid w:val="00F111CB"/>
    <w:pPr>
      <w:tabs>
        <w:tab w:val="clear" w:pos="9090"/>
      </w:tabs>
    </w:pPr>
    <w:rPr>
      <w:b/>
      <w:bCs/>
    </w:rPr>
  </w:style>
  <w:style w:type="paragraph" w:styleId="BodyText">
    <w:name w:val="Body Text"/>
    <w:basedOn w:val="Normal"/>
    <w:link w:val="BodyTextChar"/>
    <w:uiPriority w:val="1"/>
    <w:qFormat/>
    <w:rsid w:val="0060046F"/>
    <w:pPr>
      <w:widowControl w:val="0"/>
      <w:autoSpaceDE w:val="0"/>
      <w:autoSpaceDN w:val="0"/>
      <w:spacing w:after="0"/>
    </w:pPr>
    <w:rPr>
      <w:rFonts w:ascii="Times New Roman" w:eastAsia="Times New Roman" w:hAnsi="Times New Roman" w:cs="Times New Roman"/>
      <w:color w:val="auto"/>
    </w:rPr>
  </w:style>
  <w:style w:type="character" w:customStyle="1" w:styleId="BodyTextChar">
    <w:name w:val="Body Text Char"/>
    <w:basedOn w:val="DefaultParagraphFont"/>
    <w:link w:val="BodyText"/>
    <w:uiPriority w:val="1"/>
    <w:rsid w:val="0060046F"/>
    <w:rPr>
      <w:rFonts w:ascii="Times New Roman" w:eastAsia="Times New Roman" w:hAnsi="Times New Roman" w:cs="Times New Roman"/>
    </w:rPr>
  </w:style>
  <w:style w:type="paragraph" w:customStyle="1" w:styleId="msonormal0">
    <w:name w:val="msonormal"/>
    <w:basedOn w:val="Normal"/>
    <w:rsid w:val="004C1876"/>
    <w:pPr>
      <w:spacing w:before="100" w:beforeAutospacing="1" w:after="100" w:afterAutospacing="1"/>
    </w:pPr>
    <w:rPr>
      <w:rFonts w:ascii="Times New Roman" w:eastAsia="Times New Roman" w:hAnsi="Times New Roman" w:cs="Times New Roman"/>
      <w:color w:val="auto"/>
      <w:sz w:val="24"/>
      <w:szCs w:val="24"/>
    </w:rPr>
  </w:style>
  <w:style w:type="paragraph" w:styleId="TOC3">
    <w:name w:val="toc 3"/>
    <w:basedOn w:val="Normal"/>
    <w:autoRedefine/>
    <w:uiPriority w:val="1"/>
    <w:semiHidden/>
    <w:unhideWhenUsed/>
    <w:qFormat/>
    <w:rsid w:val="004C1876"/>
    <w:pPr>
      <w:widowControl w:val="0"/>
      <w:autoSpaceDE w:val="0"/>
      <w:autoSpaceDN w:val="0"/>
      <w:spacing w:before="77" w:after="0"/>
      <w:ind w:left="1239" w:hanging="669"/>
    </w:pPr>
    <w:rPr>
      <w:rFonts w:ascii="Times New Roman" w:eastAsia="Times New Roman" w:hAnsi="Times New Roman" w:cs="Times New Roman"/>
      <w:color w:val="auto"/>
      <w:sz w:val="20"/>
      <w:szCs w:val="20"/>
    </w:rPr>
  </w:style>
  <w:style w:type="paragraph" w:styleId="TOC4">
    <w:name w:val="toc 4"/>
    <w:basedOn w:val="Normal"/>
    <w:autoRedefine/>
    <w:uiPriority w:val="1"/>
    <w:semiHidden/>
    <w:unhideWhenUsed/>
    <w:qFormat/>
    <w:rsid w:val="004C1876"/>
    <w:pPr>
      <w:widowControl w:val="0"/>
      <w:autoSpaceDE w:val="0"/>
      <w:autoSpaceDN w:val="0"/>
      <w:spacing w:before="18" w:after="0"/>
      <w:ind w:left="1239"/>
    </w:pPr>
    <w:rPr>
      <w:rFonts w:ascii="Times New Roman" w:eastAsia="Times New Roman" w:hAnsi="Times New Roman" w:cs="Times New Roman"/>
      <w:color w:val="auto"/>
      <w:sz w:val="20"/>
      <w:szCs w:val="20"/>
    </w:rPr>
  </w:style>
  <w:style w:type="paragraph" w:customStyle="1" w:styleId="TableParagraph">
    <w:name w:val="Table Paragraph"/>
    <w:basedOn w:val="Normal"/>
    <w:uiPriority w:val="1"/>
    <w:qFormat/>
    <w:rsid w:val="004C1876"/>
    <w:pPr>
      <w:widowControl w:val="0"/>
      <w:autoSpaceDE w:val="0"/>
      <w:autoSpaceDN w:val="0"/>
      <w:spacing w:after="0"/>
    </w:pPr>
    <w:rPr>
      <w:rFonts w:ascii="Times New Roman" w:eastAsia="Times New Roman" w:hAnsi="Times New Roman" w:cs="Times New Roman"/>
      <w:color w:val="auto"/>
    </w:rPr>
  </w:style>
  <w:style w:type="character" w:styleId="UnresolvedMention">
    <w:name w:val="Unresolved Mention"/>
    <w:basedOn w:val="DefaultParagraphFont"/>
    <w:uiPriority w:val="99"/>
    <w:semiHidden/>
    <w:unhideWhenUsed/>
    <w:rsid w:val="00E15552"/>
    <w:rPr>
      <w:color w:val="605E5C"/>
      <w:shd w:val="clear" w:color="auto" w:fill="E1DFDD"/>
    </w:rPr>
  </w:style>
  <w:style w:type="table" w:customStyle="1" w:styleId="Panorama5">
    <w:name w:val="Panorama5"/>
    <w:basedOn w:val="TableNormal"/>
    <w:uiPriority w:val="99"/>
    <w:rsid w:val="00047F3F"/>
    <w:pPr>
      <w:spacing w:after="0" w:line="240" w:lineRule="auto"/>
    </w:pPr>
    <w:rPr>
      <w:rFonts w:ascii="Univers Condensed" w:hAnsi="Univers Condensed"/>
      <w:color w:val="000000" w:themeColor="text1"/>
      <w:sz w:val="20"/>
    </w:rPr>
    <w:tblPr>
      <w:tblBorders>
        <w:top w:val="single" w:sz="4" w:space="0" w:color="27A6B4" w:themeColor="accent3"/>
        <w:bottom w:val="single" w:sz="4" w:space="0" w:color="27A6B4" w:themeColor="accent3"/>
        <w:insideH w:val="single" w:sz="4" w:space="0" w:color="27A6B4" w:themeColor="accent3"/>
      </w:tblBorders>
      <w:tblCellMar>
        <w:top w:w="14" w:type="dxa"/>
        <w:left w:w="115" w:type="dxa"/>
        <w:bottom w:w="14" w:type="dxa"/>
        <w:right w:w="115" w:type="dxa"/>
      </w:tblCellMar>
    </w:tblPr>
    <w:trPr>
      <w:cantSplit/>
    </w:trPr>
    <w:tblStylePr w:type="firstRow">
      <w:pPr>
        <w:wordWrap/>
        <w:jc w:val="center"/>
      </w:pPr>
      <w:rPr>
        <w:rFonts w:ascii="HGGothicM" w:hAnsi="HGGothicM"/>
        <w:b/>
        <w:i w:val="0"/>
        <w:color w:val="FFFFFF" w:themeColor="background1"/>
        <w:sz w:val="20"/>
      </w:rPr>
      <w:tblPr/>
      <w:tcPr>
        <w:shd w:val="clear" w:color="auto" w:fill="27A6B4" w:themeFill="accent3"/>
      </w:tcPr>
    </w:tblStylePr>
    <w:tblStylePr w:type="firstCol">
      <w:pPr>
        <w:wordWrap/>
        <w:jc w:val="left"/>
      </w:pPr>
      <w:rPr>
        <w:rFonts w:ascii="HGGothicM" w:hAnsi="HGGothicM"/>
        <w:sz w:val="18"/>
      </w:rPr>
    </w:tblStylePr>
  </w:style>
  <w:style w:type="paragraph" w:customStyle="1" w:styleId="MitigationMeasure">
    <w:name w:val="Mitigation Measure"/>
    <w:basedOn w:val="Normal"/>
    <w:qFormat/>
    <w:rsid w:val="006F0F34"/>
    <w:pPr>
      <w:ind w:left="1440"/>
    </w:pPr>
    <w:rPr>
      <w:b/>
      <w:color w:val="auto"/>
    </w:rPr>
  </w:style>
  <w:style w:type="paragraph" w:customStyle="1" w:styleId="MitigationMeasureTitle">
    <w:name w:val="Mitigation Measure Title"/>
    <w:basedOn w:val="ImpactStatement"/>
    <w:next w:val="MitigationMeasure"/>
    <w:qFormat/>
    <w:rsid w:val="006F0F34"/>
    <w:pPr>
      <w:spacing w:before="200" w:after="200"/>
      <w:ind w:left="0" w:firstLine="0"/>
    </w:pPr>
    <w:rPr>
      <w:rFonts w:asciiTheme="majorHAnsi" w:hAnsiTheme="majorHAnsi"/>
      <w:i/>
      <w:iCs/>
      <w:lang w:val="en-US"/>
    </w:rPr>
  </w:style>
  <w:style w:type="paragraph" w:styleId="ListNumber2">
    <w:name w:val="List Number 2"/>
    <w:basedOn w:val="ListNumber"/>
    <w:next w:val="ListNumber3"/>
    <w:uiPriority w:val="99"/>
    <w:semiHidden/>
    <w:rsid w:val="006F0F34"/>
    <w:pPr>
      <w:numPr>
        <w:numId w:val="0"/>
      </w:numPr>
      <w:tabs>
        <w:tab w:val="num" w:pos="360"/>
      </w:tabs>
      <w:spacing w:after="60"/>
      <w:ind w:left="821" w:right="720" w:hanging="274"/>
    </w:pPr>
    <w:rPr>
      <w:shd w:val="clear" w:color="auto" w:fill="FFFFFF"/>
    </w:rPr>
  </w:style>
  <w:style w:type="paragraph" w:styleId="ListNumber">
    <w:name w:val="List Number"/>
    <w:basedOn w:val="Normal"/>
    <w:semiHidden/>
    <w:rsid w:val="006F0F34"/>
    <w:pPr>
      <w:numPr>
        <w:numId w:val="31"/>
      </w:numPr>
      <w:contextualSpacing/>
    </w:pPr>
    <w:rPr>
      <w:color w:val="auto"/>
    </w:rPr>
  </w:style>
  <w:style w:type="paragraph" w:styleId="ListNumber3">
    <w:name w:val="List Number 3"/>
    <w:basedOn w:val="Normal"/>
    <w:semiHidden/>
    <w:rsid w:val="006F0F34"/>
    <w:pPr>
      <w:numPr>
        <w:numId w:val="32"/>
      </w:numPr>
      <w:contextualSpacing/>
    </w:pPr>
    <w:rPr>
      <w:color w:val="auto"/>
    </w:rPr>
  </w:style>
  <w:style w:type="paragraph" w:styleId="ListBullet">
    <w:name w:val="List Bullet"/>
    <w:basedOn w:val="Normal"/>
    <w:uiPriority w:val="99"/>
    <w:rsid w:val="006F0F34"/>
    <w:pPr>
      <w:spacing w:after="60"/>
      <w:ind w:left="461" w:right="720" w:hanging="274"/>
      <w:contextualSpacing/>
    </w:pPr>
    <w:rPr>
      <w:color w:val="auto"/>
      <w:shd w:val="clear" w:color="auto" w:fill="FFFFFF"/>
    </w:rPr>
  </w:style>
  <w:style w:type="paragraph" w:styleId="Bibliography">
    <w:name w:val="Bibliography"/>
    <w:basedOn w:val="Normal"/>
    <w:next w:val="Normal"/>
    <w:uiPriority w:val="37"/>
    <w:unhideWhenUsed/>
    <w:rsid w:val="006F0F34"/>
    <w:rPr>
      <w:color w:val="auto"/>
    </w:rPr>
  </w:style>
  <w:style w:type="paragraph" w:styleId="ListNumber4">
    <w:name w:val="List Number 4"/>
    <w:basedOn w:val="Normal"/>
    <w:uiPriority w:val="99"/>
    <w:unhideWhenUsed/>
    <w:rsid w:val="006F0F34"/>
    <w:pPr>
      <w:tabs>
        <w:tab w:val="left" w:pos="1800"/>
      </w:tabs>
      <w:spacing w:after="60"/>
      <w:ind w:left="1800" w:right="720" w:hanging="360"/>
      <w:contextualSpacing/>
    </w:pPr>
    <w:rPr>
      <w:color w:val="auto"/>
      <w:shd w:val="clear" w:color="auto" w:fill="FFFFFF"/>
    </w:rPr>
  </w:style>
  <w:style w:type="paragraph" w:styleId="ListNumber5">
    <w:name w:val="List Number 5"/>
    <w:basedOn w:val="ListNumber4"/>
    <w:uiPriority w:val="99"/>
    <w:unhideWhenUsed/>
    <w:rsid w:val="006F0F34"/>
    <w:pPr>
      <w:tabs>
        <w:tab w:val="clear" w:pos="1800"/>
        <w:tab w:val="left" w:pos="2160"/>
      </w:tabs>
      <w:ind w:left="2160"/>
    </w:pPr>
  </w:style>
  <w:style w:type="character" w:customStyle="1" w:styleId="CaptionChar">
    <w:name w:val="Caption Char"/>
    <w:link w:val="Caption"/>
    <w:locked/>
    <w:rsid w:val="006F0F34"/>
    <w:rPr>
      <w:rFonts w:ascii="Univers Condensed" w:hAnsi="Univers Condensed" w:cs="Times New Roman"/>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331169">
      <w:bodyDiv w:val="1"/>
      <w:marLeft w:val="0"/>
      <w:marRight w:val="0"/>
      <w:marTop w:val="0"/>
      <w:marBottom w:val="0"/>
      <w:divBdr>
        <w:top w:val="none" w:sz="0" w:space="0" w:color="auto"/>
        <w:left w:val="none" w:sz="0" w:space="0" w:color="auto"/>
        <w:bottom w:val="none" w:sz="0" w:space="0" w:color="auto"/>
        <w:right w:val="none" w:sz="0" w:space="0" w:color="auto"/>
      </w:divBdr>
    </w:div>
    <w:div w:id="57244077">
      <w:bodyDiv w:val="1"/>
      <w:marLeft w:val="0"/>
      <w:marRight w:val="0"/>
      <w:marTop w:val="0"/>
      <w:marBottom w:val="0"/>
      <w:divBdr>
        <w:top w:val="none" w:sz="0" w:space="0" w:color="auto"/>
        <w:left w:val="none" w:sz="0" w:space="0" w:color="auto"/>
        <w:bottom w:val="none" w:sz="0" w:space="0" w:color="auto"/>
        <w:right w:val="none" w:sz="0" w:space="0" w:color="auto"/>
      </w:divBdr>
    </w:div>
    <w:div w:id="69157144">
      <w:bodyDiv w:val="1"/>
      <w:marLeft w:val="0"/>
      <w:marRight w:val="0"/>
      <w:marTop w:val="0"/>
      <w:marBottom w:val="0"/>
      <w:divBdr>
        <w:top w:val="none" w:sz="0" w:space="0" w:color="auto"/>
        <w:left w:val="none" w:sz="0" w:space="0" w:color="auto"/>
        <w:bottom w:val="none" w:sz="0" w:space="0" w:color="auto"/>
        <w:right w:val="none" w:sz="0" w:space="0" w:color="auto"/>
      </w:divBdr>
    </w:div>
    <w:div w:id="78865884">
      <w:bodyDiv w:val="1"/>
      <w:marLeft w:val="0"/>
      <w:marRight w:val="0"/>
      <w:marTop w:val="0"/>
      <w:marBottom w:val="0"/>
      <w:divBdr>
        <w:top w:val="none" w:sz="0" w:space="0" w:color="auto"/>
        <w:left w:val="none" w:sz="0" w:space="0" w:color="auto"/>
        <w:bottom w:val="none" w:sz="0" w:space="0" w:color="auto"/>
        <w:right w:val="none" w:sz="0" w:space="0" w:color="auto"/>
      </w:divBdr>
    </w:div>
    <w:div w:id="144245391">
      <w:bodyDiv w:val="1"/>
      <w:marLeft w:val="0"/>
      <w:marRight w:val="0"/>
      <w:marTop w:val="0"/>
      <w:marBottom w:val="0"/>
      <w:divBdr>
        <w:top w:val="none" w:sz="0" w:space="0" w:color="auto"/>
        <w:left w:val="none" w:sz="0" w:space="0" w:color="auto"/>
        <w:bottom w:val="none" w:sz="0" w:space="0" w:color="auto"/>
        <w:right w:val="none" w:sz="0" w:space="0" w:color="auto"/>
      </w:divBdr>
    </w:div>
    <w:div w:id="148444612">
      <w:bodyDiv w:val="1"/>
      <w:marLeft w:val="0"/>
      <w:marRight w:val="0"/>
      <w:marTop w:val="0"/>
      <w:marBottom w:val="0"/>
      <w:divBdr>
        <w:top w:val="none" w:sz="0" w:space="0" w:color="auto"/>
        <w:left w:val="none" w:sz="0" w:space="0" w:color="auto"/>
        <w:bottom w:val="none" w:sz="0" w:space="0" w:color="auto"/>
        <w:right w:val="none" w:sz="0" w:space="0" w:color="auto"/>
      </w:divBdr>
    </w:div>
    <w:div w:id="162859770">
      <w:bodyDiv w:val="1"/>
      <w:marLeft w:val="0"/>
      <w:marRight w:val="0"/>
      <w:marTop w:val="0"/>
      <w:marBottom w:val="0"/>
      <w:divBdr>
        <w:top w:val="none" w:sz="0" w:space="0" w:color="auto"/>
        <w:left w:val="none" w:sz="0" w:space="0" w:color="auto"/>
        <w:bottom w:val="none" w:sz="0" w:space="0" w:color="auto"/>
        <w:right w:val="none" w:sz="0" w:space="0" w:color="auto"/>
      </w:divBdr>
    </w:div>
    <w:div w:id="163934020">
      <w:bodyDiv w:val="1"/>
      <w:marLeft w:val="0"/>
      <w:marRight w:val="0"/>
      <w:marTop w:val="0"/>
      <w:marBottom w:val="0"/>
      <w:divBdr>
        <w:top w:val="none" w:sz="0" w:space="0" w:color="auto"/>
        <w:left w:val="none" w:sz="0" w:space="0" w:color="auto"/>
        <w:bottom w:val="none" w:sz="0" w:space="0" w:color="auto"/>
        <w:right w:val="none" w:sz="0" w:space="0" w:color="auto"/>
      </w:divBdr>
    </w:div>
    <w:div w:id="220017909">
      <w:bodyDiv w:val="1"/>
      <w:marLeft w:val="0"/>
      <w:marRight w:val="0"/>
      <w:marTop w:val="0"/>
      <w:marBottom w:val="0"/>
      <w:divBdr>
        <w:top w:val="none" w:sz="0" w:space="0" w:color="auto"/>
        <w:left w:val="none" w:sz="0" w:space="0" w:color="auto"/>
        <w:bottom w:val="none" w:sz="0" w:space="0" w:color="auto"/>
        <w:right w:val="none" w:sz="0" w:space="0" w:color="auto"/>
      </w:divBdr>
    </w:div>
    <w:div w:id="224222567">
      <w:bodyDiv w:val="1"/>
      <w:marLeft w:val="0"/>
      <w:marRight w:val="0"/>
      <w:marTop w:val="0"/>
      <w:marBottom w:val="0"/>
      <w:divBdr>
        <w:top w:val="none" w:sz="0" w:space="0" w:color="auto"/>
        <w:left w:val="none" w:sz="0" w:space="0" w:color="auto"/>
        <w:bottom w:val="none" w:sz="0" w:space="0" w:color="auto"/>
        <w:right w:val="none" w:sz="0" w:space="0" w:color="auto"/>
      </w:divBdr>
    </w:div>
    <w:div w:id="247660829">
      <w:bodyDiv w:val="1"/>
      <w:marLeft w:val="0"/>
      <w:marRight w:val="0"/>
      <w:marTop w:val="0"/>
      <w:marBottom w:val="0"/>
      <w:divBdr>
        <w:top w:val="none" w:sz="0" w:space="0" w:color="auto"/>
        <w:left w:val="none" w:sz="0" w:space="0" w:color="auto"/>
        <w:bottom w:val="none" w:sz="0" w:space="0" w:color="auto"/>
        <w:right w:val="none" w:sz="0" w:space="0" w:color="auto"/>
      </w:divBdr>
    </w:div>
    <w:div w:id="258832210">
      <w:bodyDiv w:val="1"/>
      <w:marLeft w:val="0"/>
      <w:marRight w:val="0"/>
      <w:marTop w:val="0"/>
      <w:marBottom w:val="0"/>
      <w:divBdr>
        <w:top w:val="none" w:sz="0" w:space="0" w:color="auto"/>
        <w:left w:val="none" w:sz="0" w:space="0" w:color="auto"/>
        <w:bottom w:val="none" w:sz="0" w:space="0" w:color="auto"/>
        <w:right w:val="none" w:sz="0" w:space="0" w:color="auto"/>
      </w:divBdr>
    </w:div>
    <w:div w:id="315034851">
      <w:bodyDiv w:val="1"/>
      <w:marLeft w:val="0"/>
      <w:marRight w:val="0"/>
      <w:marTop w:val="0"/>
      <w:marBottom w:val="0"/>
      <w:divBdr>
        <w:top w:val="none" w:sz="0" w:space="0" w:color="auto"/>
        <w:left w:val="none" w:sz="0" w:space="0" w:color="auto"/>
        <w:bottom w:val="none" w:sz="0" w:space="0" w:color="auto"/>
        <w:right w:val="none" w:sz="0" w:space="0" w:color="auto"/>
      </w:divBdr>
    </w:div>
    <w:div w:id="316998618">
      <w:bodyDiv w:val="1"/>
      <w:marLeft w:val="0"/>
      <w:marRight w:val="0"/>
      <w:marTop w:val="0"/>
      <w:marBottom w:val="0"/>
      <w:divBdr>
        <w:top w:val="none" w:sz="0" w:space="0" w:color="auto"/>
        <w:left w:val="none" w:sz="0" w:space="0" w:color="auto"/>
        <w:bottom w:val="none" w:sz="0" w:space="0" w:color="auto"/>
        <w:right w:val="none" w:sz="0" w:space="0" w:color="auto"/>
      </w:divBdr>
    </w:div>
    <w:div w:id="350225590">
      <w:bodyDiv w:val="1"/>
      <w:marLeft w:val="0"/>
      <w:marRight w:val="0"/>
      <w:marTop w:val="0"/>
      <w:marBottom w:val="0"/>
      <w:divBdr>
        <w:top w:val="none" w:sz="0" w:space="0" w:color="auto"/>
        <w:left w:val="none" w:sz="0" w:space="0" w:color="auto"/>
        <w:bottom w:val="none" w:sz="0" w:space="0" w:color="auto"/>
        <w:right w:val="none" w:sz="0" w:space="0" w:color="auto"/>
      </w:divBdr>
    </w:div>
    <w:div w:id="353383812">
      <w:bodyDiv w:val="1"/>
      <w:marLeft w:val="0"/>
      <w:marRight w:val="0"/>
      <w:marTop w:val="0"/>
      <w:marBottom w:val="0"/>
      <w:divBdr>
        <w:top w:val="none" w:sz="0" w:space="0" w:color="auto"/>
        <w:left w:val="none" w:sz="0" w:space="0" w:color="auto"/>
        <w:bottom w:val="none" w:sz="0" w:space="0" w:color="auto"/>
        <w:right w:val="none" w:sz="0" w:space="0" w:color="auto"/>
      </w:divBdr>
    </w:div>
    <w:div w:id="356857505">
      <w:bodyDiv w:val="1"/>
      <w:marLeft w:val="0"/>
      <w:marRight w:val="0"/>
      <w:marTop w:val="0"/>
      <w:marBottom w:val="0"/>
      <w:divBdr>
        <w:top w:val="none" w:sz="0" w:space="0" w:color="auto"/>
        <w:left w:val="none" w:sz="0" w:space="0" w:color="auto"/>
        <w:bottom w:val="none" w:sz="0" w:space="0" w:color="auto"/>
        <w:right w:val="none" w:sz="0" w:space="0" w:color="auto"/>
      </w:divBdr>
    </w:div>
    <w:div w:id="362756732">
      <w:bodyDiv w:val="1"/>
      <w:marLeft w:val="0"/>
      <w:marRight w:val="0"/>
      <w:marTop w:val="0"/>
      <w:marBottom w:val="0"/>
      <w:divBdr>
        <w:top w:val="none" w:sz="0" w:space="0" w:color="auto"/>
        <w:left w:val="none" w:sz="0" w:space="0" w:color="auto"/>
        <w:bottom w:val="none" w:sz="0" w:space="0" w:color="auto"/>
        <w:right w:val="none" w:sz="0" w:space="0" w:color="auto"/>
      </w:divBdr>
    </w:div>
    <w:div w:id="367223525">
      <w:bodyDiv w:val="1"/>
      <w:marLeft w:val="0"/>
      <w:marRight w:val="0"/>
      <w:marTop w:val="0"/>
      <w:marBottom w:val="0"/>
      <w:divBdr>
        <w:top w:val="none" w:sz="0" w:space="0" w:color="auto"/>
        <w:left w:val="none" w:sz="0" w:space="0" w:color="auto"/>
        <w:bottom w:val="none" w:sz="0" w:space="0" w:color="auto"/>
        <w:right w:val="none" w:sz="0" w:space="0" w:color="auto"/>
      </w:divBdr>
    </w:div>
    <w:div w:id="382097419">
      <w:bodyDiv w:val="1"/>
      <w:marLeft w:val="0"/>
      <w:marRight w:val="0"/>
      <w:marTop w:val="0"/>
      <w:marBottom w:val="0"/>
      <w:divBdr>
        <w:top w:val="none" w:sz="0" w:space="0" w:color="auto"/>
        <w:left w:val="none" w:sz="0" w:space="0" w:color="auto"/>
        <w:bottom w:val="none" w:sz="0" w:space="0" w:color="auto"/>
        <w:right w:val="none" w:sz="0" w:space="0" w:color="auto"/>
      </w:divBdr>
    </w:div>
    <w:div w:id="402411211">
      <w:bodyDiv w:val="1"/>
      <w:marLeft w:val="0"/>
      <w:marRight w:val="0"/>
      <w:marTop w:val="0"/>
      <w:marBottom w:val="0"/>
      <w:divBdr>
        <w:top w:val="none" w:sz="0" w:space="0" w:color="auto"/>
        <w:left w:val="none" w:sz="0" w:space="0" w:color="auto"/>
        <w:bottom w:val="none" w:sz="0" w:space="0" w:color="auto"/>
        <w:right w:val="none" w:sz="0" w:space="0" w:color="auto"/>
      </w:divBdr>
    </w:div>
    <w:div w:id="415127182">
      <w:bodyDiv w:val="1"/>
      <w:marLeft w:val="0"/>
      <w:marRight w:val="0"/>
      <w:marTop w:val="0"/>
      <w:marBottom w:val="0"/>
      <w:divBdr>
        <w:top w:val="none" w:sz="0" w:space="0" w:color="auto"/>
        <w:left w:val="none" w:sz="0" w:space="0" w:color="auto"/>
        <w:bottom w:val="none" w:sz="0" w:space="0" w:color="auto"/>
        <w:right w:val="none" w:sz="0" w:space="0" w:color="auto"/>
      </w:divBdr>
    </w:div>
    <w:div w:id="417676828">
      <w:bodyDiv w:val="1"/>
      <w:marLeft w:val="0"/>
      <w:marRight w:val="0"/>
      <w:marTop w:val="0"/>
      <w:marBottom w:val="0"/>
      <w:divBdr>
        <w:top w:val="none" w:sz="0" w:space="0" w:color="auto"/>
        <w:left w:val="none" w:sz="0" w:space="0" w:color="auto"/>
        <w:bottom w:val="none" w:sz="0" w:space="0" w:color="auto"/>
        <w:right w:val="none" w:sz="0" w:space="0" w:color="auto"/>
      </w:divBdr>
    </w:div>
    <w:div w:id="463541461">
      <w:bodyDiv w:val="1"/>
      <w:marLeft w:val="0"/>
      <w:marRight w:val="0"/>
      <w:marTop w:val="0"/>
      <w:marBottom w:val="0"/>
      <w:divBdr>
        <w:top w:val="none" w:sz="0" w:space="0" w:color="auto"/>
        <w:left w:val="none" w:sz="0" w:space="0" w:color="auto"/>
        <w:bottom w:val="none" w:sz="0" w:space="0" w:color="auto"/>
        <w:right w:val="none" w:sz="0" w:space="0" w:color="auto"/>
      </w:divBdr>
    </w:div>
    <w:div w:id="471213348">
      <w:bodyDiv w:val="1"/>
      <w:marLeft w:val="0"/>
      <w:marRight w:val="0"/>
      <w:marTop w:val="0"/>
      <w:marBottom w:val="0"/>
      <w:divBdr>
        <w:top w:val="none" w:sz="0" w:space="0" w:color="auto"/>
        <w:left w:val="none" w:sz="0" w:space="0" w:color="auto"/>
        <w:bottom w:val="none" w:sz="0" w:space="0" w:color="auto"/>
        <w:right w:val="none" w:sz="0" w:space="0" w:color="auto"/>
      </w:divBdr>
    </w:div>
    <w:div w:id="509688245">
      <w:bodyDiv w:val="1"/>
      <w:marLeft w:val="0"/>
      <w:marRight w:val="0"/>
      <w:marTop w:val="0"/>
      <w:marBottom w:val="0"/>
      <w:divBdr>
        <w:top w:val="none" w:sz="0" w:space="0" w:color="auto"/>
        <w:left w:val="none" w:sz="0" w:space="0" w:color="auto"/>
        <w:bottom w:val="none" w:sz="0" w:space="0" w:color="auto"/>
        <w:right w:val="none" w:sz="0" w:space="0" w:color="auto"/>
      </w:divBdr>
    </w:div>
    <w:div w:id="524295525">
      <w:bodyDiv w:val="1"/>
      <w:marLeft w:val="0"/>
      <w:marRight w:val="0"/>
      <w:marTop w:val="0"/>
      <w:marBottom w:val="0"/>
      <w:divBdr>
        <w:top w:val="none" w:sz="0" w:space="0" w:color="auto"/>
        <w:left w:val="none" w:sz="0" w:space="0" w:color="auto"/>
        <w:bottom w:val="none" w:sz="0" w:space="0" w:color="auto"/>
        <w:right w:val="none" w:sz="0" w:space="0" w:color="auto"/>
      </w:divBdr>
    </w:div>
    <w:div w:id="539125065">
      <w:bodyDiv w:val="1"/>
      <w:marLeft w:val="0"/>
      <w:marRight w:val="0"/>
      <w:marTop w:val="0"/>
      <w:marBottom w:val="0"/>
      <w:divBdr>
        <w:top w:val="none" w:sz="0" w:space="0" w:color="auto"/>
        <w:left w:val="none" w:sz="0" w:space="0" w:color="auto"/>
        <w:bottom w:val="none" w:sz="0" w:space="0" w:color="auto"/>
        <w:right w:val="none" w:sz="0" w:space="0" w:color="auto"/>
      </w:divBdr>
    </w:div>
    <w:div w:id="544097220">
      <w:bodyDiv w:val="1"/>
      <w:marLeft w:val="0"/>
      <w:marRight w:val="0"/>
      <w:marTop w:val="0"/>
      <w:marBottom w:val="0"/>
      <w:divBdr>
        <w:top w:val="none" w:sz="0" w:space="0" w:color="auto"/>
        <w:left w:val="none" w:sz="0" w:space="0" w:color="auto"/>
        <w:bottom w:val="none" w:sz="0" w:space="0" w:color="auto"/>
        <w:right w:val="none" w:sz="0" w:space="0" w:color="auto"/>
      </w:divBdr>
    </w:div>
    <w:div w:id="560672039">
      <w:bodyDiv w:val="1"/>
      <w:marLeft w:val="0"/>
      <w:marRight w:val="0"/>
      <w:marTop w:val="0"/>
      <w:marBottom w:val="0"/>
      <w:divBdr>
        <w:top w:val="none" w:sz="0" w:space="0" w:color="auto"/>
        <w:left w:val="none" w:sz="0" w:space="0" w:color="auto"/>
        <w:bottom w:val="none" w:sz="0" w:space="0" w:color="auto"/>
        <w:right w:val="none" w:sz="0" w:space="0" w:color="auto"/>
      </w:divBdr>
    </w:div>
    <w:div w:id="571736136">
      <w:bodyDiv w:val="1"/>
      <w:marLeft w:val="0"/>
      <w:marRight w:val="0"/>
      <w:marTop w:val="0"/>
      <w:marBottom w:val="0"/>
      <w:divBdr>
        <w:top w:val="none" w:sz="0" w:space="0" w:color="auto"/>
        <w:left w:val="none" w:sz="0" w:space="0" w:color="auto"/>
        <w:bottom w:val="none" w:sz="0" w:space="0" w:color="auto"/>
        <w:right w:val="none" w:sz="0" w:space="0" w:color="auto"/>
      </w:divBdr>
    </w:div>
    <w:div w:id="591815025">
      <w:bodyDiv w:val="1"/>
      <w:marLeft w:val="0"/>
      <w:marRight w:val="0"/>
      <w:marTop w:val="0"/>
      <w:marBottom w:val="0"/>
      <w:divBdr>
        <w:top w:val="none" w:sz="0" w:space="0" w:color="auto"/>
        <w:left w:val="none" w:sz="0" w:space="0" w:color="auto"/>
        <w:bottom w:val="none" w:sz="0" w:space="0" w:color="auto"/>
        <w:right w:val="none" w:sz="0" w:space="0" w:color="auto"/>
      </w:divBdr>
    </w:div>
    <w:div w:id="611127508">
      <w:bodyDiv w:val="1"/>
      <w:marLeft w:val="0"/>
      <w:marRight w:val="0"/>
      <w:marTop w:val="0"/>
      <w:marBottom w:val="0"/>
      <w:divBdr>
        <w:top w:val="none" w:sz="0" w:space="0" w:color="auto"/>
        <w:left w:val="none" w:sz="0" w:space="0" w:color="auto"/>
        <w:bottom w:val="none" w:sz="0" w:space="0" w:color="auto"/>
        <w:right w:val="none" w:sz="0" w:space="0" w:color="auto"/>
      </w:divBdr>
    </w:div>
    <w:div w:id="615449403">
      <w:bodyDiv w:val="1"/>
      <w:marLeft w:val="0"/>
      <w:marRight w:val="0"/>
      <w:marTop w:val="0"/>
      <w:marBottom w:val="0"/>
      <w:divBdr>
        <w:top w:val="none" w:sz="0" w:space="0" w:color="auto"/>
        <w:left w:val="none" w:sz="0" w:space="0" w:color="auto"/>
        <w:bottom w:val="none" w:sz="0" w:space="0" w:color="auto"/>
        <w:right w:val="none" w:sz="0" w:space="0" w:color="auto"/>
      </w:divBdr>
    </w:div>
    <w:div w:id="640422225">
      <w:bodyDiv w:val="1"/>
      <w:marLeft w:val="0"/>
      <w:marRight w:val="0"/>
      <w:marTop w:val="0"/>
      <w:marBottom w:val="0"/>
      <w:divBdr>
        <w:top w:val="none" w:sz="0" w:space="0" w:color="auto"/>
        <w:left w:val="none" w:sz="0" w:space="0" w:color="auto"/>
        <w:bottom w:val="none" w:sz="0" w:space="0" w:color="auto"/>
        <w:right w:val="none" w:sz="0" w:space="0" w:color="auto"/>
      </w:divBdr>
    </w:div>
    <w:div w:id="683634453">
      <w:bodyDiv w:val="1"/>
      <w:marLeft w:val="0"/>
      <w:marRight w:val="0"/>
      <w:marTop w:val="0"/>
      <w:marBottom w:val="0"/>
      <w:divBdr>
        <w:top w:val="none" w:sz="0" w:space="0" w:color="auto"/>
        <w:left w:val="none" w:sz="0" w:space="0" w:color="auto"/>
        <w:bottom w:val="none" w:sz="0" w:space="0" w:color="auto"/>
        <w:right w:val="none" w:sz="0" w:space="0" w:color="auto"/>
      </w:divBdr>
    </w:div>
    <w:div w:id="688992601">
      <w:bodyDiv w:val="1"/>
      <w:marLeft w:val="0"/>
      <w:marRight w:val="0"/>
      <w:marTop w:val="0"/>
      <w:marBottom w:val="0"/>
      <w:divBdr>
        <w:top w:val="none" w:sz="0" w:space="0" w:color="auto"/>
        <w:left w:val="none" w:sz="0" w:space="0" w:color="auto"/>
        <w:bottom w:val="none" w:sz="0" w:space="0" w:color="auto"/>
        <w:right w:val="none" w:sz="0" w:space="0" w:color="auto"/>
      </w:divBdr>
    </w:div>
    <w:div w:id="694842671">
      <w:bodyDiv w:val="1"/>
      <w:marLeft w:val="0"/>
      <w:marRight w:val="0"/>
      <w:marTop w:val="0"/>
      <w:marBottom w:val="0"/>
      <w:divBdr>
        <w:top w:val="none" w:sz="0" w:space="0" w:color="auto"/>
        <w:left w:val="none" w:sz="0" w:space="0" w:color="auto"/>
        <w:bottom w:val="none" w:sz="0" w:space="0" w:color="auto"/>
        <w:right w:val="none" w:sz="0" w:space="0" w:color="auto"/>
      </w:divBdr>
    </w:div>
    <w:div w:id="697853065">
      <w:bodyDiv w:val="1"/>
      <w:marLeft w:val="0"/>
      <w:marRight w:val="0"/>
      <w:marTop w:val="0"/>
      <w:marBottom w:val="0"/>
      <w:divBdr>
        <w:top w:val="none" w:sz="0" w:space="0" w:color="auto"/>
        <w:left w:val="none" w:sz="0" w:space="0" w:color="auto"/>
        <w:bottom w:val="none" w:sz="0" w:space="0" w:color="auto"/>
        <w:right w:val="none" w:sz="0" w:space="0" w:color="auto"/>
      </w:divBdr>
    </w:div>
    <w:div w:id="781151967">
      <w:bodyDiv w:val="1"/>
      <w:marLeft w:val="0"/>
      <w:marRight w:val="0"/>
      <w:marTop w:val="0"/>
      <w:marBottom w:val="0"/>
      <w:divBdr>
        <w:top w:val="none" w:sz="0" w:space="0" w:color="auto"/>
        <w:left w:val="none" w:sz="0" w:space="0" w:color="auto"/>
        <w:bottom w:val="none" w:sz="0" w:space="0" w:color="auto"/>
        <w:right w:val="none" w:sz="0" w:space="0" w:color="auto"/>
      </w:divBdr>
    </w:div>
    <w:div w:id="790980630">
      <w:bodyDiv w:val="1"/>
      <w:marLeft w:val="0"/>
      <w:marRight w:val="0"/>
      <w:marTop w:val="0"/>
      <w:marBottom w:val="0"/>
      <w:divBdr>
        <w:top w:val="none" w:sz="0" w:space="0" w:color="auto"/>
        <w:left w:val="none" w:sz="0" w:space="0" w:color="auto"/>
        <w:bottom w:val="none" w:sz="0" w:space="0" w:color="auto"/>
        <w:right w:val="none" w:sz="0" w:space="0" w:color="auto"/>
      </w:divBdr>
    </w:div>
    <w:div w:id="823738663">
      <w:bodyDiv w:val="1"/>
      <w:marLeft w:val="0"/>
      <w:marRight w:val="0"/>
      <w:marTop w:val="0"/>
      <w:marBottom w:val="0"/>
      <w:divBdr>
        <w:top w:val="none" w:sz="0" w:space="0" w:color="auto"/>
        <w:left w:val="none" w:sz="0" w:space="0" w:color="auto"/>
        <w:bottom w:val="none" w:sz="0" w:space="0" w:color="auto"/>
        <w:right w:val="none" w:sz="0" w:space="0" w:color="auto"/>
      </w:divBdr>
    </w:div>
    <w:div w:id="840238267">
      <w:bodyDiv w:val="1"/>
      <w:marLeft w:val="0"/>
      <w:marRight w:val="0"/>
      <w:marTop w:val="0"/>
      <w:marBottom w:val="0"/>
      <w:divBdr>
        <w:top w:val="none" w:sz="0" w:space="0" w:color="auto"/>
        <w:left w:val="none" w:sz="0" w:space="0" w:color="auto"/>
        <w:bottom w:val="none" w:sz="0" w:space="0" w:color="auto"/>
        <w:right w:val="none" w:sz="0" w:space="0" w:color="auto"/>
      </w:divBdr>
    </w:div>
    <w:div w:id="845050032">
      <w:bodyDiv w:val="1"/>
      <w:marLeft w:val="0"/>
      <w:marRight w:val="0"/>
      <w:marTop w:val="0"/>
      <w:marBottom w:val="0"/>
      <w:divBdr>
        <w:top w:val="none" w:sz="0" w:space="0" w:color="auto"/>
        <w:left w:val="none" w:sz="0" w:space="0" w:color="auto"/>
        <w:bottom w:val="none" w:sz="0" w:space="0" w:color="auto"/>
        <w:right w:val="none" w:sz="0" w:space="0" w:color="auto"/>
      </w:divBdr>
    </w:div>
    <w:div w:id="862085750">
      <w:bodyDiv w:val="1"/>
      <w:marLeft w:val="0"/>
      <w:marRight w:val="0"/>
      <w:marTop w:val="0"/>
      <w:marBottom w:val="0"/>
      <w:divBdr>
        <w:top w:val="none" w:sz="0" w:space="0" w:color="auto"/>
        <w:left w:val="none" w:sz="0" w:space="0" w:color="auto"/>
        <w:bottom w:val="none" w:sz="0" w:space="0" w:color="auto"/>
        <w:right w:val="none" w:sz="0" w:space="0" w:color="auto"/>
      </w:divBdr>
    </w:div>
    <w:div w:id="865094828">
      <w:bodyDiv w:val="1"/>
      <w:marLeft w:val="0"/>
      <w:marRight w:val="0"/>
      <w:marTop w:val="0"/>
      <w:marBottom w:val="0"/>
      <w:divBdr>
        <w:top w:val="none" w:sz="0" w:space="0" w:color="auto"/>
        <w:left w:val="none" w:sz="0" w:space="0" w:color="auto"/>
        <w:bottom w:val="none" w:sz="0" w:space="0" w:color="auto"/>
        <w:right w:val="none" w:sz="0" w:space="0" w:color="auto"/>
      </w:divBdr>
    </w:div>
    <w:div w:id="883559845">
      <w:bodyDiv w:val="1"/>
      <w:marLeft w:val="0"/>
      <w:marRight w:val="0"/>
      <w:marTop w:val="0"/>
      <w:marBottom w:val="0"/>
      <w:divBdr>
        <w:top w:val="none" w:sz="0" w:space="0" w:color="auto"/>
        <w:left w:val="none" w:sz="0" w:space="0" w:color="auto"/>
        <w:bottom w:val="none" w:sz="0" w:space="0" w:color="auto"/>
        <w:right w:val="none" w:sz="0" w:space="0" w:color="auto"/>
      </w:divBdr>
    </w:div>
    <w:div w:id="890581928">
      <w:bodyDiv w:val="1"/>
      <w:marLeft w:val="0"/>
      <w:marRight w:val="0"/>
      <w:marTop w:val="0"/>
      <w:marBottom w:val="0"/>
      <w:divBdr>
        <w:top w:val="none" w:sz="0" w:space="0" w:color="auto"/>
        <w:left w:val="none" w:sz="0" w:space="0" w:color="auto"/>
        <w:bottom w:val="none" w:sz="0" w:space="0" w:color="auto"/>
        <w:right w:val="none" w:sz="0" w:space="0" w:color="auto"/>
      </w:divBdr>
    </w:div>
    <w:div w:id="917784239">
      <w:bodyDiv w:val="1"/>
      <w:marLeft w:val="0"/>
      <w:marRight w:val="0"/>
      <w:marTop w:val="0"/>
      <w:marBottom w:val="0"/>
      <w:divBdr>
        <w:top w:val="none" w:sz="0" w:space="0" w:color="auto"/>
        <w:left w:val="none" w:sz="0" w:space="0" w:color="auto"/>
        <w:bottom w:val="none" w:sz="0" w:space="0" w:color="auto"/>
        <w:right w:val="none" w:sz="0" w:space="0" w:color="auto"/>
      </w:divBdr>
    </w:div>
    <w:div w:id="935788944">
      <w:bodyDiv w:val="1"/>
      <w:marLeft w:val="0"/>
      <w:marRight w:val="0"/>
      <w:marTop w:val="0"/>
      <w:marBottom w:val="0"/>
      <w:divBdr>
        <w:top w:val="none" w:sz="0" w:space="0" w:color="auto"/>
        <w:left w:val="none" w:sz="0" w:space="0" w:color="auto"/>
        <w:bottom w:val="none" w:sz="0" w:space="0" w:color="auto"/>
        <w:right w:val="none" w:sz="0" w:space="0" w:color="auto"/>
      </w:divBdr>
    </w:div>
    <w:div w:id="950629469">
      <w:bodyDiv w:val="1"/>
      <w:marLeft w:val="0"/>
      <w:marRight w:val="0"/>
      <w:marTop w:val="0"/>
      <w:marBottom w:val="0"/>
      <w:divBdr>
        <w:top w:val="none" w:sz="0" w:space="0" w:color="auto"/>
        <w:left w:val="none" w:sz="0" w:space="0" w:color="auto"/>
        <w:bottom w:val="none" w:sz="0" w:space="0" w:color="auto"/>
        <w:right w:val="none" w:sz="0" w:space="0" w:color="auto"/>
      </w:divBdr>
    </w:div>
    <w:div w:id="962274840">
      <w:bodyDiv w:val="1"/>
      <w:marLeft w:val="0"/>
      <w:marRight w:val="0"/>
      <w:marTop w:val="0"/>
      <w:marBottom w:val="0"/>
      <w:divBdr>
        <w:top w:val="none" w:sz="0" w:space="0" w:color="auto"/>
        <w:left w:val="none" w:sz="0" w:space="0" w:color="auto"/>
        <w:bottom w:val="none" w:sz="0" w:space="0" w:color="auto"/>
        <w:right w:val="none" w:sz="0" w:space="0" w:color="auto"/>
      </w:divBdr>
    </w:div>
    <w:div w:id="962922033">
      <w:bodyDiv w:val="1"/>
      <w:marLeft w:val="0"/>
      <w:marRight w:val="0"/>
      <w:marTop w:val="0"/>
      <w:marBottom w:val="0"/>
      <w:divBdr>
        <w:top w:val="none" w:sz="0" w:space="0" w:color="auto"/>
        <w:left w:val="none" w:sz="0" w:space="0" w:color="auto"/>
        <w:bottom w:val="none" w:sz="0" w:space="0" w:color="auto"/>
        <w:right w:val="none" w:sz="0" w:space="0" w:color="auto"/>
      </w:divBdr>
    </w:div>
    <w:div w:id="963924017">
      <w:bodyDiv w:val="1"/>
      <w:marLeft w:val="0"/>
      <w:marRight w:val="0"/>
      <w:marTop w:val="0"/>
      <w:marBottom w:val="0"/>
      <w:divBdr>
        <w:top w:val="none" w:sz="0" w:space="0" w:color="auto"/>
        <w:left w:val="none" w:sz="0" w:space="0" w:color="auto"/>
        <w:bottom w:val="none" w:sz="0" w:space="0" w:color="auto"/>
        <w:right w:val="none" w:sz="0" w:space="0" w:color="auto"/>
      </w:divBdr>
    </w:div>
    <w:div w:id="967317622">
      <w:bodyDiv w:val="1"/>
      <w:marLeft w:val="0"/>
      <w:marRight w:val="0"/>
      <w:marTop w:val="0"/>
      <w:marBottom w:val="0"/>
      <w:divBdr>
        <w:top w:val="none" w:sz="0" w:space="0" w:color="auto"/>
        <w:left w:val="none" w:sz="0" w:space="0" w:color="auto"/>
        <w:bottom w:val="none" w:sz="0" w:space="0" w:color="auto"/>
        <w:right w:val="none" w:sz="0" w:space="0" w:color="auto"/>
      </w:divBdr>
    </w:div>
    <w:div w:id="972247999">
      <w:bodyDiv w:val="1"/>
      <w:marLeft w:val="0"/>
      <w:marRight w:val="0"/>
      <w:marTop w:val="0"/>
      <w:marBottom w:val="0"/>
      <w:divBdr>
        <w:top w:val="none" w:sz="0" w:space="0" w:color="auto"/>
        <w:left w:val="none" w:sz="0" w:space="0" w:color="auto"/>
        <w:bottom w:val="none" w:sz="0" w:space="0" w:color="auto"/>
        <w:right w:val="none" w:sz="0" w:space="0" w:color="auto"/>
      </w:divBdr>
    </w:div>
    <w:div w:id="980354216">
      <w:bodyDiv w:val="1"/>
      <w:marLeft w:val="0"/>
      <w:marRight w:val="0"/>
      <w:marTop w:val="0"/>
      <w:marBottom w:val="0"/>
      <w:divBdr>
        <w:top w:val="none" w:sz="0" w:space="0" w:color="auto"/>
        <w:left w:val="none" w:sz="0" w:space="0" w:color="auto"/>
        <w:bottom w:val="none" w:sz="0" w:space="0" w:color="auto"/>
        <w:right w:val="none" w:sz="0" w:space="0" w:color="auto"/>
      </w:divBdr>
    </w:div>
    <w:div w:id="984511153">
      <w:bodyDiv w:val="1"/>
      <w:marLeft w:val="0"/>
      <w:marRight w:val="0"/>
      <w:marTop w:val="0"/>
      <w:marBottom w:val="0"/>
      <w:divBdr>
        <w:top w:val="none" w:sz="0" w:space="0" w:color="auto"/>
        <w:left w:val="none" w:sz="0" w:space="0" w:color="auto"/>
        <w:bottom w:val="none" w:sz="0" w:space="0" w:color="auto"/>
        <w:right w:val="none" w:sz="0" w:space="0" w:color="auto"/>
      </w:divBdr>
    </w:div>
    <w:div w:id="990984471">
      <w:bodyDiv w:val="1"/>
      <w:marLeft w:val="0"/>
      <w:marRight w:val="0"/>
      <w:marTop w:val="0"/>
      <w:marBottom w:val="0"/>
      <w:divBdr>
        <w:top w:val="none" w:sz="0" w:space="0" w:color="auto"/>
        <w:left w:val="none" w:sz="0" w:space="0" w:color="auto"/>
        <w:bottom w:val="none" w:sz="0" w:space="0" w:color="auto"/>
        <w:right w:val="none" w:sz="0" w:space="0" w:color="auto"/>
      </w:divBdr>
    </w:div>
    <w:div w:id="1010370172">
      <w:bodyDiv w:val="1"/>
      <w:marLeft w:val="0"/>
      <w:marRight w:val="0"/>
      <w:marTop w:val="0"/>
      <w:marBottom w:val="0"/>
      <w:divBdr>
        <w:top w:val="none" w:sz="0" w:space="0" w:color="auto"/>
        <w:left w:val="none" w:sz="0" w:space="0" w:color="auto"/>
        <w:bottom w:val="none" w:sz="0" w:space="0" w:color="auto"/>
        <w:right w:val="none" w:sz="0" w:space="0" w:color="auto"/>
      </w:divBdr>
    </w:div>
    <w:div w:id="1011103480">
      <w:bodyDiv w:val="1"/>
      <w:marLeft w:val="0"/>
      <w:marRight w:val="0"/>
      <w:marTop w:val="0"/>
      <w:marBottom w:val="0"/>
      <w:divBdr>
        <w:top w:val="none" w:sz="0" w:space="0" w:color="auto"/>
        <w:left w:val="none" w:sz="0" w:space="0" w:color="auto"/>
        <w:bottom w:val="none" w:sz="0" w:space="0" w:color="auto"/>
        <w:right w:val="none" w:sz="0" w:space="0" w:color="auto"/>
      </w:divBdr>
    </w:div>
    <w:div w:id="1016661746">
      <w:bodyDiv w:val="1"/>
      <w:marLeft w:val="0"/>
      <w:marRight w:val="0"/>
      <w:marTop w:val="0"/>
      <w:marBottom w:val="0"/>
      <w:divBdr>
        <w:top w:val="none" w:sz="0" w:space="0" w:color="auto"/>
        <w:left w:val="none" w:sz="0" w:space="0" w:color="auto"/>
        <w:bottom w:val="none" w:sz="0" w:space="0" w:color="auto"/>
        <w:right w:val="none" w:sz="0" w:space="0" w:color="auto"/>
      </w:divBdr>
    </w:div>
    <w:div w:id="1054816045">
      <w:bodyDiv w:val="1"/>
      <w:marLeft w:val="0"/>
      <w:marRight w:val="0"/>
      <w:marTop w:val="0"/>
      <w:marBottom w:val="0"/>
      <w:divBdr>
        <w:top w:val="none" w:sz="0" w:space="0" w:color="auto"/>
        <w:left w:val="none" w:sz="0" w:space="0" w:color="auto"/>
        <w:bottom w:val="none" w:sz="0" w:space="0" w:color="auto"/>
        <w:right w:val="none" w:sz="0" w:space="0" w:color="auto"/>
      </w:divBdr>
    </w:div>
    <w:div w:id="1074469765">
      <w:bodyDiv w:val="1"/>
      <w:marLeft w:val="0"/>
      <w:marRight w:val="0"/>
      <w:marTop w:val="0"/>
      <w:marBottom w:val="0"/>
      <w:divBdr>
        <w:top w:val="none" w:sz="0" w:space="0" w:color="auto"/>
        <w:left w:val="none" w:sz="0" w:space="0" w:color="auto"/>
        <w:bottom w:val="none" w:sz="0" w:space="0" w:color="auto"/>
        <w:right w:val="none" w:sz="0" w:space="0" w:color="auto"/>
      </w:divBdr>
    </w:div>
    <w:div w:id="1104958444">
      <w:bodyDiv w:val="1"/>
      <w:marLeft w:val="0"/>
      <w:marRight w:val="0"/>
      <w:marTop w:val="0"/>
      <w:marBottom w:val="0"/>
      <w:divBdr>
        <w:top w:val="none" w:sz="0" w:space="0" w:color="auto"/>
        <w:left w:val="none" w:sz="0" w:space="0" w:color="auto"/>
        <w:bottom w:val="none" w:sz="0" w:space="0" w:color="auto"/>
        <w:right w:val="none" w:sz="0" w:space="0" w:color="auto"/>
      </w:divBdr>
    </w:div>
    <w:div w:id="1116556385">
      <w:bodyDiv w:val="1"/>
      <w:marLeft w:val="0"/>
      <w:marRight w:val="0"/>
      <w:marTop w:val="0"/>
      <w:marBottom w:val="0"/>
      <w:divBdr>
        <w:top w:val="none" w:sz="0" w:space="0" w:color="auto"/>
        <w:left w:val="none" w:sz="0" w:space="0" w:color="auto"/>
        <w:bottom w:val="none" w:sz="0" w:space="0" w:color="auto"/>
        <w:right w:val="none" w:sz="0" w:space="0" w:color="auto"/>
      </w:divBdr>
    </w:div>
    <w:div w:id="1130628911">
      <w:bodyDiv w:val="1"/>
      <w:marLeft w:val="0"/>
      <w:marRight w:val="0"/>
      <w:marTop w:val="0"/>
      <w:marBottom w:val="0"/>
      <w:divBdr>
        <w:top w:val="none" w:sz="0" w:space="0" w:color="auto"/>
        <w:left w:val="none" w:sz="0" w:space="0" w:color="auto"/>
        <w:bottom w:val="none" w:sz="0" w:space="0" w:color="auto"/>
        <w:right w:val="none" w:sz="0" w:space="0" w:color="auto"/>
      </w:divBdr>
    </w:div>
    <w:div w:id="1132559373">
      <w:bodyDiv w:val="1"/>
      <w:marLeft w:val="0"/>
      <w:marRight w:val="0"/>
      <w:marTop w:val="0"/>
      <w:marBottom w:val="0"/>
      <w:divBdr>
        <w:top w:val="none" w:sz="0" w:space="0" w:color="auto"/>
        <w:left w:val="none" w:sz="0" w:space="0" w:color="auto"/>
        <w:bottom w:val="none" w:sz="0" w:space="0" w:color="auto"/>
        <w:right w:val="none" w:sz="0" w:space="0" w:color="auto"/>
      </w:divBdr>
    </w:div>
    <w:div w:id="1133138418">
      <w:bodyDiv w:val="1"/>
      <w:marLeft w:val="0"/>
      <w:marRight w:val="0"/>
      <w:marTop w:val="0"/>
      <w:marBottom w:val="0"/>
      <w:divBdr>
        <w:top w:val="none" w:sz="0" w:space="0" w:color="auto"/>
        <w:left w:val="none" w:sz="0" w:space="0" w:color="auto"/>
        <w:bottom w:val="none" w:sz="0" w:space="0" w:color="auto"/>
        <w:right w:val="none" w:sz="0" w:space="0" w:color="auto"/>
      </w:divBdr>
    </w:div>
    <w:div w:id="1163201292">
      <w:bodyDiv w:val="1"/>
      <w:marLeft w:val="0"/>
      <w:marRight w:val="0"/>
      <w:marTop w:val="0"/>
      <w:marBottom w:val="0"/>
      <w:divBdr>
        <w:top w:val="none" w:sz="0" w:space="0" w:color="auto"/>
        <w:left w:val="none" w:sz="0" w:space="0" w:color="auto"/>
        <w:bottom w:val="none" w:sz="0" w:space="0" w:color="auto"/>
        <w:right w:val="none" w:sz="0" w:space="0" w:color="auto"/>
      </w:divBdr>
    </w:div>
    <w:div w:id="1178348501">
      <w:bodyDiv w:val="1"/>
      <w:marLeft w:val="0"/>
      <w:marRight w:val="0"/>
      <w:marTop w:val="0"/>
      <w:marBottom w:val="0"/>
      <w:divBdr>
        <w:top w:val="none" w:sz="0" w:space="0" w:color="auto"/>
        <w:left w:val="none" w:sz="0" w:space="0" w:color="auto"/>
        <w:bottom w:val="none" w:sz="0" w:space="0" w:color="auto"/>
        <w:right w:val="none" w:sz="0" w:space="0" w:color="auto"/>
      </w:divBdr>
    </w:div>
    <w:div w:id="1194229020">
      <w:bodyDiv w:val="1"/>
      <w:marLeft w:val="0"/>
      <w:marRight w:val="0"/>
      <w:marTop w:val="0"/>
      <w:marBottom w:val="0"/>
      <w:divBdr>
        <w:top w:val="none" w:sz="0" w:space="0" w:color="auto"/>
        <w:left w:val="none" w:sz="0" w:space="0" w:color="auto"/>
        <w:bottom w:val="none" w:sz="0" w:space="0" w:color="auto"/>
        <w:right w:val="none" w:sz="0" w:space="0" w:color="auto"/>
      </w:divBdr>
    </w:div>
    <w:div w:id="1197236955">
      <w:bodyDiv w:val="1"/>
      <w:marLeft w:val="0"/>
      <w:marRight w:val="0"/>
      <w:marTop w:val="0"/>
      <w:marBottom w:val="0"/>
      <w:divBdr>
        <w:top w:val="none" w:sz="0" w:space="0" w:color="auto"/>
        <w:left w:val="none" w:sz="0" w:space="0" w:color="auto"/>
        <w:bottom w:val="none" w:sz="0" w:space="0" w:color="auto"/>
        <w:right w:val="none" w:sz="0" w:space="0" w:color="auto"/>
      </w:divBdr>
    </w:div>
    <w:div w:id="1206984193">
      <w:bodyDiv w:val="1"/>
      <w:marLeft w:val="0"/>
      <w:marRight w:val="0"/>
      <w:marTop w:val="0"/>
      <w:marBottom w:val="0"/>
      <w:divBdr>
        <w:top w:val="none" w:sz="0" w:space="0" w:color="auto"/>
        <w:left w:val="none" w:sz="0" w:space="0" w:color="auto"/>
        <w:bottom w:val="none" w:sz="0" w:space="0" w:color="auto"/>
        <w:right w:val="none" w:sz="0" w:space="0" w:color="auto"/>
      </w:divBdr>
    </w:div>
    <w:div w:id="1208448127">
      <w:bodyDiv w:val="1"/>
      <w:marLeft w:val="0"/>
      <w:marRight w:val="0"/>
      <w:marTop w:val="0"/>
      <w:marBottom w:val="0"/>
      <w:divBdr>
        <w:top w:val="none" w:sz="0" w:space="0" w:color="auto"/>
        <w:left w:val="none" w:sz="0" w:space="0" w:color="auto"/>
        <w:bottom w:val="none" w:sz="0" w:space="0" w:color="auto"/>
        <w:right w:val="none" w:sz="0" w:space="0" w:color="auto"/>
      </w:divBdr>
    </w:div>
    <w:div w:id="1210068555">
      <w:bodyDiv w:val="1"/>
      <w:marLeft w:val="0"/>
      <w:marRight w:val="0"/>
      <w:marTop w:val="0"/>
      <w:marBottom w:val="0"/>
      <w:divBdr>
        <w:top w:val="none" w:sz="0" w:space="0" w:color="auto"/>
        <w:left w:val="none" w:sz="0" w:space="0" w:color="auto"/>
        <w:bottom w:val="none" w:sz="0" w:space="0" w:color="auto"/>
        <w:right w:val="none" w:sz="0" w:space="0" w:color="auto"/>
      </w:divBdr>
    </w:div>
    <w:div w:id="1252157689">
      <w:bodyDiv w:val="1"/>
      <w:marLeft w:val="0"/>
      <w:marRight w:val="0"/>
      <w:marTop w:val="0"/>
      <w:marBottom w:val="0"/>
      <w:divBdr>
        <w:top w:val="none" w:sz="0" w:space="0" w:color="auto"/>
        <w:left w:val="none" w:sz="0" w:space="0" w:color="auto"/>
        <w:bottom w:val="none" w:sz="0" w:space="0" w:color="auto"/>
        <w:right w:val="none" w:sz="0" w:space="0" w:color="auto"/>
      </w:divBdr>
    </w:div>
    <w:div w:id="1263953232">
      <w:bodyDiv w:val="1"/>
      <w:marLeft w:val="0"/>
      <w:marRight w:val="0"/>
      <w:marTop w:val="0"/>
      <w:marBottom w:val="0"/>
      <w:divBdr>
        <w:top w:val="none" w:sz="0" w:space="0" w:color="auto"/>
        <w:left w:val="none" w:sz="0" w:space="0" w:color="auto"/>
        <w:bottom w:val="none" w:sz="0" w:space="0" w:color="auto"/>
        <w:right w:val="none" w:sz="0" w:space="0" w:color="auto"/>
      </w:divBdr>
    </w:div>
    <w:div w:id="1270045195">
      <w:bodyDiv w:val="1"/>
      <w:marLeft w:val="0"/>
      <w:marRight w:val="0"/>
      <w:marTop w:val="0"/>
      <w:marBottom w:val="0"/>
      <w:divBdr>
        <w:top w:val="none" w:sz="0" w:space="0" w:color="auto"/>
        <w:left w:val="none" w:sz="0" w:space="0" w:color="auto"/>
        <w:bottom w:val="none" w:sz="0" w:space="0" w:color="auto"/>
        <w:right w:val="none" w:sz="0" w:space="0" w:color="auto"/>
      </w:divBdr>
    </w:div>
    <w:div w:id="1289892136">
      <w:bodyDiv w:val="1"/>
      <w:marLeft w:val="0"/>
      <w:marRight w:val="0"/>
      <w:marTop w:val="0"/>
      <w:marBottom w:val="0"/>
      <w:divBdr>
        <w:top w:val="none" w:sz="0" w:space="0" w:color="auto"/>
        <w:left w:val="none" w:sz="0" w:space="0" w:color="auto"/>
        <w:bottom w:val="none" w:sz="0" w:space="0" w:color="auto"/>
        <w:right w:val="none" w:sz="0" w:space="0" w:color="auto"/>
      </w:divBdr>
    </w:div>
    <w:div w:id="1299916765">
      <w:bodyDiv w:val="1"/>
      <w:marLeft w:val="0"/>
      <w:marRight w:val="0"/>
      <w:marTop w:val="0"/>
      <w:marBottom w:val="0"/>
      <w:divBdr>
        <w:top w:val="none" w:sz="0" w:space="0" w:color="auto"/>
        <w:left w:val="none" w:sz="0" w:space="0" w:color="auto"/>
        <w:bottom w:val="none" w:sz="0" w:space="0" w:color="auto"/>
        <w:right w:val="none" w:sz="0" w:space="0" w:color="auto"/>
      </w:divBdr>
      <w:divsChild>
        <w:div w:id="1218277716">
          <w:marLeft w:val="446"/>
          <w:marRight w:val="0"/>
          <w:marTop w:val="0"/>
          <w:marBottom w:val="0"/>
          <w:divBdr>
            <w:top w:val="none" w:sz="0" w:space="0" w:color="auto"/>
            <w:left w:val="none" w:sz="0" w:space="0" w:color="auto"/>
            <w:bottom w:val="none" w:sz="0" w:space="0" w:color="auto"/>
            <w:right w:val="none" w:sz="0" w:space="0" w:color="auto"/>
          </w:divBdr>
        </w:div>
        <w:div w:id="1547717138">
          <w:marLeft w:val="446"/>
          <w:marRight w:val="0"/>
          <w:marTop w:val="0"/>
          <w:marBottom w:val="0"/>
          <w:divBdr>
            <w:top w:val="none" w:sz="0" w:space="0" w:color="auto"/>
            <w:left w:val="none" w:sz="0" w:space="0" w:color="auto"/>
            <w:bottom w:val="none" w:sz="0" w:space="0" w:color="auto"/>
            <w:right w:val="none" w:sz="0" w:space="0" w:color="auto"/>
          </w:divBdr>
        </w:div>
      </w:divsChild>
    </w:div>
    <w:div w:id="1304890219">
      <w:bodyDiv w:val="1"/>
      <w:marLeft w:val="0"/>
      <w:marRight w:val="0"/>
      <w:marTop w:val="0"/>
      <w:marBottom w:val="0"/>
      <w:divBdr>
        <w:top w:val="none" w:sz="0" w:space="0" w:color="auto"/>
        <w:left w:val="none" w:sz="0" w:space="0" w:color="auto"/>
        <w:bottom w:val="none" w:sz="0" w:space="0" w:color="auto"/>
        <w:right w:val="none" w:sz="0" w:space="0" w:color="auto"/>
      </w:divBdr>
    </w:div>
    <w:div w:id="1311053939">
      <w:bodyDiv w:val="1"/>
      <w:marLeft w:val="0"/>
      <w:marRight w:val="0"/>
      <w:marTop w:val="0"/>
      <w:marBottom w:val="0"/>
      <w:divBdr>
        <w:top w:val="none" w:sz="0" w:space="0" w:color="auto"/>
        <w:left w:val="none" w:sz="0" w:space="0" w:color="auto"/>
        <w:bottom w:val="none" w:sz="0" w:space="0" w:color="auto"/>
        <w:right w:val="none" w:sz="0" w:space="0" w:color="auto"/>
      </w:divBdr>
    </w:div>
    <w:div w:id="1334187017">
      <w:bodyDiv w:val="1"/>
      <w:marLeft w:val="0"/>
      <w:marRight w:val="0"/>
      <w:marTop w:val="0"/>
      <w:marBottom w:val="0"/>
      <w:divBdr>
        <w:top w:val="none" w:sz="0" w:space="0" w:color="auto"/>
        <w:left w:val="none" w:sz="0" w:space="0" w:color="auto"/>
        <w:bottom w:val="none" w:sz="0" w:space="0" w:color="auto"/>
        <w:right w:val="none" w:sz="0" w:space="0" w:color="auto"/>
      </w:divBdr>
    </w:div>
    <w:div w:id="1347173001">
      <w:bodyDiv w:val="1"/>
      <w:marLeft w:val="0"/>
      <w:marRight w:val="0"/>
      <w:marTop w:val="0"/>
      <w:marBottom w:val="0"/>
      <w:divBdr>
        <w:top w:val="none" w:sz="0" w:space="0" w:color="auto"/>
        <w:left w:val="none" w:sz="0" w:space="0" w:color="auto"/>
        <w:bottom w:val="none" w:sz="0" w:space="0" w:color="auto"/>
        <w:right w:val="none" w:sz="0" w:space="0" w:color="auto"/>
      </w:divBdr>
    </w:div>
    <w:div w:id="1355234199">
      <w:bodyDiv w:val="1"/>
      <w:marLeft w:val="0"/>
      <w:marRight w:val="0"/>
      <w:marTop w:val="0"/>
      <w:marBottom w:val="0"/>
      <w:divBdr>
        <w:top w:val="none" w:sz="0" w:space="0" w:color="auto"/>
        <w:left w:val="none" w:sz="0" w:space="0" w:color="auto"/>
        <w:bottom w:val="none" w:sz="0" w:space="0" w:color="auto"/>
        <w:right w:val="none" w:sz="0" w:space="0" w:color="auto"/>
      </w:divBdr>
    </w:div>
    <w:div w:id="1363633258">
      <w:bodyDiv w:val="1"/>
      <w:marLeft w:val="0"/>
      <w:marRight w:val="0"/>
      <w:marTop w:val="0"/>
      <w:marBottom w:val="0"/>
      <w:divBdr>
        <w:top w:val="none" w:sz="0" w:space="0" w:color="auto"/>
        <w:left w:val="none" w:sz="0" w:space="0" w:color="auto"/>
        <w:bottom w:val="none" w:sz="0" w:space="0" w:color="auto"/>
        <w:right w:val="none" w:sz="0" w:space="0" w:color="auto"/>
      </w:divBdr>
    </w:div>
    <w:div w:id="1394963422">
      <w:bodyDiv w:val="1"/>
      <w:marLeft w:val="0"/>
      <w:marRight w:val="0"/>
      <w:marTop w:val="0"/>
      <w:marBottom w:val="0"/>
      <w:divBdr>
        <w:top w:val="none" w:sz="0" w:space="0" w:color="auto"/>
        <w:left w:val="none" w:sz="0" w:space="0" w:color="auto"/>
        <w:bottom w:val="none" w:sz="0" w:space="0" w:color="auto"/>
        <w:right w:val="none" w:sz="0" w:space="0" w:color="auto"/>
      </w:divBdr>
    </w:div>
    <w:div w:id="1406413377">
      <w:bodyDiv w:val="1"/>
      <w:marLeft w:val="0"/>
      <w:marRight w:val="0"/>
      <w:marTop w:val="0"/>
      <w:marBottom w:val="0"/>
      <w:divBdr>
        <w:top w:val="none" w:sz="0" w:space="0" w:color="auto"/>
        <w:left w:val="none" w:sz="0" w:space="0" w:color="auto"/>
        <w:bottom w:val="none" w:sz="0" w:space="0" w:color="auto"/>
        <w:right w:val="none" w:sz="0" w:space="0" w:color="auto"/>
      </w:divBdr>
    </w:div>
    <w:div w:id="1413430126">
      <w:bodyDiv w:val="1"/>
      <w:marLeft w:val="0"/>
      <w:marRight w:val="0"/>
      <w:marTop w:val="0"/>
      <w:marBottom w:val="0"/>
      <w:divBdr>
        <w:top w:val="none" w:sz="0" w:space="0" w:color="auto"/>
        <w:left w:val="none" w:sz="0" w:space="0" w:color="auto"/>
        <w:bottom w:val="none" w:sz="0" w:space="0" w:color="auto"/>
        <w:right w:val="none" w:sz="0" w:space="0" w:color="auto"/>
      </w:divBdr>
    </w:div>
    <w:div w:id="1444496256">
      <w:bodyDiv w:val="1"/>
      <w:marLeft w:val="0"/>
      <w:marRight w:val="0"/>
      <w:marTop w:val="0"/>
      <w:marBottom w:val="0"/>
      <w:divBdr>
        <w:top w:val="none" w:sz="0" w:space="0" w:color="auto"/>
        <w:left w:val="none" w:sz="0" w:space="0" w:color="auto"/>
        <w:bottom w:val="none" w:sz="0" w:space="0" w:color="auto"/>
        <w:right w:val="none" w:sz="0" w:space="0" w:color="auto"/>
      </w:divBdr>
    </w:div>
    <w:div w:id="1462655572">
      <w:bodyDiv w:val="1"/>
      <w:marLeft w:val="0"/>
      <w:marRight w:val="0"/>
      <w:marTop w:val="0"/>
      <w:marBottom w:val="0"/>
      <w:divBdr>
        <w:top w:val="none" w:sz="0" w:space="0" w:color="auto"/>
        <w:left w:val="none" w:sz="0" w:space="0" w:color="auto"/>
        <w:bottom w:val="none" w:sz="0" w:space="0" w:color="auto"/>
        <w:right w:val="none" w:sz="0" w:space="0" w:color="auto"/>
      </w:divBdr>
    </w:div>
    <w:div w:id="1466465100">
      <w:bodyDiv w:val="1"/>
      <w:marLeft w:val="0"/>
      <w:marRight w:val="0"/>
      <w:marTop w:val="0"/>
      <w:marBottom w:val="0"/>
      <w:divBdr>
        <w:top w:val="none" w:sz="0" w:space="0" w:color="auto"/>
        <w:left w:val="none" w:sz="0" w:space="0" w:color="auto"/>
        <w:bottom w:val="none" w:sz="0" w:space="0" w:color="auto"/>
        <w:right w:val="none" w:sz="0" w:space="0" w:color="auto"/>
      </w:divBdr>
    </w:div>
    <w:div w:id="1468012965">
      <w:bodyDiv w:val="1"/>
      <w:marLeft w:val="0"/>
      <w:marRight w:val="0"/>
      <w:marTop w:val="0"/>
      <w:marBottom w:val="0"/>
      <w:divBdr>
        <w:top w:val="none" w:sz="0" w:space="0" w:color="auto"/>
        <w:left w:val="none" w:sz="0" w:space="0" w:color="auto"/>
        <w:bottom w:val="none" w:sz="0" w:space="0" w:color="auto"/>
        <w:right w:val="none" w:sz="0" w:space="0" w:color="auto"/>
      </w:divBdr>
    </w:div>
    <w:div w:id="1476684026">
      <w:bodyDiv w:val="1"/>
      <w:marLeft w:val="0"/>
      <w:marRight w:val="0"/>
      <w:marTop w:val="0"/>
      <w:marBottom w:val="0"/>
      <w:divBdr>
        <w:top w:val="none" w:sz="0" w:space="0" w:color="auto"/>
        <w:left w:val="none" w:sz="0" w:space="0" w:color="auto"/>
        <w:bottom w:val="none" w:sz="0" w:space="0" w:color="auto"/>
        <w:right w:val="none" w:sz="0" w:space="0" w:color="auto"/>
      </w:divBdr>
    </w:div>
    <w:div w:id="1508255611">
      <w:bodyDiv w:val="1"/>
      <w:marLeft w:val="0"/>
      <w:marRight w:val="0"/>
      <w:marTop w:val="0"/>
      <w:marBottom w:val="0"/>
      <w:divBdr>
        <w:top w:val="none" w:sz="0" w:space="0" w:color="auto"/>
        <w:left w:val="none" w:sz="0" w:space="0" w:color="auto"/>
        <w:bottom w:val="none" w:sz="0" w:space="0" w:color="auto"/>
        <w:right w:val="none" w:sz="0" w:space="0" w:color="auto"/>
      </w:divBdr>
    </w:div>
    <w:div w:id="1510833948">
      <w:bodyDiv w:val="1"/>
      <w:marLeft w:val="0"/>
      <w:marRight w:val="0"/>
      <w:marTop w:val="0"/>
      <w:marBottom w:val="0"/>
      <w:divBdr>
        <w:top w:val="none" w:sz="0" w:space="0" w:color="auto"/>
        <w:left w:val="none" w:sz="0" w:space="0" w:color="auto"/>
        <w:bottom w:val="none" w:sz="0" w:space="0" w:color="auto"/>
        <w:right w:val="none" w:sz="0" w:space="0" w:color="auto"/>
      </w:divBdr>
    </w:div>
    <w:div w:id="1528594380">
      <w:bodyDiv w:val="1"/>
      <w:marLeft w:val="0"/>
      <w:marRight w:val="0"/>
      <w:marTop w:val="0"/>
      <w:marBottom w:val="0"/>
      <w:divBdr>
        <w:top w:val="none" w:sz="0" w:space="0" w:color="auto"/>
        <w:left w:val="none" w:sz="0" w:space="0" w:color="auto"/>
        <w:bottom w:val="none" w:sz="0" w:space="0" w:color="auto"/>
        <w:right w:val="none" w:sz="0" w:space="0" w:color="auto"/>
      </w:divBdr>
    </w:div>
    <w:div w:id="1540508003">
      <w:bodyDiv w:val="1"/>
      <w:marLeft w:val="0"/>
      <w:marRight w:val="0"/>
      <w:marTop w:val="0"/>
      <w:marBottom w:val="0"/>
      <w:divBdr>
        <w:top w:val="none" w:sz="0" w:space="0" w:color="auto"/>
        <w:left w:val="none" w:sz="0" w:space="0" w:color="auto"/>
        <w:bottom w:val="none" w:sz="0" w:space="0" w:color="auto"/>
        <w:right w:val="none" w:sz="0" w:space="0" w:color="auto"/>
      </w:divBdr>
    </w:div>
    <w:div w:id="1570269518">
      <w:bodyDiv w:val="1"/>
      <w:marLeft w:val="0"/>
      <w:marRight w:val="0"/>
      <w:marTop w:val="0"/>
      <w:marBottom w:val="0"/>
      <w:divBdr>
        <w:top w:val="none" w:sz="0" w:space="0" w:color="auto"/>
        <w:left w:val="none" w:sz="0" w:space="0" w:color="auto"/>
        <w:bottom w:val="none" w:sz="0" w:space="0" w:color="auto"/>
        <w:right w:val="none" w:sz="0" w:space="0" w:color="auto"/>
      </w:divBdr>
    </w:div>
    <w:div w:id="1576740162">
      <w:bodyDiv w:val="1"/>
      <w:marLeft w:val="0"/>
      <w:marRight w:val="0"/>
      <w:marTop w:val="0"/>
      <w:marBottom w:val="0"/>
      <w:divBdr>
        <w:top w:val="none" w:sz="0" w:space="0" w:color="auto"/>
        <w:left w:val="none" w:sz="0" w:space="0" w:color="auto"/>
        <w:bottom w:val="none" w:sz="0" w:space="0" w:color="auto"/>
        <w:right w:val="none" w:sz="0" w:space="0" w:color="auto"/>
      </w:divBdr>
    </w:div>
    <w:div w:id="1583106470">
      <w:bodyDiv w:val="1"/>
      <w:marLeft w:val="0"/>
      <w:marRight w:val="0"/>
      <w:marTop w:val="0"/>
      <w:marBottom w:val="0"/>
      <w:divBdr>
        <w:top w:val="none" w:sz="0" w:space="0" w:color="auto"/>
        <w:left w:val="none" w:sz="0" w:space="0" w:color="auto"/>
        <w:bottom w:val="none" w:sz="0" w:space="0" w:color="auto"/>
        <w:right w:val="none" w:sz="0" w:space="0" w:color="auto"/>
      </w:divBdr>
    </w:div>
    <w:div w:id="1611355923">
      <w:bodyDiv w:val="1"/>
      <w:marLeft w:val="0"/>
      <w:marRight w:val="0"/>
      <w:marTop w:val="0"/>
      <w:marBottom w:val="0"/>
      <w:divBdr>
        <w:top w:val="none" w:sz="0" w:space="0" w:color="auto"/>
        <w:left w:val="none" w:sz="0" w:space="0" w:color="auto"/>
        <w:bottom w:val="none" w:sz="0" w:space="0" w:color="auto"/>
        <w:right w:val="none" w:sz="0" w:space="0" w:color="auto"/>
      </w:divBdr>
    </w:div>
    <w:div w:id="1635333024">
      <w:bodyDiv w:val="1"/>
      <w:marLeft w:val="0"/>
      <w:marRight w:val="0"/>
      <w:marTop w:val="0"/>
      <w:marBottom w:val="0"/>
      <w:divBdr>
        <w:top w:val="none" w:sz="0" w:space="0" w:color="auto"/>
        <w:left w:val="none" w:sz="0" w:space="0" w:color="auto"/>
        <w:bottom w:val="none" w:sz="0" w:space="0" w:color="auto"/>
        <w:right w:val="none" w:sz="0" w:space="0" w:color="auto"/>
      </w:divBdr>
    </w:div>
    <w:div w:id="1651322996">
      <w:bodyDiv w:val="1"/>
      <w:marLeft w:val="0"/>
      <w:marRight w:val="0"/>
      <w:marTop w:val="0"/>
      <w:marBottom w:val="0"/>
      <w:divBdr>
        <w:top w:val="none" w:sz="0" w:space="0" w:color="auto"/>
        <w:left w:val="none" w:sz="0" w:space="0" w:color="auto"/>
        <w:bottom w:val="none" w:sz="0" w:space="0" w:color="auto"/>
        <w:right w:val="none" w:sz="0" w:space="0" w:color="auto"/>
      </w:divBdr>
      <w:divsChild>
        <w:div w:id="960455370">
          <w:marLeft w:val="0"/>
          <w:marRight w:val="0"/>
          <w:marTop w:val="0"/>
          <w:marBottom w:val="0"/>
          <w:divBdr>
            <w:top w:val="none" w:sz="0" w:space="0" w:color="auto"/>
            <w:left w:val="none" w:sz="0" w:space="0" w:color="auto"/>
            <w:bottom w:val="none" w:sz="0" w:space="0" w:color="auto"/>
            <w:right w:val="none" w:sz="0" w:space="0" w:color="auto"/>
          </w:divBdr>
        </w:div>
      </w:divsChild>
    </w:div>
    <w:div w:id="1685324994">
      <w:bodyDiv w:val="1"/>
      <w:marLeft w:val="0"/>
      <w:marRight w:val="0"/>
      <w:marTop w:val="0"/>
      <w:marBottom w:val="0"/>
      <w:divBdr>
        <w:top w:val="none" w:sz="0" w:space="0" w:color="auto"/>
        <w:left w:val="none" w:sz="0" w:space="0" w:color="auto"/>
        <w:bottom w:val="none" w:sz="0" w:space="0" w:color="auto"/>
        <w:right w:val="none" w:sz="0" w:space="0" w:color="auto"/>
      </w:divBdr>
    </w:div>
    <w:div w:id="1737703712">
      <w:bodyDiv w:val="1"/>
      <w:marLeft w:val="0"/>
      <w:marRight w:val="0"/>
      <w:marTop w:val="0"/>
      <w:marBottom w:val="0"/>
      <w:divBdr>
        <w:top w:val="none" w:sz="0" w:space="0" w:color="auto"/>
        <w:left w:val="none" w:sz="0" w:space="0" w:color="auto"/>
        <w:bottom w:val="none" w:sz="0" w:space="0" w:color="auto"/>
        <w:right w:val="none" w:sz="0" w:space="0" w:color="auto"/>
      </w:divBdr>
    </w:div>
    <w:div w:id="1776947523">
      <w:bodyDiv w:val="1"/>
      <w:marLeft w:val="0"/>
      <w:marRight w:val="0"/>
      <w:marTop w:val="0"/>
      <w:marBottom w:val="0"/>
      <w:divBdr>
        <w:top w:val="none" w:sz="0" w:space="0" w:color="auto"/>
        <w:left w:val="none" w:sz="0" w:space="0" w:color="auto"/>
        <w:bottom w:val="none" w:sz="0" w:space="0" w:color="auto"/>
        <w:right w:val="none" w:sz="0" w:space="0" w:color="auto"/>
      </w:divBdr>
    </w:div>
    <w:div w:id="1801413639">
      <w:bodyDiv w:val="1"/>
      <w:marLeft w:val="0"/>
      <w:marRight w:val="0"/>
      <w:marTop w:val="0"/>
      <w:marBottom w:val="0"/>
      <w:divBdr>
        <w:top w:val="none" w:sz="0" w:space="0" w:color="auto"/>
        <w:left w:val="none" w:sz="0" w:space="0" w:color="auto"/>
        <w:bottom w:val="none" w:sz="0" w:space="0" w:color="auto"/>
        <w:right w:val="none" w:sz="0" w:space="0" w:color="auto"/>
      </w:divBdr>
    </w:div>
    <w:div w:id="1826893059">
      <w:bodyDiv w:val="1"/>
      <w:marLeft w:val="0"/>
      <w:marRight w:val="0"/>
      <w:marTop w:val="0"/>
      <w:marBottom w:val="0"/>
      <w:divBdr>
        <w:top w:val="none" w:sz="0" w:space="0" w:color="auto"/>
        <w:left w:val="none" w:sz="0" w:space="0" w:color="auto"/>
        <w:bottom w:val="none" w:sz="0" w:space="0" w:color="auto"/>
        <w:right w:val="none" w:sz="0" w:space="0" w:color="auto"/>
      </w:divBdr>
    </w:div>
    <w:div w:id="1829051149">
      <w:bodyDiv w:val="1"/>
      <w:marLeft w:val="0"/>
      <w:marRight w:val="0"/>
      <w:marTop w:val="0"/>
      <w:marBottom w:val="0"/>
      <w:divBdr>
        <w:top w:val="none" w:sz="0" w:space="0" w:color="auto"/>
        <w:left w:val="none" w:sz="0" w:space="0" w:color="auto"/>
        <w:bottom w:val="none" w:sz="0" w:space="0" w:color="auto"/>
        <w:right w:val="none" w:sz="0" w:space="0" w:color="auto"/>
      </w:divBdr>
    </w:div>
    <w:div w:id="1834370327">
      <w:bodyDiv w:val="1"/>
      <w:marLeft w:val="0"/>
      <w:marRight w:val="0"/>
      <w:marTop w:val="0"/>
      <w:marBottom w:val="0"/>
      <w:divBdr>
        <w:top w:val="none" w:sz="0" w:space="0" w:color="auto"/>
        <w:left w:val="none" w:sz="0" w:space="0" w:color="auto"/>
        <w:bottom w:val="none" w:sz="0" w:space="0" w:color="auto"/>
        <w:right w:val="none" w:sz="0" w:space="0" w:color="auto"/>
      </w:divBdr>
    </w:div>
    <w:div w:id="1864436901">
      <w:bodyDiv w:val="1"/>
      <w:marLeft w:val="0"/>
      <w:marRight w:val="0"/>
      <w:marTop w:val="0"/>
      <w:marBottom w:val="0"/>
      <w:divBdr>
        <w:top w:val="none" w:sz="0" w:space="0" w:color="auto"/>
        <w:left w:val="none" w:sz="0" w:space="0" w:color="auto"/>
        <w:bottom w:val="none" w:sz="0" w:space="0" w:color="auto"/>
        <w:right w:val="none" w:sz="0" w:space="0" w:color="auto"/>
      </w:divBdr>
    </w:div>
    <w:div w:id="1882086520">
      <w:bodyDiv w:val="1"/>
      <w:marLeft w:val="0"/>
      <w:marRight w:val="0"/>
      <w:marTop w:val="0"/>
      <w:marBottom w:val="0"/>
      <w:divBdr>
        <w:top w:val="none" w:sz="0" w:space="0" w:color="auto"/>
        <w:left w:val="none" w:sz="0" w:space="0" w:color="auto"/>
        <w:bottom w:val="none" w:sz="0" w:space="0" w:color="auto"/>
        <w:right w:val="none" w:sz="0" w:space="0" w:color="auto"/>
      </w:divBdr>
    </w:div>
    <w:div w:id="1917127147">
      <w:bodyDiv w:val="1"/>
      <w:marLeft w:val="0"/>
      <w:marRight w:val="0"/>
      <w:marTop w:val="0"/>
      <w:marBottom w:val="0"/>
      <w:divBdr>
        <w:top w:val="none" w:sz="0" w:space="0" w:color="auto"/>
        <w:left w:val="none" w:sz="0" w:space="0" w:color="auto"/>
        <w:bottom w:val="none" w:sz="0" w:space="0" w:color="auto"/>
        <w:right w:val="none" w:sz="0" w:space="0" w:color="auto"/>
      </w:divBdr>
    </w:div>
    <w:div w:id="1917275309">
      <w:bodyDiv w:val="1"/>
      <w:marLeft w:val="0"/>
      <w:marRight w:val="0"/>
      <w:marTop w:val="0"/>
      <w:marBottom w:val="0"/>
      <w:divBdr>
        <w:top w:val="none" w:sz="0" w:space="0" w:color="auto"/>
        <w:left w:val="none" w:sz="0" w:space="0" w:color="auto"/>
        <w:bottom w:val="none" w:sz="0" w:space="0" w:color="auto"/>
        <w:right w:val="none" w:sz="0" w:space="0" w:color="auto"/>
      </w:divBdr>
    </w:div>
    <w:div w:id="1926261880">
      <w:bodyDiv w:val="1"/>
      <w:marLeft w:val="0"/>
      <w:marRight w:val="0"/>
      <w:marTop w:val="0"/>
      <w:marBottom w:val="0"/>
      <w:divBdr>
        <w:top w:val="none" w:sz="0" w:space="0" w:color="auto"/>
        <w:left w:val="none" w:sz="0" w:space="0" w:color="auto"/>
        <w:bottom w:val="none" w:sz="0" w:space="0" w:color="auto"/>
        <w:right w:val="none" w:sz="0" w:space="0" w:color="auto"/>
      </w:divBdr>
    </w:div>
    <w:div w:id="1933274233">
      <w:bodyDiv w:val="1"/>
      <w:marLeft w:val="0"/>
      <w:marRight w:val="0"/>
      <w:marTop w:val="0"/>
      <w:marBottom w:val="0"/>
      <w:divBdr>
        <w:top w:val="none" w:sz="0" w:space="0" w:color="auto"/>
        <w:left w:val="none" w:sz="0" w:space="0" w:color="auto"/>
        <w:bottom w:val="none" w:sz="0" w:space="0" w:color="auto"/>
        <w:right w:val="none" w:sz="0" w:space="0" w:color="auto"/>
      </w:divBdr>
    </w:div>
    <w:div w:id="1944343800">
      <w:bodyDiv w:val="1"/>
      <w:marLeft w:val="0"/>
      <w:marRight w:val="0"/>
      <w:marTop w:val="0"/>
      <w:marBottom w:val="0"/>
      <w:divBdr>
        <w:top w:val="none" w:sz="0" w:space="0" w:color="auto"/>
        <w:left w:val="none" w:sz="0" w:space="0" w:color="auto"/>
        <w:bottom w:val="none" w:sz="0" w:space="0" w:color="auto"/>
        <w:right w:val="none" w:sz="0" w:space="0" w:color="auto"/>
      </w:divBdr>
    </w:div>
    <w:div w:id="1954704403">
      <w:bodyDiv w:val="1"/>
      <w:marLeft w:val="0"/>
      <w:marRight w:val="0"/>
      <w:marTop w:val="0"/>
      <w:marBottom w:val="0"/>
      <w:divBdr>
        <w:top w:val="none" w:sz="0" w:space="0" w:color="auto"/>
        <w:left w:val="none" w:sz="0" w:space="0" w:color="auto"/>
        <w:bottom w:val="none" w:sz="0" w:space="0" w:color="auto"/>
        <w:right w:val="none" w:sz="0" w:space="0" w:color="auto"/>
      </w:divBdr>
    </w:div>
    <w:div w:id="1966502076">
      <w:bodyDiv w:val="1"/>
      <w:marLeft w:val="0"/>
      <w:marRight w:val="0"/>
      <w:marTop w:val="0"/>
      <w:marBottom w:val="0"/>
      <w:divBdr>
        <w:top w:val="none" w:sz="0" w:space="0" w:color="auto"/>
        <w:left w:val="none" w:sz="0" w:space="0" w:color="auto"/>
        <w:bottom w:val="none" w:sz="0" w:space="0" w:color="auto"/>
        <w:right w:val="none" w:sz="0" w:space="0" w:color="auto"/>
      </w:divBdr>
    </w:div>
    <w:div w:id="1980914797">
      <w:bodyDiv w:val="1"/>
      <w:marLeft w:val="0"/>
      <w:marRight w:val="0"/>
      <w:marTop w:val="0"/>
      <w:marBottom w:val="0"/>
      <w:divBdr>
        <w:top w:val="none" w:sz="0" w:space="0" w:color="auto"/>
        <w:left w:val="none" w:sz="0" w:space="0" w:color="auto"/>
        <w:bottom w:val="none" w:sz="0" w:space="0" w:color="auto"/>
        <w:right w:val="none" w:sz="0" w:space="0" w:color="auto"/>
      </w:divBdr>
    </w:div>
    <w:div w:id="1994554254">
      <w:bodyDiv w:val="1"/>
      <w:marLeft w:val="0"/>
      <w:marRight w:val="0"/>
      <w:marTop w:val="0"/>
      <w:marBottom w:val="0"/>
      <w:divBdr>
        <w:top w:val="none" w:sz="0" w:space="0" w:color="auto"/>
        <w:left w:val="none" w:sz="0" w:space="0" w:color="auto"/>
        <w:bottom w:val="none" w:sz="0" w:space="0" w:color="auto"/>
        <w:right w:val="none" w:sz="0" w:space="0" w:color="auto"/>
      </w:divBdr>
    </w:div>
    <w:div w:id="2002811194">
      <w:bodyDiv w:val="1"/>
      <w:marLeft w:val="0"/>
      <w:marRight w:val="0"/>
      <w:marTop w:val="0"/>
      <w:marBottom w:val="0"/>
      <w:divBdr>
        <w:top w:val="none" w:sz="0" w:space="0" w:color="auto"/>
        <w:left w:val="none" w:sz="0" w:space="0" w:color="auto"/>
        <w:bottom w:val="none" w:sz="0" w:space="0" w:color="auto"/>
        <w:right w:val="none" w:sz="0" w:space="0" w:color="auto"/>
      </w:divBdr>
    </w:div>
    <w:div w:id="2004118384">
      <w:bodyDiv w:val="1"/>
      <w:marLeft w:val="0"/>
      <w:marRight w:val="0"/>
      <w:marTop w:val="0"/>
      <w:marBottom w:val="0"/>
      <w:divBdr>
        <w:top w:val="none" w:sz="0" w:space="0" w:color="auto"/>
        <w:left w:val="none" w:sz="0" w:space="0" w:color="auto"/>
        <w:bottom w:val="none" w:sz="0" w:space="0" w:color="auto"/>
        <w:right w:val="none" w:sz="0" w:space="0" w:color="auto"/>
      </w:divBdr>
    </w:div>
    <w:div w:id="2010788187">
      <w:bodyDiv w:val="1"/>
      <w:marLeft w:val="0"/>
      <w:marRight w:val="0"/>
      <w:marTop w:val="0"/>
      <w:marBottom w:val="0"/>
      <w:divBdr>
        <w:top w:val="none" w:sz="0" w:space="0" w:color="auto"/>
        <w:left w:val="none" w:sz="0" w:space="0" w:color="auto"/>
        <w:bottom w:val="none" w:sz="0" w:space="0" w:color="auto"/>
        <w:right w:val="none" w:sz="0" w:space="0" w:color="auto"/>
      </w:divBdr>
    </w:div>
    <w:div w:id="2059935558">
      <w:bodyDiv w:val="1"/>
      <w:marLeft w:val="0"/>
      <w:marRight w:val="0"/>
      <w:marTop w:val="0"/>
      <w:marBottom w:val="0"/>
      <w:divBdr>
        <w:top w:val="none" w:sz="0" w:space="0" w:color="auto"/>
        <w:left w:val="none" w:sz="0" w:space="0" w:color="auto"/>
        <w:bottom w:val="none" w:sz="0" w:space="0" w:color="auto"/>
        <w:right w:val="none" w:sz="0" w:space="0" w:color="auto"/>
      </w:divBdr>
    </w:div>
    <w:div w:id="2082291684">
      <w:bodyDiv w:val="1"/>
      <w:marLeft w:val="0"/>
      <w:marRight w:val="0"/>
      <w:marTop w:val="0"/>
      <w:marBottom w:val="0"/>
      <w:divBdr>
        <w:top w:val="none" w:sz="0" w:space="0" w:color="auto"/>
        <w:left w:val="none" w:sz="0" w:space="0" w:color="auto"/>
        <w:bottom w:val="none" w:sz="0" w:space="0" w:color="auto"/>
        <w:right w:val="none" w:sz="0" w:space="0" w:color="auto"/>
      </w:divBdr>
    </w:div>
    <w:div w:id="2084140049">
      <w:bodyDiv w:val="1"/>
      <w:marLeft w:val="0"/>
      <w:marRight w:val="0"/>
      <w:marTop w:val="0"/>
      <w:marBottom w:val="0"/>
      <w:divBdr>
        <w:top w:val="none" w:sz="0" w:space="0" w:color="auto"/>
        <w:left w:val="none" w:sz="0" w:space="0" w:color="auto"/>
        <w:bottom w:val="none" w:sz="0" w:space="0" w:color="auto"/>
        <w:right w:val="none" w:sz="0" w:space="0" w:color="auto"/>
      </w:divBdr>
    </w:div>
    <w:div w:id="2091583618">
      <w:bodyDiv w:val="1"/>
      <w:marLeft w:val="0"/>
      <w:marRight w:val="0"/>
      <w:marTop w:val="0"/>
      <w:marBottom w:val="0"/>
      <w:divBdr>
        <w:top w:val="none" w:sz="0" w:space="0" w:color="auto"/>
        <w:left w:val="none" w:sz="0" w:space="0" w:color="auto"/>
        <w:bottom w:val="none" w:sz="0" w:space="0" w:color="auto"/>
        <w:right w:val="none" w:sz="0" w:space="0" w:color="auto"/>
      </w:divBdr>
    </w:div>
    <w:div w:id="2104642430">
      <w:bodyDiv w:val="1"/>
      <w:marLeft w:val="0"/>
      <w:marRight w:val="0"/>
      <w:marTop w:val="0"/>
      <w:marBottom w:val="0"/>
      <w:divBdr>
        <w:top w:val="none" w:sz="0" w:space="0" w:color="auto"/>
        <w:left w:val="none" w:sz="0" w:space="0" w:color="auto"/>
        <w:bottom w:val="none" w:sz="0" w:space="0" w:color="auto"/>
        <w:right w:val="none" w:sz="0" w:space="0" w:color="auto"/>
      </w:divBdr>
    </w:div>
    <w:div w:id="2114012149">
      <w:bodyDiv w:val="1"/>
      <w:marLeft w:val="0"/>
      <w:marRight w:val="0"/>
      <w:marTop w:val="0"/>
      <w:marBottom w:val="0"/>
      <w:divBdr>
        <w:top w:val="none" w:sz="0" w:space="0" w:color="auto"/>
        <w:left w:val="none" w:sz="0" w:space="0" w:color="auto"/>
        <w:bottom w:val="none" w:sz="0" w:space="0" w:color="auto"/>
        <w:right w:val="none" w:sz="0" w:space="0" w:color="auto"/>
      </w:divBdr>
    </w:div>
    <w:div w:id="2115055663">
      <w:bodyDiv w:val="1"/>
      <w:marLeft w:val="0"/>
      <w:marRight w:val="0"/>
      <w:marTop w:val="0"/>
      <w:marBottom w:val="0"/>
      <w:divBdr>
        <w:top w:val="none" w:sz="0" w:space="0" w:color="auto"/>
        <w:left w:val="none" w:sz="0" w:space="0" w:color="auto"/>
        <w:bottom w:val="none" w:sz="0" w:space="0" w:color="auto"/>
        <w:right w:val="none" w:sz="0" w:space="0" w:color="auto"/>
      </w:divBdr>
    </w:div>
    <w:div w:id="2129159923">
      <w:bodyDiv w:val="1"/>
      <w:marLeft w:val="0"/>
      <w:marRight w:val="0"/>
      <w:marTop w:val="0"/>
      <w:marBottom w:val="0"/>
      <w:divBdr>
        <w:top w:val="none" w:sz="0" w:space="0" w:color="auto"/>
        <w:left w:val="none" w:sz="0" w:space="0" w:color="auto"/>
        <w:bottom w:val="none" w:sz="0" w:space="0" w:color="auto"/>
        <w:right w:val="none" w:sz="0" w:space="0" w:color="auto"/>
      </w:divBdr>
      <w:divsChild>
        <w:div w:id="683364217">
          <w:marLeft w:val="0"/>
          <w:marRight w:val="0"/>
          <w:marTop w:val="0"/>
          <w:marBottom w:val="0"/>
          <w:divBdr>
            <w:top w:val="none" w:sz="0" w:space="0" w:color="auto"/>
            <w:left w:val="none" w:sz="0" w:space="0" w:color="auto"/>
            <w:bottom w:val="none" w:sz="0" w:space="0" w:color="auto"/>
            <w:right w:val="none" w:sz="0" w:space="0" w:color="auto"/>
          </w:divBdr>
        </w:div>
      </w:divsChild>
    </w:div>
    <w:div w:id="2145393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rlotteHummer\Documents\Custom%20Office%20Templates\Chapter-Panorama-2019.dotx" TargetMode="External"/></Relationships>
</file>

<file path=word/theme/theme1.xml><?xml version="1.0" encoding="utf-8"?>
<a:theme xmlns:a="http://schemas.openxmlformats.org/drawingml/2006/main" name="Panoram">
  <a:themeElements>
    <a:clrScheme name="Panorama 2019">
      <a:dk1>
        <a:srgbClr val="000000"/>
      </a:dk1>
      <a:lt1>
        <a:sysClr val="window" lastClr="FFFFFF"/>
      </a:lt1>
      <a:dk2>
        <a:srgbClr val="000000"/>
      </a:dk2>
      <a:lt2>
        <a:srgbClr val="379344"/>
      </a:lt2>
      <a:accent1>
        <a:srgbClr val="336600"/>
      </a:accent1>
      <a:accent2>
        <a:srgbClr val="646E00"/>
      </a:accent2>
      <a:accent3>
        <a:srgbClr val="27A6B4"/>
      </a:accent3>
      <a:accent4>
        <a:srgbClr val="FFD700"/>
      </a:accent4>
      <a:accent5>
        <a:srgbClr val="BE531C"/>
      </a:accent5>
      <a:accent6>
        <a:srgbClr val="862334"/>
      </a:accent6>
      <a:hlink>
        <a:srgbClr val="0000FF"/>
      </a:hlink>
      <a:folHlink>
        <a:srgbClr val="800080"/>
      </a:folHlink>
    </a:clrScheme>
    <a:fontScheme name="Executi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F5A03465C0FE45BA1BA79CB4476528" ma:contentTypeVersion="19" ma:contentTypeDescription="Create a new document." ma:contentTypeScope="" ma:versionID="27638b3d4b0920bc8d01c71e8d0e2d08">
  <xsd:schema xmlns:xsd="http://www.w3.org/2001/XMLSchema" xmlns:xs="http://www.w3.org/2001/XMLSchema" xmlns:p="http://schemas.microsoft.com/office/2006/metadata/properties" xmlns:ns2="a8fe8ae7-a341-41e2-b0fe-8269ed1fc2a5" xmlns:ns3="540ca857-eb96-474f-9b2d-b28aa7823499" targetNamespace="http://schemas.microsoft.com/office/2006/metadata/properties" ma:root="true" ma:fieldsID="0d75d939d96621f3d35810353e8a5bf0" ns2:_="" ns3:_="">
    <xsd:import namespace="a8fe8ae7-a341-41e2-b0fe-8269ed1fc2a5"/>
    <xsd:import namespace="540ca857-eb96-474f-9b2d-b28aa78234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Comment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e8ae7-a341-41e2-b0fe-8269ed1fc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058e57-e2fc-4531-b250-d40bc49427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omments" ma:index="25" nillable="true" ma:displayName="Comments" ma:description="Source, etc/" ma:format="Dropdown" ma:internalName="Comment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ca857-eb96-474f-9b2d-b28aa782349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8b4e7ac-69bd-488d-b9e2-abcb6e393a43}" ma:internalName="TaxCatchAll" ma:showField="CatchAllData" ma:web="540ca857-eb96-474f-9b2d-b28aa7823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fe8ae7-a341-41e2-b0fe-8269ed1fc2a5">
      <Terms xmlns="http://schemas.microsoft.com/office/infopath/2007/PartnerControls"/>
    </lcf76f155ced4ddcb4097134ff3c332f>
    <TaxCatchAll xmlns="540ca857-eb96-474f-9b2d-b28aa7823499" xsi:nil="true"/>
    <Comments xmlns="a8fe8ae7-a341-41e2-b0fe-8269ed1fc2a5" xsi:nil="true"/>
  </documentManagement>
</p:properties>
</file>

<file path=customXml/item4.xml><?xml version="1.0" encoding="utf-8"?>
<b:Sources xmlns:b="http://schemas.openxmlformats.org/officeDocument/2006/bibliography" xmlns="http://schemas.openxmlformats.org/officeDocument/2006/bibliography" SelectedStyle="\APA.XSL" StyleName="APA">
  <b:Source>
    <b:Tag>USG15</b:Tag>
    <b:SourceType>Misc</b:SourceType>
    <b:Guid>{D1871FE6-423D-4E60-A23B-2B7302A81EEC}</b:Guid>
    <b:Author>
      <b:Author>
        <b:Corporate>U.S. Geological Survey</b:Corporate>
      </b:Author>
    </b:Author>
    <b:Title>National Watershed Boundary Dataset (WBD)</b:Title>
    <b:Year>2015</b:Year>
    <b:Month>December</b:Month>
    <b:Day>16</b:Day>
    <b:URL>https://www.usgs.gov/national-hydrography/watershed-boundary-dataset</b:URL>
    <b:RefOrder>3</b:RefOrder>
  </b:Source>
  <b:Source>
    <b:Tag>Arc22</b:Tag>
    <b:SourceType>Misc</b:SourceType>
    <b:Guid>{1110E6D7-8D1B-4C60-8639-FC63EDC0C1D4}</b:Guid>
    <b:Author>
      <b:Author>
        <b:Corporate>Arcadis</b:Corporate>
      </b:Author>
    </b:Author>
    <b:Title>TLRR Gorman Kern River PEA Project and Environmental Data</b:Title>
    <b:Year>2022</b:Year>
    <b:Month>01</b:Month>
    <b:Day>12</b:Day>
    <b:RefOrder>4</b:RefOrder>
  </b:Source>
  <b:Source>
    <b:Tag>USG22</b:Tag>
    <b:SourceType>Misc</b:SourceType>
    <b:Guid>{6038714E-CD62-47BA-BE6E-5998ECA6E60C}</b:Guid>
    <b:Author>
      <b:Author>
        <b:Corporate>U.S. Geological Survey, National Geospatial Program</b:Corporate>
      </b:Author>
    </b:Author>
    <b:Title>USGS National Hydrography Dataset Best Resolution (NHD)</b:Title>
    <b:Year>2022</b:Year>
    <b:Month>June</b:Month>
    <b:Day>3</b:Day>
    <b:City>Reston</b:City>
    <b:Publisher>U.S. Geological Survey</b:Publisher>
    <b:StateProvince>Virginia</b:StateProvince>
    <b:CountryRegion>USA</b:CountryRegion>
    <b:URL>https://www.usgs.gov/national-hydrography/national-hydrography-dataset</b:URL>
    <b:RefOrder>5</b:RefOrder>
  </b:Source>
  <b:Source>
    <b:Tag>USF16</b:Tag>
    <b:SourceType>DocumentFromInternetSite</b:SourceType>
    <b:Guid>{1E936EDC-6FD8-4644-A01A-F9D66E70F86B}</b:Guid>
    <b:Author>
      <b:Author>
        <b:Corporate>U.S. Fish and Wildlife Service</b:Corporate>
      </b:Author>
    </b:Author>
    <b:Title>Final Critical Habitat (Polygon Features) GIS dataset</b:Title>
    <b:InternetSiteTitle>Critical Habitat for Threatened &amp; Endangered Species</b:InternetSiteTitle>
    <b:Year>2022</b:Year>
    <b:Month>May</b:Month>
    <b:Day>23</b:Day>
    <b:URL>http://ecos.fws.gov/docs/crithab/crithab_all/crithab_all_layers.zip</b:URL>
    <b:RefOrder>6</b:RefOrder>
  </b:Source>
  <b:Source>
    <b:Tag>Arc221</b:Tag>
    <b:SourceType>Report</b:SourceType>
    <b:Guid>{1328C9F1-90B8-43E1-AFCE-1AA61DF4AF3E}</b:Guid>
    <b:Author>
      <b:Author>
        <b:Corporate>Arcadis</b:Corporate>
      </b:Author>
    </b:Author>
    <b:Title>Preliminary Geotechnical Investigation Report. Southern California Edison TLRR Program. Gorman-Kern River Project, Revision 0</b:Title>
    <b:Year>2022</b:Year>
    <b:RefOrder>7</b:RefOrder>
  </b:Source>
  <b:Source>
    <b:Tag>Fab16</b:Tag>
    <b:SourceType>Misc</b:SourceType>
    <b:Guid>{221B5ADF-635D-4F53-885F-B4D4823AAC48}</b:Guid>
    <b:Title>Classification and Description of World Formation Types</b:Title>
    <b:Year>2016</b:Year>
    <b:Month>August</b:Month>
    <b:Author>
      <b:Author>
        <b:NameList>
          <b:Person>
            <b:Last>Faber-Langendoen</b:Last>
            <b:First>Don</b:First>
          </b:Person>
          <b:Person>
            <b:Last>Keeler-Wolf</b:Last>
            <b:First>Todd</b:First>
          </b:Person>
          <b:Person>
            <b:Last>Meidinger</b:Last>
            <b:First>Del</b:First>
          </b:Person>
          <b:Person>
            <b:Last>Josse Carmen</b:Last>
          </b:Person>
          <b:Person>
            <b:Last>Weakley</b:Last>
            <b:First>Alan</b:First>
          </b:Person>
          <b:Person>
            <b:Last>Tart</b:Last>
            <b:First>David</b:First>
          </b:Person>
          <b:Person>
            <b:Last>Navarro</b:Last>
            <b:First>Gonzalo</b:First>
          </b:Person>
          <b:Person>
            <b:Last>Hoagland</b:Last>
            <b:First>Bruce</b:First>
          </b:Person>
          <b:Person>
            <b:Last>Ponomarenko</b:Last>
            <b:First>Serguei</b:First>
          </b:Person>
          <b:Person>
            <b:Last>Fults</b:Last>
            <b:First>Gene</b:First>
          </b:Person>
          <b:Person>
            <b:Last>Helmer</b:Last>
            <b:First>Eileen</b:First>
          </b:Person>
        </b:NameList>
      </b:Author>
    </b:Author>
    <b:RefOrder>8</b:RefOrder>
  </b:Source>
  <b:Source>
    <b:Tag>GAN12</b:Tag>
    <b:SourceType>Report</b:SourceType>
    <b:Guid>{6A6E6AE7-C3A9-401C-B5FE-534667A05102}</b:Guid>
    <b:Author>
      <b:Author>
        <b:Corporate>GANDA</b:Corporate>
      </b:Author>
    </b:Author>
    <b:Title>Biological Resources Technical Report, Pacific Gas &amp; Electric Company’s Fulton-Fitch 60kV Power Line Reconductor Project, Sonoma County, California. July 2012</b:Title>
    <b:Year>2012</b:Year>
    <b:RefOrder>9</b:RefOrder>
  </b:Source>
  <b:Source>
    <b:Tag>Swa16</b:Tag>
    <b:SourceType>Misc</b:SourceType>
    <b:Guid>{D07A7BD0-6F35-49A3-AA66-A0DB9D64F9D5}</b:Guid>
    <b:Author>
      <b:Author>
        <b:Corporate>Swaim Biological, Inc.</b:Corporate>
      </b:Author>
    </b:Author>
    <b:Year>2016</b:Year>
    <b:Title>Results of Surveys for the California Red-Legged Frog Near the Fulton-Fitch Mountain Reconductoring Project Site</b:Title>
    <b:PublicationTitle>Technical Memorandum</b:PublicationTitle>
    <b:Month>May</b:Month>
    <b:Day>6</b:Day>
    <b:RefOrder>10</b:RefOrder>
  </b:Source>
  <b:Source>
    <b:Tag>USG10</b:Tag>
    <b:SourceType>Misc</b:SourceType>
    <b:Guid>{D8380308-EA89-48B2-BC0E-1C49510E5F64}</b:Guid>
    <b:Author>
      <b:Author>
        <b:Corporate>USGS</b:Corporate>
      </b:Author>
    </b:Author>
    <b:Title>USGS National Amphibian Atlas</b:Title>
    <b:PublicationTitle>California Red-Legged Frog (Rana draytonii), Version Number 2.1</b:PublicationTitle>
    <b:Year>2010</b:Year>
    <b:City>Laurel, Maryland</b:City>
    <b:Publisher>USGS Patuxent Wildlife Research Center</b:Publisher>
    <b:RefOrder>11</b:RefOrder>
  </b:Source>
  <b:Source>
    <b:Tag>CDF08</b:Tag>
    <b:SourceType>Misc</b:SourceType>
    <b:Guid>{12ED4F4D-8F18-4E52-B2AF-E5721837D038}</b:Guid>
    <b:Author>
      <b:Author>
        <b:Corporate>CDFW</b:Corporate>
      </b:Author>
    </b:Author>
    <b:Year>2008</b:Year>
    <b:Title>California Wildlife Habitat Relationships Program (CWHR)</b:Title>
    <b:PublicationTitle>California Department of Fish and Game, range maps for special status species</b:PublicationTitle>
    <b:RefOrder>12</b:RefOrder>
  </b:Source>
  <b:Source>
    <b:Tag>USF05X</b:Tag>
    <b:SourceType>Misc</b:SourceType>
    <b:Guid>{8AEC8B68-43D7-4CD6-AFBD-D251702552F5}</b:Guid>
    <b:Author>
      <b:Author>
        <b:Corporate>USFWS</b:Corporate>
      </b:Author>
    </b:Author>
    <b:Title>Revised Guidance on Site Assessments and Field Surveys for the California Red-legged Frog</b:Title>
    <b:Year>2005b</b:Year>
    <b:Month>August</b:Month>
    <b:RefOrder>13</b:RefOrder>
  </b:Source>
  <b:Source>
    <b:Tag>GAN</b:Tag>
    <b:SourceType>Report</b:SourceType>
    <b:Guid>{63A025E3-8655-43CB-B692-671EFA813E8E}</b:Guid>
    <b:Author>
      <b:Author>
        <b:Corporate>GANDA</b:Corporate>
      </b:Author>
    </b:Author>
    <b:Title>Fulton-Fitch Mountain Raptor Survey</b:Title>
    <b:Year>2015b</b:Year>
    <b:RefOrder>14</b:RefOrder>
  </b:Source>
  <b:Source>
    <b:Tag>PGE16</b:Tag>
    <b:SourceType>Misc</b:SourceType>
    <b:Guid>{CF57CE43-63D8-4A9E-B3C5-19F72F7A1B5A}</b:Guid>
    <b:Author>
      <b:Author>
        <b:Corporate>PG&amp;E</b:Corporate>
      </b:Author>
    </b:Author>
    <b:Title>Miscellaneous materials and data</b:Title>
    <b:Year>2016-2017</b:Year>
    <b:PublicationTitle>PG&amp;E Responses to CPUC Deficiency Reports #1, #2, and #3, and Data Need Requests #1, #2, #3, and #4</b:PublicationTitle>
    <b:RefOrder>15</b:RefOrder>
  </b:Source>
  <b:Source>
    <b:Tag>Saw09</b:Tag>
    <b:SourceType>Misc</b:SourceType>
    <b:Guid>{E34D06DB-55F4-4E34-8E0D-2045719F9869}</b:Guid>
    <b:Author>
      <b:Author>
        <b:NameList>
          <b:Person>
            <b:Last>Sawyer</b:Last>
            <b:First>John</b:First>
            <b:Middle>O., Todd Keeler-Wolf, and Julie M. Evans.</b:Middle>
          </b:Person>
        </b:NameList>
      </b:Author>
    </b:Author>
    <b:Title>A Manual of California Vegetation</b:Title>
    <b:PublicationTitle>Second Edition</b:PublicationTitle>
    <b:Year>2009</b:Year>
    <b:Publisher>California Native Plant Society Press</b:Publisher>
    <b:RefOrder>16</b:RefOrder>
  </b:Source>
  <b:Source>
    <b:Tag>Gro17</b:Tag>
    <b:SourceType>JournalArticle</b:SourceType>
    <b:Guid>{4DD334AA-EAC5-4088-9146-8565CC355ABA}</b:Guid>
    <b:Author>
      <b:Author>
        <b:NameList>
          <b:Person>
            <b:Last>Grodsky</b:Last>
            <b:First>S.M.</b:First>
          </b:Person>
          <b:Person>
            <b:Last>Moore-O’Leary</b:Last>
            <b:First>K.A.</b:First>
          </b:Person>
          <b:Person>
            <b:Last>Hernandez</b:Last>
            <b:First>R.R.</b:First>
          </b:Person>
        </b:NameList>
      </b:Author>
    </b:Author>
    <b:Title>From butterflies to bighorns: Multi-dimensional species-species and species-process interactions may inform sustainable solar energy development in desert ecosystems.</b:Title>
    <b:JournalName>In Proceedings of the 31 st Annual Desert Symposium. California State University Desert Studies Center, Zzyzx, CA</b:JournalName>
    <b:Year>2017</b:Year>
    <b:Pages>322-327</b:Pages>
    <b:RefOrder>17</b:RefOrder>
  </b:Source>
  <b:Source>
    <b:Tag>Lov11</b:Tag>
    <b:SourceType>JournalArticle</b:SourceType>
    <b:Guid>{6A67A403-90E4-464C-A433-C4A829E2F953}</b:Guid>
    <b:Author>
      <b:Author>
        <b:NameList>
          <b:Person>
            <b:Last>Lovich</b:Last>
            <b:First>J.E.</b:First>
          </b:Person>
          <b:Person>
            <b:Last>Ennen</b:Last>
            <b:First>J.R.</b:First>
          </b:Person>
        </b:NameList>
      </b:Author>
    </b:Author>
    <b:Title>Wildlife conservation and solar energy development in the desert southwest, United States.</b:Title>
    <b:JournalName>BioScience</b:JournalName>
    <b:Year>2011</b:Year>
    <b:Pages>982-992</b:Pages>
    <b:Volume>61</b:Volume>
    <b:Issue>12</b:Issue>
    <b:RefOrder>18</b:RefOrder>
  </b:Source>
  <b:Source>
    <b:Tag>Tan20</b:Tag>
    <b:SourceType>JournalArticle</b:SourceType>
    <b:Guid>{B3D6896F-E682-4AA0-B851-EF6022F15DFD}</b:Guid>
    <b:Title>Simulated solar panels create altered microhabitats in desert</b:Title>
    <b:Year>2020</b:Year>
    <b:Author>
      <b:Author>
        <b:NameList>
          <b:Person>
            <b:Last>Tanner</b:Last>
            <b:First>K.E.</b:First>
          </b:Person>
          <b:Person>
            <b:Last>Moore-O'Leary</b:Last>
            <b:First>K.A.</b:First>
          </b:Person>
          <b:Person>
            <b:Last>Parker</b:Last>
            <b:First>I.M.</b:First>
          </b:Person>
          <b:Person>
            <b:Last>Pavlik</b:Last>
            <b:First>B.M.</b:First>
          </b:Person>
          <b:Person>
            <b:Last>Hernandez</b:Last>
            <b:First>R.R.</b:First>
          </b:Person>
        </b:NameList>
      </b:Author>
    </b:Author>
    <b:JournalName>Ecosphere</b:JournalName>
    <b:Pages>e03089</b:Pages>
    <b:Volume>11</b:Volume>
    <b:Issue>4</b:Issue>
    <b:RefOrder>19</b:RefOrder>
  </b:Source>
  <b:Source>
    <b:Tag>McC22</b:Tag>
    <b:SourceType>Report</b:SourceType>
    <b:Guid>{3C07E025-C166-4614-8ADE-A790047F8A72}</b:Guid>
    <b:Author>
      <b:Author>
        <b:Corporate>McCormick Biological, Inc.</b:Corporate>
      </b:Author>
    </b:Author>
    <b:Title>Biological Technical Memorandum (Revision 1.0) – SCE Gorman-Kern River Project Tipton Kangaroo Rat (Dipodomys nitratoides nitratoides) Reconnaissance Evaluation, Kern County, California</b:Title>
    <b:Year>2022</b:Year>
    <b:RefOrder>20</b:RefOrder>
  </b:Source>
  <b:Source>
    <b:Tag>Avi12</b:Tag>
    <b:SourceType>Report</b:SourceType>
    <b:Guid>{96189DD8-56ED-4D76-91D6-58BF7AECADEB}</b:Guid>
    <b:Author>
      <b:Author>
        <b:Corporate>Avian Power Line Interaction Committee</b:Corporate>
      </b:Author>
    </b:Author>
    <b:Title>Reducing Avian Collisions with Power Lines: The State of the Art in 2012</b:Title>
    <b:Year>2012</b:Year>
    <b:Publisher>Edison Electric Institute, Avian Power Line Interaction Committee, and the California Energy Commission</b:Publisher>
    <b:RefOrder>21</b:RefOrder>
  </b:Source>
  <b:Source>
    <b:Tag>Wes15</b:Tag>
    <b:SourceType>InternetSite</b:SourceType>
    <b:Guid>{42AB57EE-A761-46AE-A1AD-F77C6D49E447}</b:Guid>
    <b:Author>
      <b:Author>
        <b:Corporate>Western Bat Working Group</b:Corporate>
      </b:Author>
    </b:Author>
    <b:Title>Western Bat Species </b:Title>
    <b:Year>2023</b:Year>
    <b:YearAccessed>2017</b:YearAccessed>
    <b:MonthAccessed>January</b:MonthAccessed>
    <b:DayAccessed>13</b:DayAccessed>
    <b:URL>https://wbwg.org/western-bat-species/</b:URL>
    <b:InternetSiteTitle>Western Bat Working Group</b:InternetSiteTitle>
    <b:Month>June</b:Month>
    <b:Day>1</b:Day>
    <b:RefOrder>22</b:RefOrder>
  </b:Source>
  <b:Source>
    <b:Tag>Arca21</b:Tag>
    <b:SourceType>Report</b:SourceType>
    <b:Guid>{186AB9F7-D2DB-4813-B025-01A2121DD526}</b:Guid>
    <b:Title>Gorman – Kern River 66 Kilovolt Project Tree Assessment Sumary Report</b:Title>
    <b:Year>2021a</b:Year>
    <b:City>Kern County and Los Angeles County, CA</b:City>
    <b:Author>
      <b:Author>
        <b:Corporate>Arcadis U.S., Inc</b:Corporate>
      </b:Author>
    </b:Author>
    <b:RefOrder>23</b:RefOrder>
  </b:Source>
  <b:Source>
    <b:Tag>Arc211</b:Tag>
    <b:SourceType>Report</b:SourceType>
    <b:Guid>{AAD257C2-CE2F-4E7A-9B0E-099B59FA9245}</b:Guid>
    <b:Author>
      <b:Author>
        <b:Corporate>Arcadis U.S., Inc</b:Corporate>
      </b:Author>
    </b:Author>
    <b:Title>Southern California Edison Senstive Species and Habitat Report, TLRR Gorman - Kern River 66 kV Project</b:Title>
    <b:Year>2021b</b:Year>
    <b:RefOrder>1</b:RefOrder>
  </b:Source>
  <b:Source>
    <b:Tag>Arc21</b:Tag>
    <b:SourceType>Report</b:SourceType>
    <b:Guid>{1EBF7C7E-3E32-4D68-A8A3-01568B1E7FE1}</b:Guid>
    <b:Author>
      <b:Author>
        <b:Corporate>Arcadis U.S., Inc</b:Corporate>
      </b:Author>
    </b:Author>
    <b:Title>Wetlands and Other Waters Jurisdictional Delineation Report. Gorman-Kern River 66 kV Subtransmission Line Project. Kern County and Los Angeles County, CA. Prepared for Southern California Edison Company</b:Title>
    <b:Year>2021c</b:Year>
    <b:RefOrder>24</b:RefOrder>
  </b:Source>
  <b:Source>
    <b:Tag>CDF23</b:Tag>
    <b:SourceType>DocumentFromInternetSite</b:SourceType>
    <b:Guid>{F66C7D90-1875-44CA-8B2B-85E8259CE79E}</b:Guid>
    <b:Author>
      <b:Author>
        <b:Corporate>CDFW</b:Corporate>
      </b:Author>
    </b:Author>
    <b:Year>2023</b:Year>
    <b:Title>Natural Communities</b:Title>
    <b:InternetSiteTitle>California Natural Communty List</b:InternetSiteTitle>
    <b:Month>June</b:Month>
    <b:Day>1</b:Day>
    <b:URL>https://nrm.dfg.ca.gov/FileHandler.ashx?DocumentID=153398&amp;inline</b:URL>
    <b:RefOrder>25</b:RefOrder>
  </b:Source>
  <b:Source>
    <b:Tag>CPAD21</b:Tag>
    <b:SourceType>Misc</b:SourceType>
    <b:Guid>{57AA069D-1845-4B7B-B57E-023DBDCD1128}</b:Guid>
    <b:Title>CPAD_2022b_Holdings</b:Title>
    <b:PublicationTitle>California Protected Areas Database</b:PublicationTitle>
    <b:Year>2022</b:Year>
    <b:Author>
      <b:Author>
        <b:Corporate>GreenInfo Network</b:Corporate>
      </b:Author>
    </b:Author>
    <b:URL>www.calands.org</b:URL>
    <b:RefOrder>26</b:RefOrder>
  </b:Source>
  <b:Source>
    <b:Tag>Gre20</b:Tag>
    <b:SourceType>Misc</b:SourceType>
    <b:Guid>{84404FC1-F45E-4284-8FE6-512E442856F9}</b:Guid>
    <b:Author>
      <b:Author>
        <b:Corporate>GreenInfo Network</b:Corporate>
      </b:Author>
    </b:Author>
    <b:Title>California Conservation Easement Database</b:Title>
    <b:Year>2022</b:Year>
    <b:URL>www.calands.org/CCED</b:URL>
    <b:RefOrder>27</b:RefOrder>
  </b:Source>
  <b:Source>
    <b:Tag>Seq23</b:Tag>
    <b:SourceType>Report</b:SourceType>
    <b:Guid>{C88AD4F2-983D-48CF-9182-0B23BB2E289C}</b:Guid>
    <b:Author>
      <b:Author>
        <b:Corporate>Sequoia Ecological Consulting, Inc.</b:Corporate>
      </b:Author>
    </b:Author>
    <b:Year>2023</b:Year>
    <b:Title>Memorandum: Habitat Survey Report - Blunt-Nosed Leopard Lizard, Gorman Kern River Transmission Line Rating and Remediation Project</b:Title>
    <b:RefOrder>28</b:RefOrder>
  </b:Source>
  <b:Source xmlns:b="http://schemas.openxmlformats.org/officeDocument/2006/bibliography" xmlns="http://schemas.openxmlformats.org/officeDocument/2006/bibliography">
    <b:Tag>CNDDB</b:Tag>
    <b:RefOrder>2</b:RefOrder>
  </b:Source>
</b:Sources>
</file>

<file path=customXml/itemProps1.xml><?xml version="1.0" encoding="utf-8"?>
<ds:datastoreItem xmlns:ds="http://schemas.openxmlformats.org/officeDocument/2006/customXml" ds:itemID="{0D455252-107B-48D0-9DFA-DE6E1324D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e8ae7-a341-41e2-b0fe-8269ed1fc2a5"/>
    <ds:schemaRef ds:uri="540ca857-eb96-474f-9b2d-b28aa7823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5B59F6-7A07-4CA7-85B3-9F65B242CC87}">
  <ds:schemaRefs>
    <ds:schemaRef ds:uri="http://schemas.microsoft.com/sharepoint/v3/contenttype/forms"/>
  </ds:schemaRefs>
</ds:datastoreItem>
</file>

<file path=customXml/itemProps3.xml><?xml version="1.0" encoding="utf-8"?>
<ds:datastoreItem xmlns:ds="http://schemas.openxmlformats.org/officeDocument/2006/customXml" ds:itemID="{CCF782CE-2D70-4B94-B956-12747D5AA319}">
  <ds:schemaRefs>
    <ds:schemaRef ds:uri="http://schemas.microsoft.com/office/2006/metadata/properties"/>
    <ds:schemaRef ds:uri="http://schemas.microsoft.com/office/infopath/2007/PartnerControls"/>
    <ds:schemaRef ds:uri="a8fe8ae7-a341-41e2-b0fe-8269ed1fc2a5"/>
    <ds:schemaRef ds:uri="540ca857-eb96-474f-9b2d-b28aa7823499"/>
  </ds:schemaRefs>
</ds:datastoreItem>
</file>

<file path=customXml/itemProps4.xml><?xml version="1.0" encoding="utf-8"?>
<ds:datastoreItem xmlns:ds="http://schemas.openxmlformats.org/officeDocument/2006/customXml" ds:itemID="{445FFA98-ADD7-4197-A9BD-D6672BF43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Chapter-Panorama-2019</Template>
  <TotalTime>19</TotalTime>
  <Pages>23</Pages>
  <Words>6247</Words>
  <Characters>35610</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41774</CharactersWithSpaces>
  <SharedDoc>false</SharedDoc>
  <HLinks>
    <vt:vector size="6" baseType="variant">
      <vt:variant>
        <vt:i4>5505092</vt:i4>
      </vt:variant>
      <vt:variant>
        <vt:i4>0</vt:i4>
      </vt:variant>
      <vt:variant>
        <vt:i4>0</vt:i4>
      </vt:variant>
      <vt:variant>
        <vt:i4>5</vt:i4>
      </vt:variant>
      <vt:variant>
        <vt:lpwstr>https://www.fws.gov/media/critical-habitat-fact-sheet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Hummer</dc:creator>
  <cp:keywords/>
  <dc:description/>
  <cp:lastModifiedBy>Jessica Koteen</cp:lastModifiedBy>
  <cp:revision>8</cp:revision>
  <cp:lastPrinted>2019-07-03T16:43:00Z</cp:lastPrinted>
  <dcterms:created xsi:type="dcterms:W3CDTF">2024-04-26T21:07:00Z</dcterms:created>
  <dcterms:modified xsi:type="dcterms:W3CDTF">2024-11-14T21:19:00Z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0x010100DAF5A03465C0FE45BA1BA79CB4476528</vt:lpwstr>
  </property>
  <property fmtid="{D5CDD505-2E9C-101B-9397-08002B2CF9AE}" pid="3" name="Order">
    <vt:r8>7764200</vt:r8>
  </property>
  <property fmtid="{D5CDD505-2E9C-101B-9397-08002B2CF9AE}" pid="4" name="MediaServiceImageTags">
    <vt:lpwstr/>
  </property>
</Properties>
</file>