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D14B3" w14:textId="77777777" w:rsidR="00B653F9" w:rsidRDefault="00B653F9" w:rsidP="1AC04A5A">
      <w:pPr>
        <w:pStyle w:val="NoSpacing"/>
        <w:keepNext/>
        <w:keepLines/>
        <w:spacing w:line="276" w:lineRule="auto"/>
        <w:rPr>
          <w:rFonts w:ascii="Calibri" w:eastAsia="Calibri" w:hAnsi="Calibri" w:cs="Calibri"/>
          <w:sz w:val="22"/>
          <w:szCs w:val="22"/>
        </w:rPr>
      </w:pPr>
    </w:p>
    <w:p w14:paraId="47BFDD83" w14:textId="568E512D" w:rsidR="00F378D3" w:rsidRDefault="335B0E35" w:rsidP="1AC04A5A">
      <w:pPr>
        <w:pStyle w:val="NoSpacing"/>
        <w:keepNext/>
        <w:keepLines/>
        <w:spacing w:line="276" w:lineRule="auto"/>
        <w:rPr>
          <w:rFonts w:ascii="Calibri" w:eastAsia="Calibri" w:hAnsi="Calibri" w:cs="Calibri"/>
          <w:b/>
          <w:color w:val="0F4761" w:themeColor="accent1" w:themeShade="BF"/>
          <w:u w:val="single"/>
        </w:rPr>
      </w:pPr>
      <w:r w:rsidRPr="7B04152A">
        <w:rPr>
          <w:rFonts w:ascii="Calibri" w:eastAsia="Calibri" w:hAnsi="Calibri" w:cs="Calibri"/>
          <w:b/>
          <w:color w:val="0F4761" w:themeColor="accent1" w:themeShade="BF"/>
          <w:u w:val="single"/>
        </w:rPr>
        <w:t>Background</w:t>
      </w:r>
    </w:p>
    <w:p w14:paraId="338D9A64" w14:textId="77777777" w:rsidR="0054798C" w:rsidRDefault="00574868" w:rsidP="00015CFA">
      <w:pPr>
        <w:pStyle w:val="NoSpacing"/>
        <w:keepNext/>
        <w:keepLines/>
        <w:spacing w:line="276" w:lineRule="auto"/>
        <w:rPr>
          <w:rFonts w:ascii="Calibri" w:eastAsia="Calibri" w:hAnsi="Calibri" w:cs="Calibri"/>
          <w:color w:val="000000" w:themeColor="text1"/>
          <w:sz w:val="22"/>
          <w:szCs w:val="22"/>
        </w:rPr>
      </w:pPr>
      <w:r>
        <w:rPr>
          <w:rStyle w:val="normaltextrun"/>
          <w:rFonts w:ascii="Calibri" w:hAnsi="Calibri" w:cs="Calibri"/>
          <w:color w:val="000000"/>
          <w:sz w:val="22"/>
          <w:szCs w:val="22"/>
          <w:shd w:val="clear" w:color="auto" w:fill="FFFFFF"/>
        </w:rPr>
        <w:t>Coyote Valley</w:t>
      </w:r>
      <w:r w:rsidR="008A3C23">
        <w:rPr>
          <w:rStyle w:val="normaltextrun"/>
          <w:rFonts w:ascii="Calibri" w:hAnsi="Calibri" w:cs="Calibri"/>
          <w:color w:val="000000"/>
          <w:sz w:val="22"/>
          <w:szCs w:val="22"/>
          <w:shd w:val="clear" w:color="auto" w:fill="FFFFFF"/>
        </w:rPr>
        <w:t xml:space="preserve"> is one of the last remaining undeveloped valley floors in the </w:t>
      </w:r>
      <w:r w:rsidR="00CB3D53">
        <w:rPr>
          <w:rStyle w:val="normaltextrun"/>
          <w:rFonts w:ascii="Calibri" w:hAnsi="Calibri" w:cs="Calibri"/>
          <w:color w:val="000000"/>
          <w:sz w:val="22"/>
          <w:szCs w:val="22"/>
          <w:shd w:val="clear" w:color="auto" w:fill="FFFFFF"/>
        </w:rPr>
        <w:t xml:space="preserve">South Bay Area </w:t>
      </w:r>
      <w:r w:rsidR="00F938E3">
        <w:rPr>
          <w:rStyle w:val="normaltextrun"/>
          <w:rFonts w:ascii="Calibri" w:hAnsi="Calibri" w:cs="Calibri"/>
          <w:color w:val="000000"/>
          <w:sz w:val="22"/>
          <w:szCs w:val="22"/>
          <w:shd w:val="clear" w:color="auto" w:fill="FFFFFF"/>
        </w:rPr>
        <w:t xml:space="preserve">(Figure </w:t>
      </w:r>
      <w:r w:rsidR="63A0AAD3">
        <w:rPr>
          <w:rStyle w:val="normaltextrun"/>
          <w:rFonts w:ascii="Calibri" w:hAnsi="Calibri" w:cs="Calibri"/>
          <w:color w:val="000000"/>
          <w:sz w:val="22"/>
          <w:szCs w:val="22"/>
          <w:shd w:val="clear" w:color="auto" w:fill="FFFFFF"/>
        </w:rPr>
        <w:t>1</w:t>
      </w:r>
      <w:r w:rsidR="00F938E3">
        <w:rPr>
          <w:rStyle w:val="normaltextrun"/>
          <w:rFonts w:ascii="Calibri" w:hAnsi="Calibri" w:cs="Calibri"/>
          <w:color w:val="000000"/>
          <w:sz w:val="22"/>
          <w:szCs w:val="22"/>
          <w:shd w:val="clear" w:color="auto" w:fill="FFFFFF"/>
        </w:rPr>
        <w:t>)</w:t>
      </w:r>
      <w:r w:rsidR="008A3C23">
        <w:rPr>
          <w:rStyle w:val="normaltextrun"/>
          <w:rFonts w:ascii="Calibri" w:hAnsi="Calibri" w:cs="Calibri"/>
          <w:color w:val="000000"/>
          <w:sz w:val="22"/>
          <w:szCs w:val="22"/>
          <w:shd w:val="clear" w:color="auto" w:fill="FFFFFF"/>
        </w:rPr>
        <w:t xml:space="preserve">. </w:t>
      </w:r>
      <w:r w:rsidR="69E046DD" w:rsidRPr="28FA3E41">
        <w:rPr>
          <w:rFonts w:ascii="Calibri" w:eastAsia="Calibri" w:hAnsi="Calibri" w:cs="Calibri"/>
          <w:color w:val="000000" w:themeColor="text1"/>
          <w:sz w:val="22"/>
          <w:szCs w:val="22"/>
        </w:rPr>
        <w:t>Laguna Seca is a</w:t>
      </w:r>
      <w:r w:rsidR="05DB6EF6" w:rsidRPr="28FA3E41">
        <w:rPr>
          <w:rFonts w:ascii="Calibri" w:eastAsia="Calibri" w:hAnsi="Calibri" w:cs="Calibri"/>
          <w:color w:val="000000" w:themeColor="text1"/>
          <w:sz w:val="22"/>
          <w:szCs w:val="22"/>
        </w:rPr>
        <w:t xml:space="preserve"> </w:t>
      </w:r>
      <w:r w:rsidR="00590779">
        <w:rPr>
          <w:rFonts w:ascii="Calibri" w:eastAsia="Calibri" w:hAnsi="Calibri" w:cs="Calibri"/>
          <w:color w:val="000000" w:themeColor="text1"/>
          <w:sz w:val="22"/>
          <w:szCs w:val="22"/>
        </w:rPr>
        <w:t xml:space="preserve">historic </w:t>
      </w:r>
      <w:r w:rsidR="69E046DD" w:rsidRPr="28FA3E41">
        <w:rPr>
          <w:rFonts w:ascii="Calibri" w:eastAsia="Calibri" w:hAnsi="Calibri" w:cs="Calibri"/>
          <w:color w:val="000000" w:themeColor="text1"/>
          <w:sz w:val="22"/>
          <w:szCs w:val="22"/>
        </w:rPr>
        <w:t>wetland complex in Coyote Valley</w:t>
      </w:r>
      <w:r w:rsidR="109688E9" w:rsidRPr="28FA3E41">
        <w:rPr>
          <w:rFonts w:ascii="Calibri" w:eastAsia="Calibri" w:hAnsi="Calibri" w:cs="Calibri"/>
          <w:color w:val="000000" w:themeColor="text1"/>
          <w:sz w:val="22"/>
          <w:szCs w:val="22"/>
        </w:rPr>
        <w:t xml:space="preserve"> that has for decades</w:t>
      </w:r>
      <w:r w:rsidR="0847AF05" w:rsidRPr="28FA3E41">
        <w:rPr>
          <w:rFonts w:ascii="Calibri" w:eastAsia="Calibri" w:hAnsi="Calibri" w:cs="Calibri"/>
          <w:color w:val="000000" w:themeColor="text1"/>
          <w:sz w:val="22"/>
          <w:szCs w:val="22"/>
        </w:rPr>
        <w:t xml:space="preserve"> been an</w:t>
      </w:r>
      <w:r w:rsidR="69E046DD" w:rsidRPr="28FA3E41">
        <w:rPr>
          <w:rFonts w:ascii="Calibri" w:eastAsia="Calibri" w:hAnsi="Calibri" w:cs="Calibri"/>
          <w:color w:val="000000" w:themeColor="text1"/>
          <w:sz w:val="22"/>
          <w:szCs w:val="22"/>
        </w:rPr>
        <w:t xml:space="preserve"> important focal point for restoration</w:t>
      </w:r>
      <w:r w:rsidR="4E5C85F2" w:rsidRPr="28FA3E41">
        <w:rPr>
          <w:rFonts w:ascii="Calibri" w:eastAsia="Calibri" w:hAnsi="Calibri" w:cs="Calibri"/>
          <w:color w:val="000000" w:themeColor="text1"/>
          <w:sz w:val="22"/>
          <w:szCs w:val="22"/>
        </w:rPr>
        <w:t xml:space="preserve">. </w:t>
      </w:r>
      <w:r w:rsidR="48DAB8DB" w:rsidRPr="3F0C1FBD">
        <w:rPr>
          <w:rFonts w:ascii="Calibri" w:eastAsia="Calibri" w:hAnsi="Calibri" w:cs="Calibri"/>
          <w:color w:val="000000" w:themeColor="text1"/>
          <w:sz w:val="22"/>
          <w:szCs w:val="22"/>
        </w:rPr>
        <w:t>It is a resource for myriad wildlife species and has potential to help provide flood control for downstream San José communities.</w:t>
      </w:r>
      <w:r w:rsidR="48DAB8DB" w:rsidRPr="28FA3E41">
        <w:rPr>
          <w:rFonts w:ascii="Calibri" w:eastAsia="Calibri" w:hAnsi="Calibri" w:cs="Calibri"/>
          <w:color w:val="000000" w:themeColor="text1"/>
          <w:sz w:val="22"/>
          <w:szCs w:val="22"/>
        </w:rPr>
        <w:t xml:space="preserve"> The</w:t>
      </w:r>
      <w:r w:rsidR="4A05B07A" w:rsidRPr="28FA3E41">
        <w:rPr>
          <w:rFonts w:ascii="Calibri" w:eastAsia="Calibri" w:hAnsi="Calibri" w:cs="Calibri"/>
          <w:color w:val="000000" w:themeColor="text1"/>
          <w:sz w:val="22"/>
          <w:szCs w:val="22"/>
        </w:rPr>
        <w:t xml:space="preserve"> Santa Clara Valley Open Space Authorit</w:t>
      </w:r>
      <w:r w:rsidR="32868B4D">
        <w:rPr>
          <w:rFonts w:ascii="Calibri" w:eastAsia="Calibri" w:hAnsi="Calibri" w:cs="Calibri"/>
          <w:color w:val="000000" w:themeColor="text1"/>
          <w:sz w:val="22"/>
          <w:szCs w:val="22"/>
        </w:rPr>
        <w:t>y</w:t>
      </w:r>
      <w:r w:rsidR="00E05613">
        <w:rPr>
          <w:rFonts w:ascii="Calibri" w:eastAsia="Calibri" w:hAnsi="Calibri" w:cs="Calibri"/>
          <w:color w:val="000000" w:themeColor="text1"/>
          <w:sz w:val="22"/>
          <w:szCs w:val="22"/>
        </w:rPr>
        <w:t xml:space="preserve"> (Authority)</w:t>
      </w:r>
      <w:r w:rsidR="473EE87A">
        <w:rPr>
          <w:rFonts w:ascii="Calibri" w:eastAsia="Calibri" w:hAnsi="Calibri" w:cs="Calibri"/>
          <w:color w:val="000000" w:themeColor="text1"/>
          <w:sz w:val="22"/>
          <w:szCs w:val="22"/>
        </w:rPr>
        <w:t xml:space="preserve"> now has site control of </w:t>
      </w:r>
      <w:r w:rsidR="49C9E847">
        <w:rPr>
          <w:rFonts w:ascii="Calibri" w:eastAsia="Calibri" w:hAnsi="Calibri" w:cs="Calibri"/>
          <w:color w:val="000000" w:themeColor="text1"/>
          <w:sz w:val="22"/>
          <w:szCs w:val="22"/>
        </w:rPr>
        <w:t xml:space="preserve">the </w:t>
      </w:r>
      <w:r w:rsidR="7E09FA27">
        <w:rPr>
          <w:rFonts w:ascii="Calibri" w:eastAsia="Calibri" w:hAnsi="Calibri" w:cs="Calibri"/>
          <w:color w:val="000000" w:themeColor="text1"/>
          <w:sz w:val="22"/>
          <w:szCs w:val="22"/>
        </w:rPr>
        <w:t xml:space="preserve">Laguna Seca </w:t>
      </w:r>
      <w:r w:rsidR="5B3DF8CA">
        <w:rPr>
          <w:rFonts w:ascii="Calibri" w:eastAsia="Calibri" w:hAnsi="Calibri" w:cs="Calibri"/>
          <w:color w:val="000000" w:themeColor="text1"/>
          <w:sz w:val="22"/>
          <w:szCs w:val="22"/>
        </w:rPr>
        <w:t xml:space="preserve">area </w:t>
      </w:r>
      <w:r w:rsidR="473EE87A">
        <w:rPr>
          <w:rFonts w:ascii="Calibri" w:eastAsia="Calibri" w:hAnsi="Calibri" w:cs="Calibri"/>
          <w:color w:val="000000" w:themeColor="text1"/>
          <w:sz w:val="22"/>
          <w:szCs w:val="22"/>
        </w:rPr>
        <w:t xml:space="preserve">and seeks </w:t>
      </w:r>
      <w:r w:rsidR="473EE87A" w:rsidRPr="28FA3E41">
        <w:rPr>
          <w:rFonts w:ascii="Calibri" w:eastAsia="Calibri" w:hAnsi="Calibri" w:cs="Calibri"/>
          <w:color w:val="000000" w:themeColor="text1"/>
          <w:sz w:val="22"/>
          <w:szCs w:val="22"/>
        </w:rPr>
        <w:t xml:space="preserve">to </w:t>
      </w:r>
      <w:r w:rsidR="43574CC4" w:rsidRPr="28FA3E41">
        <w:rPr>
          <w:rFonts w:ascii="Calibri" w:eastAsia="Calibri" w:hAnsi="Calibri" w:cs="Calibri"/>
          <w:color w:val="000000" w:themeColor="text1"/>
          <w:sz w:val="22"/>
          <w:szCs w:val="22"/>
        </w:rPr>
        <w:t>enhance it</w:t>
      </w:r>
      <w:r w:rsidR="3F5D55AF" w:rsidRPr="28FA3E41">
        <w:rPr>
          <w:rFonts w:ascii="Calibri" w:eastAsia="Calibri" w:hAnsi="Calibri" w:cs="Calibri"/>
          <w:color w:val="000000" w:themeColor="text1"/>
          <w:sz w:val="22"/>
          <w:szCs w:val="22"/>
        </w:rPr>
        <w:t>s conservation potential.</w:t>
      </w:r>
      <w:r w:rsidR="69E046DD" w:rsidRPr="28FA3E41">
        <w:rPr>
          <w:rFonts w:ascii="Calibri" w:eastAsia="Calibri" w:hAnsi="Calibri" w:cs="Calibri"/>
          <w:color w:val="000000" w:themeColor="text1"/>
          <w:sz w:val="22"/>
          <w:szCs w:val="22"/>
        </w:rPr>
        <w:t xml:space="preserve"> </w:t>
      </w:r>
      <w:r w:rsidR="3DC94089">
        <w:rPr>
          <w:rFonts w:ascii="Calibri" w:eastAsia="Calibri" w:hAnsi="Calibri" w:cs="Calibri"/>
          <w:color w:val="000000" w:themeColor="text1"/>
          <w:sz w:val="22"/>
          <w:szCs w:val="22"/>
        </w:rPr>
        <w:t xml:space="preserve"> </w:t>
      </w:r>
    </w:p>
    <w:p w14:paraId="004711A2" w14:textId="77777777" w:rsidR="0054798C" w:rsidRDefault="0054798C" w:rsidP="00015CFA">
      <w:pPr>
        <w:pStyle w:val="NoSpacing"/>
        <w:keepNext/>
        <w:keepLines/>
        <w:spacing w:line="276" w:lineRule="auto"/>
        <w:rPr>
          <w:rFonts w:ascii="Calibri" w:eastAsia="Calibri" w:hAnsi="Calibri" w:cs="Calibri"/>
          <w:color w:val="000000" w:themeColor="text1"/>
          <w:sz w:val="22"/>
          <w:szCs w:val="22"/>
        </w:rPr>
      </w:pPr>
    </w:p>
    <w:p w14:paraId="73F83385" w14:textId="5A68C47F" w:rsidR="009D1F4C" w:rsidRDefault="3DC94089" w:rsidP="00015CFA">
      <w:pPr>
        <w:pStyle w:val="NoSpacing"/>
        <w:keepNext/>
        <w:keepLines/>
        <w:spacing w:line="276"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Historically, </w:t>
      </w:r>
      <w:r w:rsidR="00F634DB">
        <w:rPr>
          <w:rFonts w:ascii="Calibri" w:eastAsia="Calibri" w:hAnsi="Calibri" w:cs="Calibri"/>
          <w:color w:val="000000" w:themeColor="text1"/>
          <w:sz w:val="22"/>
          <w:szCs w:val="22"/>
        </w:rPr>
        <w:t>discontinuous distributary creeks</w:t>
      </w:r>
      <w:r w:rsidR="007064FE">
        <w:rPr>
          <w:rFonts w:ascii="Calibri" w:eastAsia="Calibri" w:hAnsi="Calibri" w:cs="Calibri"/>
          <w:color w:val="000000" w:themeColor="text1"/>
          <w:sz w:val="22"/>
          <w:szCs w:val="22"/>
        </w:rPr>
        <w:t xml:space="preserve"> and</w:t>
      </w:r>
      <w:r w:rsidR="00344B86">
        <w:rPr>
          <w:rFonts w:ascii="Calibri" w:eastAsia="Calibri" w:hAnsi="Calibri" w:cs="Calibri"/>
          <w:color w:val="000000" w:themeColor="text1"/>
          <w:sz w:val="22"/>
          <w:szCs w:val="22"/>
        </w:rPr>
        <w:t xml:space="preserve"> </w:t>
      </w:r>
      <w:r w:rsidR="007064FE">
        <w:rPr>
          <w:rFonts w:ascii="Calibri" w:eastAsia="Calibri" w:hAnsi="Calibri" w:cs="Calibri"/>
          <w:color w:val="000000" w:themeColor="text1"/>
          <w:sz w:val="22"/>
          <w:szCs w:val="22"/>
        </w:rPr>
        <w:t>high groundwater supported networks of small perennial ponds, freshwater marshes, and willow groves</w:t>
      </w:r>
      <w:r w:rsidR="2063E869">
        <w:rPr>
          <w:rFonts w:ascii="Calibri" w:eastAsia="Calibri" w:hAnsi="Calibri" w:cs="Calibri"/>
          <w:color w:val="000000" w:themeColor="text1"/>
          <w:sz w:val="22"/>
          <w:szCs w:val="22"/>
        </w:rPr>
        <w:t xml:space="preserve"> across </w:t>
      </w:r>
      <w:r w:rsidR="0C4E01C3">
        <w:rPr>
          <w:rFonts w:ascii="Calibri" w:eastAsia="Calibri" w:hAnsi="Calibri" w:cs="Calibri"/>
          <w:color w:val="000000" w:themeColor="text1"/>
          <w:sz w:val="22"/>
          <w:szCs w:val="22"/>
        </w:rPr>
        <w:t>1,000</w:t>
      </w:r>
      <w:r w:rsidR="2063E869">
        <w:rPr>
          <w:rFonts w:ascii="Calibri" w:eastAsia="Calibri" w:hAnsi="Calibri" w:cs="Calibri"/>
          <w:color w:val="000000" w:themeColor="text1"/>
          <w:sz w:val="22"/>
          <w:szCs w:val="22"/>
        </w:rPr>
        <w:t xml:space="preserve"> acre</w:t>
      </w:r>
      <w:r w:rsidR="5626A8D5">
        <w:rPr>
          <w:rFonts w:ascii="Calibri" w:eastAsia="Calibri" w:hAnsi="Calibri" w:cs="Calibri"/>
          <w:color w:val="000000" w:themeColor="text1"/>
          <w:sz w:val="22"/>
          <w:szCs w:val="22"/>
        </w:rPr>
        <w:t xml:space="preserve">s </w:t>
      </w:r>
      <w:r w:rsidR="7E384B79">
        <w:rPr>
          <w:rFonts w:ascii="Calibri" w:eastAsia="Calibri" w:hAnsi="Calibri" w:cs="Calibri"/>
          <w:color w:val="000000" w:themeColor="text1"/>
          <w:sz w:val="22"/>
          <w:szCs w:val="22"/>
        </w:rPr>
        <w:t>(</w:t>
      </w:r>
      <w:r w:rsidR="004B0111" w:rsidRPr="3F0C1FBD">
        <w:rPr>
          <w:rFonts w:ascii="Calibri" w:eastAsia="Calibri" w:hAnsi="Calibri" w:cs="Calibri"/>
          <w:color w:val="000000" w:themeColor="text1"/>
          <w:sz w:val="22"/>
          <w:szCs w:val="22"/>
        </w:rPr>
        <w:t xml:space="preserve">Figure </w:t>
      </w:r>
      <w:r w:rsidR="5F0A2261" w:rsidRPr="3F0C1FBD">
        <w:rPr>
          <w:rFonts w:ascii="Calibri" w:eastAsia="Calibri" w:hAnsi="Calibri" w:cs="Calibri"/>
          <w:color w:val="000000" w:themeColor="text1"/>
          <w:sz w:val="22"/>
          <w:szCs w:val="22"/>
        </w:rPr>
        <w:t>2</w:t>
      </w:r>
      <w:r w:rsidR="1DAF0793" w:rsidRPr="3F0C1FBD">
        <w:rPr>
          <w:rFonts w:ascii="Calibri" w:eastAsia="Calibri" w:hAnsi="Calibri" w:cs="Calibri"/>
          <w:color w:val="000000" w:themeColor="text1"/>
          <w:sz w:val="22"/>
          <w:szCs w:val="22"/>
        </w:rPr>
        <w:t>)</w:t>
      </w:r>
      <w:r w:rsidR="007064FE">
        <w:rPr>
          <w:rFonts w:ascii="Calibri" w:eastAsia="Calibri" w:hAnsi="Calibri" w:cs="Calibri"/>
          <w:color w:val="000000" w:themeColor="text1"/>
          <w:sz w:val="22"/>
          <w:szCs w:val="22"/>
        </w:rPr>
        <w:t xml:space="preserve">. </w:t>
      </w:r>
      <w:r w:rsidR="001C7C14" w:rsidRPr="28FA3E41">
        <w:rPr>
          <w:rFonts w:ascii="Calibri" w:eastAsia="Calibri" w:hAnsi="Calibri" w:cs="Calibri"/>
          <w:color w:val="000000" w:themeColor="text1"/>
          <w:sz w:val="22"/>
          <w:szCs w:val="22"/>
        </w:rPr>
        <w:t>Flooding was frequent and widespread, and i</w:t>
      </w:r>
      <w:r w:rsidRPr="28FA3E41">
        <w:rPr>
          <w:rFonts w:ascii="Calibri" w:eastAsia="Calibri" w:hAnsi="Calibri" w:cs="Calibri"/>
          <w:color w:val="000000" w:themeColor="text1"/>
          <w:sz w:val="22"/>
          <w:szCs w:val="22"/>
        </w:rPr>
        <w:t>n wet years, Laguna Seca likely expanded to many times its dry year size, providing</w:t>
      </w:r>
      <w:r w:rsidR="23F11230" w:rsidRPr="28FA3E41">
        <w:rPr>
          <w:rFonts w:ascii="Calibri" w:eastAsia="Calibri" w:hAnsi="Calibri" w:cs="Calibri"/>
          <w:color w:val="000000" w:themeColor="text1"/>
          <w:sz w:val="22"/>
          <w:szCs w:val="22"/>
        </w:rPr>
        <w:t xml:space="preserve"> </w:t>
      </w:r>
      <w:r>
        <w:rPr>
          <w:rFonts w:ascii="Calibri" w:eastAsia="Calibri" w:hAnsi="Calibri" w:cs="Calibri"/>
          <w:color w:val="000000" w:themeColor="text1"/>
          <w:sz w:val="22"/>
          <w:szCs w:val="22"/>
        </w:rPr>
        <w:t>habitat for herpetofauna, resident and migrating birds, and many other wildlife taxa</w:t>
      </w:r>
      <w:r w:rsidRPr="3F0C1FBD">
        <w:rPr>
          <w:rFonts w:ascii="Calibri" w:eastAsia="Calibri" w:hAnsi="Calibri" w:cs="Calibri"/>
          <w:color w:val="000000" w:themeColor="text1"/>
          <w:sz w:val="22"/>
          <w:szCs w:val="22"/>
        </w:rPr>
        <w:t xml:space="preserve">. </w:t>
      </w:r>
      <w:r w:rsidR="1267B568" w:rsidRPr="3F0C1FBD">
        <w:rPr>
          <w:rFonts w:ascii="Calibri" w:eastAsia="Calibri" w:hAnsi="Calibri" w:cs="Calibri"/>
          <w:color w:val="000000" w:themeColor="text1"/>
          <w:sz w:val="22"/>
          <w:szCs w:val="22"/>
        </w:rPr>
        <w:t>There does not appear to have been a direct</w:t>
      </w:r>
      <w:r w:rsidR="2A2134A2" w:rsidRPr="3F0C1FBD">
        <w:rPr>
          <w:rFonts w:ascii="Calibri" w:eastAsia="Calibri" w:hAnsi="Calibri" w:cs="Calibri"/>
          <w:color w:val="000000" w:themeColor="text1"/>
          <w:sz w:val="22"/>
          <w:szCs w:val="22"/>
        </w:rPr>
        <w:t xml:space="preserve"> surface connection between Laguna Seca and Coyote Creek</w:t>
      </w:r>
      <w:r w:rsidR="1267B568" w:rsidRPr="3F0C1FBD">
        <w:rPr>
          <w:rFonts w:ascii="Calibri" w:eastAsia="Calibri" w:hAnsi="Calibri" w:cs="Calibri"/>
          <w:color w:val="000000" w:themeColor="text1"/>
          <w:sz w:val="22"/>
          <w:szCs w:val="22"/>
        </w:rPr>
        <w:t xml:space="preserve"> prior to human intervention. Instead, surface</w:t>
      </w:r>
      <w:r w:rsidR="2A2134A2" w:rsidRPr="3F0C1FBD">
        <w:rPr>
          <w:rFonts w:ascii="Calibri" w:eastAsia="Calibri" w:hAnsi="Calibri" w:cs="Calibri"/>
          <w:color w:val="000000" w:themeColor="text1"/>
          <w:sz w:val="22"/>
          <w:szCs w:val="22"/>
        </w:rPr>
        <w:t xml:space="preserve"> flows </w:t>
      </w:r>
      <w:r w:rsidR="1267B568" w:rsidRPr="3F0C1FBD">
        <w:rPr>
          <w:rFonts w:ascii="Calibri" w:eastAsia="Calibri" w:hAnsi="Calibri" w:cs="Calibri"/>
          <w:color w:val="000000" w:themeColor="text1"/>
          <w:sz w:val="22"/>
          <w:szCs w:val="22"/>
        </w:rPr>
        <w:t>form</w:t>
      </w:r>
      <w:r w:rsidR="2A2134A2" w:rsidRPr="3F0C1FBD">
        <w:rPr>
          <w:rFonts w:ascii="Calibri" w:eastAsia="Calibri" w:hAnsi="Calibri" w:cs="Calibri"/>
          <w:color w:val="000000" w:themeColor="text1"/>
          <w:sz w:val="22"/>
          <w:szCs w:val="22"/>
        </w:rPr>
        <w:t xml:space="preserve"> what is now the Fisher Creek watershed </w:t>
      </w:r>
      <w:r w:rsidR="1267B568" w:rsidRPr="3F0C1FBD">
        <w:rPr>
          <w:rFonts w:ascii="Calibri" w:eastAsia="Calibri" w:hAnsi="Calibri" w:cs="Calibri"/>
          <w:color w:val="000000" w:themeColor="text1"/>
          <w:sz w:val="22"/>
          <w:szCs w:val="22"/>
        </w:rPr>
        <w:t xml:space="preserve">historically </w:t>
      </w:r>
      <w:r w:rsidR="2A2134A2" w:rsidRPr="3F0C1FBD">
        <w:rPr>
          <w:rFonts w:ascii="Calibri" w:eastAsia="Calibri" w:hAnsi="Calibri" w:cs="Calibri"/>
          <w:color w:val="000000" w:themeColor="text1"/>
          <w:sz w:val="22"/>
          <w:szCs w:val="22"/>
        </w:rPr>
        <w:t>terminated in Laguna Seca, leading to s</w:t>
      </w:r>
      <w:r w:rsidR="666FB266" w:rsidRPr="3F0C1FBD">
        <w:rPr>
          <w:rFonts w:ascii="Calibri" w:eastAsia="Calibri" w:hAnsi="Calibri" w:cs="Calibri"/>
          <w:color w:val="000000" w:themeColor="text1"/>
          <w:sz w:val="22"/>
          <w:szCs w:val="22"/>
        </w:rPr>
        <w:t xml:space="preserve">ome level of wetland formation in normal </w:t>
      </w:r>
      <w:r w:rsidR="39DB5F7E" w:rsidRPr="3F0C1FBD">
        <w:rPr>
          <w:rFonts w:ascii="Calibri" w:eastAsia="Calibri" w:hAnsi="Calibri" w:cs="Calibri"/>
          <w:color w:val="000000" w:themeColor="text1"/>
          <w:sz w:val="22"/>
          <w:szCs w:val="22"/>
        </w:rPr>
        <w:t>and</w:t>
      </w:r>
      <w:r w:rsidR="666FB266" w:rsidRPr="3F0C1FBD">
        <w:rPr>
          <w:rFonts w:ascii="Calibri" w:eastAsia="Calibri" w:hAnsi="Calibri" w:cs="Calibri"/>
          <w:color w:val="000000" w:themeColor="text1"/>
          <w:sz w:val="22"/>
          <w:szCs w:val="22"/>
        </w:rPr>
        <w:t xml:space="preserve"> even dry years.</w:t>
      </w:r>
      <w:r w:rsidR="7C71D20A" w:rsidRPr="3F0C1FBD">
        <w:rPr>
          <w:rFonts w:ascii="Calibri" w:eastAsia="Calibri" w:hAnsi="Calibri" w:cs="Calibri"/>
          <w:color w:val="000000" w:themeColor="text1"/>
          <w:sz w:val="22"/>
          <w:szCs w:val="22"/>
        </w:rPr>
        <w:t xml:space="preserve"> </w:t>
      </w:r>
    </w:p>
    <w:p w14:paraId="31DE21E5" w14:textId="77777777" w:rsidR="009D1F4C" w:rsidRDefault="009D1F4C" w:rsidP="00015CFA">
      <w:pPr>
        <w:pStyle w:val="NoSpacing"/>
        <w:keepNext/>
        <w:keepLines/>
        <w:spacing w:line="276" w:lineRule="auto"/>
        <w:rPr>
          <w:rFonts w:ascii="Calibri" w:eastAsia="Calibri" w:hAnsi="Calibri" w:cs="Calibri"/>
          <w:color w:val="000000" w:themeColor="text1"/>
          <w:sz w:val="22"/>
          <w:szCs w:val="22"/>
        </w:rPr>
      </w:pPr>
    </w:p>
    <w:p w14:paraId="755486AE" w14:textId="461FF0A5" w:rsidR="3DC94089" w:rsidRDefault="3DC94089" w:rsidP="3F0C1FBD">
      <w:pPr>
        <w:pStyle w:val="NoSpacing"/>
        <w:keepNext/>
        <w:keepLines/>
        <w:spacing w:line="276" w:lineRule="auto"/>
        <w:rPr>
          <w:rFonts w:ascii="Calibri" w:eastAsia="Calibri" w:hAnsi="Calibri" w:cs="Calibri"/>
          <w:color w:val="000000" w:themeColor="text1"/>
          <w:sz w:val="22"/>
          <w:szCs w:val="22"/>
        </w:rPr>
      </w:pPr>
      <w:r w:rsidRPr="77575399">
        <w:rPr>
          <w:rFonts w:ascii="Calibri" w:eastAsia="Calibri" w:hAnsi="Calibri" w:cs="Calibri"/>
          <w:color w:val="000000" w:themeColor="text1"/>
          <w:sz w:val="22"/>
          <w:szCs w:val="22"/>
        </w:rPr>
        <w:t>Over the last century, Laguna Seca’s natural hydrology has been extensively modified for agriculture and commercial development, leading to increased drainage efficiency and degradation of wetland habitat</w:t>
      </w:r>
      <w:r w:rsidR="00F938E3" w:rsidRPr="77575399">
        <w:rPr>
          <w:rFonts w:ascii="Calibri" w:eastAsia="Calibri" w:hAnsi="Calibri" w:cs="Calibri"/>
          <w:color w:val="000000" w:themeColor="text1"/>
          <w:sz w:val="22"/>
          <w:szCs w:val="22"/>
        </w:rPr>
        <w:t xml:space="preserve"> (Figure </w:t>
      </w:r>
      <w:r w:rsidR="228A2593" w:rsidRPr="77575399">
        <w:rPr>
          <w:rFonts w:ascii="Calibri" w:eastAsia="Calibri" w:hAnsi="Calibri" w:cs="Calibri"/>
          <w:color w:val="000000" w:themeColor="text1"/>
          <w:sz w:val="22"/>
          <w:szCs w:val="22"/>
        </w:rPr>
        <w:t>3</w:t>
      </w:r>
      <w:r w:rsidR="00F938E3" w:rsidRPr="77575399">
        <w:rPr>
          <w:rFonts w:ascii="Calibri" w:eastAsia="Calibri" w:hAnsi="Calibri" w:cs="Calibri"/>
          <w:color w:val="000000" w:themeColor="text1"/>
          <w:sz w:val="22"/>
          <w:szCs w:val="22"/>
        </w:rPr>
        <w:t>)</w:t>
      </w:r>
      <w:r w:rsidRPr="77575399">
        <w:rPr>
          <w:rFonts w:ascii="Calibri" w:eastAsia="Calibri" w:hAnsi="Calibri" w:cs="Calibri"/>
          <w:color w:val="000000" w:themeColor="text1"/>
          <w:sz w:val="22"/>
          <w:szCs w:val="22"/>
        </w:rPr>
        <w:t>.</w:t>
      </w:r>
      <w:r w:rsidR="009D1F4C" w:rsidRPr="77575399">
        <w:rPr>
          <w:rFonts w:ascii="Calibri" w:eastAsia="Calibri" w:hAnsi="Calibri" w:cs="Calibri"/>
          <w:color w:val="000000" w:themeColor="text1"/>
          <w:sz w:val="22"/>
          <w:szCs w:val="22"/>
        </w:rPr>
        <w:t xml:space="preserve"> </w:t>
      </w:r>
      <w:r w:rsidR="00251530" w:rsidRPr="77575399">
        <w:rPr>
          <w:rFonts w:ascii="Calibri" w:eastAsia="Calibri" w:hAnsi="Calibri" w:cs="Calibri"/>
          <w:color w:val="000000" w:themeColor="text1"/>
          <w:sz w:val="22"/>
          <w:szCs w:val="22"/>
        </w:rPr>
        <w:t>I</w:t>
      </w:r>
      <w:r w:rsidR="00531983" w:rsidRPr="77575399">
        <w:rPr>
          <w:rFonts w:ascii="Calibri" w:eastAsia="Calibri" w:hAnsi="Calibri" w:cs="Calibri"/>
          <w:color w:val="000000" w:themeColor="text1"/>
          <w:sz w:val="22"/>
          <w:szCs w:val="22"/>
        </w:rPr>
        <w:t>rrigation canals</w:t>
      </w:r>
      <w:r w:rsidR="00D549F0" w:rsidRPr="77575399">
        <w:rPr>
          <w:rFonts w:ascii="Calibri" w:eastAsia="Calibri" w:hAnsi="Calibri" w:cs="Calibri"/>
          <w:color w:val="000000" w:themeColor="text1"/>
          <w:sz w:val="22"/>
          <w:szCs w:val="22"/>
        </w:rPr>
        <w:t xml:space="preserve">, drainage ditches, </w:t>
      </w:r>
      <w:r w:rsidR="00531983" w:rsidRPr="77575399">
        <w:rPr>
          <w:rFonts w:ascii="Calibri" w:eastAsia="Calibri" w:hAnsi="Calibri" w:cs="Calibri"/>
          <w:color w:val="000000" w:themeColor="text1"/>
          <w:sz w:val="22"/>
          <w:szCs w:val="22"/>
        </w:rPr>
        <w:t xml:space="preserve">and subsurface tile drains </w:t>
      </w:r>
      <w:r w:rsidR="00251530" w:rsidRPr="77575399">
        <w:rPr>
          <w:rFonts w:ascii="Calibri" w:eastAsia="Calibri" w:hAnsi="Calibri" w:cs="Calibri"/>
          <w:color w:val="000000" w:themeColor="text1"/>
          <w:sz w:val="22"/>
          <w:szCs w:val="22"/>
        </w:rPr>
        <w:t xml:space="preserve">were installed </w:t>
      </w:r>
      <w:r w:rsidR="00D549F0" w:rsidRPr="77575399">
        <w:rPr>
          <w:rFonts w:ascii="Calibri" w:eastAsia="Calibri" w:hAnsi="Calibri" w:cs="Calibri"/>
          <w:color w:val="000000" w:themeColor="text1"/>
          <w:sz w:val="22"/>
          <w:szCs w:val="22"/>
        </w:rPr>
        <w:t xml:space="preserve">in </w:t>
      </w:r>
      <w:r w:rsidR="00CA3558" w:rsidRPr="77575399">
        <w:rPr>
          <w:rFonts w:ascii="Calibri" w:eastAsia="Calibri" w:hAnsi="Calibri" w:cs="Calibri"/>
          <w:color w:val="000000" w:themeColor="text1"/>
          <w:sz w:val="22"/>
          <w:szCs w:val="22"/>
        </w:rPr>
        <w:t>Laguna Seca</w:t>
      </w:r>
      <w:r w:rsidR="00251530" w:rsidRPr="77575399">
        <w:rPr>
          <w:rFonts w:ascii="Calibri" w:eastAsia="Calibri" w:hAnsi="Calibri" w:cs="Calibri"/>
          <w:color w:val="000000" w:themeColor="text1"/>
          <w:sz w:val="22"/>
          <w:szCs w:val="22"/>
        </w:rPr>
        <w:t xml:space="preserve"> </w:t>
      </w:r>
      <w:r w:rsidR="00D549F0" w:rsidRPr="77575399">
        <w:rPr>
          <w:rFonts w:ascii="Calibri" w:eastAsia="Calibri" w:hAnsi="Calibri" w:cs="Calibri"/>
          <w:color w:val="000000" w:themeColor="text1"/>
          <w:sz w:val="22"/>
          <w:szCs w:val="22"/>
        </w:rPr>
        <w:t xml:space="preserve">during </w:t>
      </w:r>
      <w:r w:rsidR="00251530" w:rsidRPr="77575399">
        <w:rPr>
          <w:rFonts w:ascii="Calibri" w:eastAsia="Calibri" w:hAnsi="Calibri" w:cs="Calibri"/>
          <w:color w:val="000000" w:themeColor="text1"/>
          <w:sz w:val="22"/>
          <w:szCs w:val="22"/>
        </w:rPr>
        <w:t>twentieth century “reclamation” efforts</w:t>
      </w:r>
      <w:r w:rsidR="00CA3558" w:rsidRPr="77575399">
        <w:rPr>
          <w:rFonts w:ascii="Calibri" w:eastAsia="Calibri" w:hAnsi="Calibri" w:cs="Calibri"/>
          <w:color w:val="000000" w:themeColor="text1"/>
          <w:sz w:val="22"/>
          <w:szCs w:val="22"/>
        </w:rPr>
        <w:t xml:space="preserve">. </w:t>
      </w:r>
      <w:r w:rsidR="2086ADA0" w:rsidRPr="77575399">
        <w:rPr>
          <w:rFonts w:ascii="Calibri" w:eastAsia="Calibri" w:hAnsi="Calibri" w:cs="Calibri"/>
          <w:color w:val="000000" w:themeColor="text1"/>
          <w:sz w:val="22"/>
          <w:szCs w:val="22"/>
        </w:rPr>
        <w:t xml:space="preserve">The </w:t>
      </w:r>
      <w:r w:rsidR="49B00FF1" w:rsidRPr="77575399">
        <w:rPr>
          <w:rFonts w:ascii="Calibri" w:eastAsia="Calibri" w:hAnsi="Calibri" w:cs="Calibri"/>
          <w:color w:val="000000" w:themeColor="text1"/>
          <w:sz w:val="22"/>
          <w:szCs w:val="22"/>
        </w:rPr>
        <w:t xml:space="preserve">Fisher Creek </w:t>
      </w:r>
      <w:r w:rsidR="60636C30" w:rsidRPr="77575399">
        <w:rPr>
          <w:rFonts w:ascii="Calibri" w:eastAsia="Calibri" w:hAnsi="Calibri" w:cs="Calibri"/>
          <w:color w:val="000000" w:themeColor="text1"/>
          <w:sz w:val="22"/>
          <w:szCs w:val="22"/>
        </w:rPr>
        <w:t>channel</w:t>
      </w:r>
      <w:r w:rsidR="49B00FF1" w:rsidRPr="77575399">
        <w:rPr>
          <w:rFonts w:ascii="Calibri" w:eastAsia="Calibri" w:hAnsi="Calibri" w:cs="Calibri"/>
          <w:color w:val="000000" w:themeColor="text1"/>
          <w:sz w:val="22"/>
          <w:szCs w:val="22"/>
        </w:rPr>
        <w:t xml:space="preserve"> was then constructed to convey the </w:t>
      </w:r>
      <w:r w:rsidR="1C60E24D" w:rsidRPr="77575399">
        <w:rPr>
          <w:rFonts w:ascii="Calibri" w:eastAsia="Calibri" w:hAnsi="Calibri" w:cs="Calibri"/>
          <w:color w:val="000000" w:themeColor="text1"/>
          <w:sz w:val="22"/>
          <w:szCs w:val="22"/>
        </w:rPr>
        <w:t>surface and groundwater</w:t>
      </w:r>
      <w:r w:rsidR="49B00FF1" w:rsidRPr="77575399">
        <w:rPr>
          <w:rFonts w:ascii="Calibri" w:eastAsia="Calibri" w:hAnsi="Calibri" w:cs="Calibri"/>
          <w:color w:val="000000" w:themeColor="text1"/>
          <w:sz w:val="22"/>
          <w:szCs w:val="22"/>
        </w:rPr>
        <w:t xml:space="preserve"> flows </w:t>
      </w:r>
      <w:r w:rsidR="1B91CDF1" w:rsidRPr="77575399">
        <w:rPr>
          <w:rFonts w:ascii="Calibri" w:eastAsia="Calibri" w:hAnsi="Calibri" w:cs="Calibri"/>
          <w:color w:val="000000" w:themeColor="text1"/>
          <w:sz w:val="22"/>
          <w:szCs w:val="22"/>
        </w:rPr>
        <w:t>directly and efficiently in</w:t>
      </w:r>
      <w:r w:rsidR="49B00FF1" w:rsidRPr="77575399">
        <w:rPr>
          <w:rFonts w:ascii="Calibri" w:eastAsia="Calibri" w:hAnsi="Calibri" w:cs="Calibri"/>
          <w:color w:val="000000" w:themeColor="text1"/>
          <w:sz w:val="22"/>
          <w:szCs w:val="22"/>
        </w:rPr>
        <w:t xml:space="preserve">to Coyote Creek. </w:t>
      </w:r>
      <w:r w:rsidR="00653B59" w:rsidRPr="77575399">
        <w:rPr>
          <w:rFonts w:ascii="Calibri" w:eastAsia="Calibri" w:hAnsi="Calibri" w:cs="Calibri"/>
          <w:color w:val="000000" w:themeColor="text1"/>
          <w:sz w:val="22"/>
          <w:szCs w:val="22"/>
        </w:rPr>
        <w:t xml:space="preserve">In </w:t>
      </w:r>
      <w:r w:rsidR="28E20E3F" w:rsidRPr="77575399">
        <w:rPr>
          <w:rFonts w:ascii="Calibri" w:eastAsia="Calibri" w:hAnsi="Calibri" w:cs="Calibri"/>
          <w:color w:val="000000" w:themeColor="text1"/>
          <w:sz w:val="22"/>
          <w:szCs w:val="22"/>
        </w:rPr>
        <w:t>addition,</w:t>
      </w:r>
      <w:r w:rsidR="00653B59" w:rsidRPr="77575399">
        <w:rPr>
          <w:rFonts w:ascii="Calibri" w:eastAsia="Calibri" w:hAnsi="Calibri" w:cs="Calibri"/>
          <w:color w:val="000000" w:themeColor="text1"/>
          <w:sz w:val="22"/>
          <w:szCs w:val="22"/>
        </w:rPr>
        <w:t xml:space="preserve"> an earthen dam and bypass channel were built in</w:t>
      </w:r>
      <w:r w:rsidR="41245778" w:rsidRPr="77575399">
        <w:rPr>
          <w:rFonts w:ascii="Calibri" w:eastAsia="Calibri" w:hAnsi="Calibri" w:cs="Calibri"/>
          <w:color w:val="000000" w:themeColor="text1"/>
          <w:sz w:val="22"/>
          <w:szCs w:val="22"/>
        </w:rPr>
        <w:t xml:space="preserve"> 2006, in</w:t>
      </w:r>
      <w:r w:rsidR="00653B59" w:rsidRPr="77575399">
        <w:rPr>
          <w:rFonts w:ascii="Calibri" w:eastAsia="Calibri" w:hAnsi="Calibri" w:cs="Calibri"/>
          <w:color w:val="000000" w:themeColor="text1"/>
          <w:sz w:val="22"/>
          <w:szCs w:val="22"/>
        </w:rPr>
        <w:t xml:space="preserve"> anticipation of a large development project that never occurred. The dam divides Laguna Seca into northern and southern portion</w:t>
      </w:r>
      <w:r w:rsidR="00CF4884" w:rsidRPr="77575399">
        <w:rPr>
          <w:rFonts w:ascii="Calibri" w:eastAsia="Calibri" w:hAnsi="Calibri" w:cs="Calibri"/>
          <w:color w:val="000000" w:themeColor="text1"/>
          <w:sz w:val="22"/>
          <w:szCs w:val="22"/>
        </w:rPr>
        <w:t xml:space="preserve">s, blocking flow </w:t>
      </w:r>
      <w:r w:rsidR="00B77012" w:rsidRPr="77575399">
        <w:rPr>
          <w:rFonts w:ascii="Calibri" w:eastAsia="Calibri" w:hAnsi="Calibri" w:cs="Calibri"/>
          <w:color w:val="000000" w:themeColor="text1"/>
          <w:sz w:val="22"/>
          <w:szCs w:val="22"/>
        </w:rPr>
        <w:t xml:space="preserve">from Fisher Creek </w:t>
      </w:r>
      <w:r w:rsidR="00CF4884" w:rsidRPr="77575399">
        <w:rPr>
          <w:rFonts w:ascii="Calibri" w:eastAsia="Calibri" w:hAnsi="Calibri" w:cs="Calibri"/>
          <w:color w:val="000000" w:themeColor="text1"/>
          <w:sz w:val="22"/>
          <w:szCs w:val="22"/>
        </w:rPr>
        <w:t xml:space="preserve">into </w:t>
      </w:r>
      <w:r w:rsidR="00B77012" w:rsidRPr="77575399">
        <w:rPr>
          <w:rFonts w:ascii="Calibri" w:eastAsia="Calibri" w:hAnsi="Calibri" w:cs="Calibri"/>
          <w:color w:val="000000" w:themeColor="text1"/>
          <w:sz w:val="22"/>
          <w:szCs w:val="22"/>
        </w:rPr>
        <w:t>the natural low point of North Laguna Seca.</w:t>
      </w:r>
      <w:r w:rsidR="59049D4F" w:rsidRPr="77575399">
        <w:rPr>
          <w:rFonts w:ascii="Calibri" w:eastAsia="Calibri" w:hAnsi="Calibri" w:cs="Calibri"/>
          <w:color w:val="000000" w:themeColor="text1"/>
          <w:sz w:val="22"/>
          <w:szCs w:val="22"/>
        </w:rPr>
        <w:t xml:space="preserve"> </w:t>
      </w:r>
    </w:p>
    <w:p w14:paraId="7B200C40" w14:textId="60ACED8A" w:rsidR="3F0C1FBD" w:rsidRDefault="3F0C1FBD" w:rsidP="3F0C1FBD">
      <w:pPr>
        <w:pStyle w:val="NoSpacing"/>
        <w:keepNext/>
        <w:keepLines/>
        <w:spacing w:line="276" w:lineRule="auto"/>
        <w:rPr>
          <w:rFonts w:ascii="Calibri" w:eastAsia="Calibri" w:hAnsi="Calibri" w:cs="Calibri"/>
          <w:color w:val="000000" w:themeColor="text1"/>
          <w:sz w:val="22"/>
          <w:szCs w:val="22"/>
        </w:rPr>
      </w:pPr>
    </w:p>
    <w:p w14:paraId="36580C97" w14:textId="0E08538A" w:rsidR="00220EFD" w:rsidRPr="007064FE" w:rsidRDefault="00D37006" w:rsidP="00015CFA">
      <w:pPr>
        <w:pStyle w:val="NoSpacing"/>
        <w:keepNext/>
        <w:keepLines/>
        <w:spacing w:line="276" w:lineRule="auto"/>
        <w:rPr>
          <w:rFonts w:ascii="Calibri" w:eastAsia="Calibri" w:hAnsi="Calibri" w:cs="Calibri"/>
          <w:color w:val="000000" w:themeColor="text1"/>
          <w:sz w:val="22"/>
          <w:szCs w:val="22"/>
        </w:rPr>
      </w:pPr>
      <w:r w:rsidRPr="4568B4DC">
        <w:rPr>
          <w:rFonts w:ascii="Calibri" w:eastAsia="Calibri" w:hAnsi="Calibri" w:cs="Calibri"/>
          <w:color w:val="000000" w:themeColor="text1"/>
          <w:sz w:val="22"/>
          <w:szCs w:val="22"/>
        </w:rPr>
        <w:t>Th</w:t>
      </w:r>
      <w:r w:rsidR="00197594" w:rsidRPr="4568B4DC">
        <w:rPr>
          <w:rFonts w:ascii="Calibri" w:eastAsia="Calibri" w:hAnsi="Calibri" w:cs="Calibri"/>
          <w:color w:val="000000" w:themeColor="text1"/>
          <w:sz w:val="22"/>
          <w:szCs w:val="22"/>
        </w:rPr>
        <w:t>is</w:t>
      </w:r>
      <w:r w:rsidRPr="4568B4DC">
        <w:rPr>
          <w:rFonts w:ascii="Calibri" w:eastAsia="Calibri" w:hAnsi="Calibri" w:cs="Calibri"/>
          <w:color w:val="000000" w:themeColor="text1"/>
          <w:sz w:val="22"/>
          <w:szCs w:val="22"/>
        </w:rPr>
        <w:t xml:space="preserve"> </w:t>
      </w:r>
      <w:r w:rsidR="00197594" w:rsidRPr="4568B4DC">
        <w:rPr>
          <w:rFonts w:ascii="Calibri" w:eastAsia="Calibri" w:hAnsi="Calibri" w:cs="Calibri"/>
          <w:color w:val="000000" w:themeColor="text1"/>
          <w:sz w:val="22"/>
          <w:szCs w:val="22"/>
        </w:rPr>
        <w:t>“</w:t>
      </w:r>
      <w:r w:rsidRPr="4568B4DC">
        <w:rPr>
          <w:rFonts w:ascii="Calibri" w:eastAsia="Calibri" w:hAnsi="Calibri" w:cs="Calibri"/>
          <w:color w:val="000000" w:themeColor="text1"/>
          <w:sz w:val="22"/>
          <w:szCs w:val="22"/>
        </w:rPr>
        <w:t>Steppingstone</w:t>
      </w:r>
      <w:r w:rsidR="00197594" w:rsidRPr="4568B4DC">
        <w:rPr>
          <w:rFonts w:ascii="Calibri" w:eastAsia="Calibri" w:hAnsi="Calibri" w:cs="Calibri"/>
          <w:color w:val="000000" w:themeColor="text1"/>
          <w:sz w:val="22"/>
          <w:szCs w:val="22"/>
        </w:rPr>
        <w:t>”</w:t>
      </w:r>
      <w:r w:rsidRPr="4568B4DC">
        <w:rPr>
          <w:rFonts w:ascii="Calibri" w:eastAsia="Calibri" w:hAnsi="Calibri" w:cs="Calibri"/>
          <w:color w:val="000000" w:themeColor="text1"/>
          <w:sz w:val="22"/>
          <w:szCs w:val="22"/>
        </w:rPr>
        <w:t xml:space="preserve"> project seeks to </w:t>
      </w:r>
      <w:r w:rsidR="5D72AB05" w:rsidRPr="4568B4DC">
        <w:rPr>
          <w:rFonts w:ascii="Calibri" w:eastAsia="Calibri" w:hAnsi="Calibri" w:cs="Calibri"/>
          <w:color w:val="000000" w:themeColor="text1"/>
          <w:sz w:val="22"/>
          <w:szCs w:val="22"/>
        </w:rPr>
        <w:t>e</w:t>
      </w:r>
      <w:r w:rsidR="571399A9" w:rsidRPr="4568B4DC">
        <w:rPr>
          <w:rFonts w:ascii="Calibri" w:eastAsia="Calibri" w:hAnsi="Calibri" w:cs="Calibri"/>
          <w:color w:val="000000" w:themeColor="text1"/>
          <w:sz w:val="22"/>
          <w:szCs w:val="22"/>
        </w:rPr>
        <w:t>xplore and r</w:t>
      </w:r>
      <w:r w:rsidRPr="4568B4DC">
        <w:rPr>
          <w:rFonts w:ascii="Calibri" w:eastAsia="Calibri" w:hAnsi="Calibri" w:cs="Calibri"/>
          <w:color w:val="000000" w:themeColor="text1"/>
          <w:sz w:val="22"/>
          <w:szCs w:val="22"/>
        </w:rPr>
        <w:t>estore</w:t>
      </w:r>
      <w:r w:rsidR="0091262C" w:rsidRPr="4568B4DC">
        <w:rPr>
          <w:rFonts w:ascii="Calibri" w:eastAsia="Calibri" w:hAnsi="Calibri" w:cs="Calibri"/>
          <w:color w:val="000000" w:themeColor="text1"/>
          <w:sz w:val="22"/>
          <w:szCs w:val="22"/>
        </w:rPr>
        <w:t xml:space="preserve"> some of the natural hydrology and aquatic habitat in North Laguna Seca</w:t>
      </w:r>
      <w:r w:rsidR="0095078F" w:rsidRPr="4568B4DC">
        <w:rPr>
          <w:rFonts w:ascii="Calibri" w:eastAsia="Calibri" w:hAnsi="Calibri" w:cs="Calibri"/>
          <w:color w:val="000000" w:themeColor="text1"/>
          <w:sz w:val="22"/>
          <w:szCs w:val="22"/>
        </w:rPr>
        <w:t xml:space="preserve"> by </w:t>
      </w:r>
      <w:r w:rsidR="001D7291" w:rsidRPr="4568B4DC">
        <w:rPr>
          <w:rFonts w:ascii="Calibri" w:eastAsia="Calibri" w:hAnsi="Calibri" w:cs="Calibri"/>
          <w:color w:val="000000" w:themeColor="text1"/>
          <w:sz w:val="22"/>
          <w:szCs w:val="22"/>
        </w:rPr>
        <w:t xml:space="preserve">decommissioning </w:t>
      </w:r>
      <w:r w:rsidR="1F058E92" w:rsidRPr="4568B4DC">
        <w:rPr>
          <w:rFonts w:ascii="Calibri" w:eastAsia="Calibri" w:hAnsi="Calibri" w:cs="Calibri"/>
          <w:color w:val="000000" w:themeColor="text1"/>
          <w:sz w:val="22"/>
          <w:szCs w:val="22"/>
        </w:rPr>
        <w:t xml:space="preserve">the </w:t>
      </w:r>
      <w:r w:rsidR="00A4588F" w:rsidRPr="4568B4DC">
        <w:rPr>
          <w:rFonts w:ascii="Calibri" w:eastAsia="Calibri" w:hAnsi="Calibri" w:cs="Calibri"/>
          <w:color w:val="000000" w:themeColor="text1"/>
          <w:sz w:val="22"/>
          <w:szCs w:val="22"/>
        </w:rPr>
        <w:t>subsurface tile drains</w:t>
      </w:r>
      <w:r w:rsidR="004C05DB" w:rsidRPr="4568B4DC">
        <w:rPr>
          <w:rFonts w:ascii="Calibri" w:eastAsia="Calibri" w:hAnsi="Calibri" w:cs="Calibri"/>
          <w:color w:val="000000" w:themeColor="text1"/>
          <w:sz w:val="22"/>
          <w:szCs w:val="22"/>
        </w:rPr>
        <w:t xml:space="preserve"> and </w:t>
      </w:r>
      <w:r w:rsidR="5E507745" w:rsidRPr="4568B4DC">
        <w:rPr>
          <w:rFonts w:ascii="Calibri" w:eastAsia="Calibri" w:hAnsi="Calibri" w:cs="Calibri"/>
          <w:color w:val="000000" w:themeColor="text1"/>
          <w:sz w:val="22"/>
          <w:szCs w:val="22"/>
        </w:rPr>
        <w:t xml:space="preserve">by </w:t>
      </w:r>
      <w:r w:rsidR="00BB62B9" w:rsidRPr="4568B4DC">
        <w:rPr>
          <w:rFonts w:ascii="Calibri" w:eastAsia="Calibri" w:hAnsi="Calibri" w:cs="Calibri"/>
          <w:color w:val="000000" w:themeColor="text1"/>
          <w:sz w:val="22"/>
          <w:szCs w:val="22"/>
        </w:rPr>
        <w:t>modifying</w:t>
      </w:r>
      <w:r w:rsidR="5ABC7568" w:rsidRPr="4568B4DC">
        <w:rPr>
          <w:rFonts w:ascii="Calibri" w:eastAsia="Calibri" w:hAnsi="Calibri" w:cs="Calibri"/>
          <w:color w:val="000000" w:themeColor="text1"/>
          <w:sz w:val="22"/>
          <w:szCs w:val="22"/>
        </w:rPr>
        <w:t xml:space="preserve"> the </w:t>
      </w:r>
      <w:r w:rsidR="1EA26D7E" w:rsidRPr="4568B4DC">
        <w:rPr>
          <w:rFonts w:ascii="Calibri" w:eastAsia="Calibri" w:hAnsi="Calibri" w:cs="Calibri"/>
          <w:color w:val="000000" w:themeColor="text1"/>
          <w:sz w:val="22"/>
          <w:szCs w:val="22"/>
        </w:rPr>
        <w:t>artificial</w:t>
      </w:r>
      <w:r w:rsidR="5ABC7568" w:rsidRPr="4568B4DC">
        <w:rPr>
          <w:rFonts w:ascii="Calibri" w:eastAsia="Calibri" w:hAnsi="Calibri" w:cs="Calibri"/>
          <w:color w:val="000000" w:themeColor="text1"/>
          <w:sz w:val="22"/>
          <w:szCs w:val="22"/>
        </w:rPr>
        <w:t xml:space="preserve"> drainage channel </w:t>
      </w:r>
      <w:r w:rsidR="61226A22" w:rsidRPr="4568B4DC">
        <w:rPr>
          <w:rFonts w:ascii="Calibri" w:eastAsia="Calibri" w:hAnsi="Calibri" w:cs="Calibri"/>
          <w:color w:val="000000" w:themeColor="text1"/>
          <w:sz w:val="22"/>
          <w:szCs w:val="22"/>
        </w:rPr>
        <w:t>in North Laguna Seca</w:t>
      </w:r>
      <w:r w:rsidR="45DCED13" w:rsidRPr="4568B4DC">
        <w:rPr>
          <w:rFonts w:ascii="Calibri" w:eastAsia="Calibri" w:hAnsi="Calibri" w:cs="Calibri"/>
          <w:color w:val="000000" w:themeColor="text1"/>
          <w:sz w:val="22"/>
          <w:szCs w:val="22"/>
        </w:rPr>
        <w:t xml:space="preserve"> </w:t>
      </w:r>
      <w:r w:rsidR="5ABC7568" w:rsidRPr="4568B4DC">
        <w:rPr>
          <w:rFonts w:ascii="Calibri" w:eastAsia="Calibri" w:hAnsi="Calibri" w:cs="Calibri"/>
          <w:color w:val="000000" w:themeColor="text1"/>
          <w:sz w:val="22"/>
          <w:szCs w:val="22"/>
        </w:rPr>
        <w:t xml:space="preserve">using low-tech process-based </w:t>
      </w:r>
      <w:r w:rsidR="19615A9A" w:rsidRPr="4568B4DC">
        <w:rPr>
          <w:rFonts w:ascii="Calibri" w:eastAsia="Calibri" w:hAnsi="Calibri" w:cs="Calibri"/>
          <w:color w:val="000000" w:themeColor="text1"/>
          <w:sz w:val="22"/>
          <w:szCs w:val="22"/>
        </w:rPr>
        <w:t xml:space="preserve">restoration elements </w:t>
      </w:r>
      <w:r w:rsidR="78FD77AB" w:rsidRPr="4568B4DC">
        <w:rPr>
          <w:rFonts w:ascii="Calibri" w:eastAsia="Calibri" w:hAnsi="Calibri" w:cs="Calibri"/>
          <w:color w:val="000000" w:themeColor="text1"/>
          <w:sz w:val="22"/>
          <w:szCs w:val="22"/>
        </w:rPr>
        <w:t>such</w:t>
      </w:r>
      <w:r w:rsidR="19615A9A" w:rsidRPr="4568B4DC">
        <w:rPr>
          <w:rFonts w:ascii="Calibri" w:eastAsia="Calibri" w:hAnsi="Calibri" w:cs="Calibri"/>
          <w:color w:val="000000" w:themeColor="text1"/>
          <w:sz w:val="22"/>
          <w:szCs w:val="22"/>
        </w:rPr>
        <w:t xml:space="preserve"> as </w:t>
      </w:r>
      <w:r w:rsidR="008C093D" w:rsidRPr="4568B4DC">
        <w:rPr>
          <w:rFonts w:ascii="Calibri" w:eastAsia="Calibri" w:hAnsi="Calibri" w:cs="Calibri"/>
          <w:color w:val="000000" w:themeColor="text1"/>
          <w:sz w:val="22"/>
          <w:szCs w:val="22"/>
        </w:rPr>
        <w:t>beaver dam analogs (BDAs)</w:t>
      </w:r>
      <w:r w:rsidR="00666CCA" w:rsidRPr="4568B4DC">
        <w:rPr>
          <w:rFonts w:ascii="Calibri" w:eastAsia="Calibri" w:hAnsi="Calibri" w:cs="Calibri"/>
          <w:color w:val="000000" w:themeColor="text1"/>
          <w:sz w:val="22"/>
          <w:szCs w:val="22"/>
        </w:rPr>
        <w:t xml:space="preserve">. The Authority is the lead agency </w:t>
      </w:r>
      <w:r w:rsidR="000367FB" w:rsidRPr="4568B4DC">
        <w:rPr>
          <w:rFonts w:ascii="Calibri" w:eastAsia="Calibri" w:hAnsi="Calibri" w:cs="Calibri"/>
          <w:color w:val="000000" w:themeColor="text1"/>
          <w:sz w:val="22"/>
          <w:szCs w:val="22"/>
        </w:rPr>
        <w:t xml:space="preserve">for </w:t>
      </w:r>
      <w:r w:rsidR="00C50A24" w:rsidRPr="4568B4DC">
        <w:rPr>
          <w:rFonts w:ascii="Calibri" w:eastAsia="Calibri" w:hAnsi="Calibri" w:cs="Calibri"/>
          <w:color w:val="000000" w:themeColor="text1"/>
          <w:sz w:val="22"/>
          <w:szCs w:val="22"/>
        </w:rPr>
        <w:t xml:space="preserve">the </w:t>
      </w:r>
      <w:r w:rsidR="000367FB" w:rsidRPr="4568B4DC">
        <w:rPr>
          <w:rFonts w:ascii="Calibri" w:eastAsia="Calibri" w:hAnsi="Calibri" w:cs="Calibri"/>
          <w:color w:val="000000" w:themeColor="text1"/>
          <w:sz w:val="22"/>
          <w:szCs w:val="22"/>
        </w:rPr>
        <w:t xml:space="preserve">project </w:t>
      </w:r>
      <w:r w:rsidR="00666CCA" w:rsidRPr="4568B4DC">
        <w:rPr>
          <w:rFonts w:ascii="Calibri" w:eastAsia="Calibri" w:hAnsi="Calibri" w:cs="Calibri"/>
          <w:color w:val="000000" w:themeColor="text1"/>
          <w:sz w:val="22"/>
          <w:szCs w:val="22"/>
        </w:rPr>
        <w:t xml:space="preserve">and has retained </w:t>
      </w:r>
      <w:r w:rsidR="5BAC99D2" w:rsidRPr="7616ABEA">
        <w:rPr>
          <w:rFonts w:ascii="Calibri" w:eastAsia="Calibri" w:hAnsi="Calibri" w:cs="Calibri"/>
          <w:i/>
          <w:color w:val="000000" w:themeColor="text1"/>
          <w:sz w:val="22"/>
          <w:szCs w:val="22"/>
        </w:rPr>
        <w:t>Alnus</w:t>
      </w:r>
      <w:r w:rsidR="5BAC99D2" w:rsidRPr="4568B4DC">
        <w:rPr>
          <w:rFonts w:ascii="Calibri" w:eastAsia="Calibri" w:hAnsi="Calibri" w:cs="Calibri"/>
          <w:color w:val="000000" w:themeColor="text1"/>
          <w:sz w:val="22"/>
          <w:szCs w:val="22"/>
        </w:rPr>
        <w:t xml:space="preserve"> Ecological </w:t>
      </w:r>
      <w:r w:rsidR="00916B20" w:rsidRPr="4568B4DC">
        <w:rPr>
          <w:rFonts w:ascii="Calibri" w:eastAsia="Calibri" w:hAnsi="Calibri" w:cs="Calibri"/>
          <w:color w:val="000000" w:themeColor="text1"/>
          <w:sz w:val="22"/>
          <w:szCs w:val="22"/>
        </w:rPr>
        <w:t xml:space="preserve">for project </w:t>
      </w:r>
      <w:r w:rsidR="18422EE5" w:rsidRPr="7616ABEA">
        <w:rPr>
          <w:rFonts w:ascii="Calibri" w:eastAsia="Calibri" w:hAnsi="Calibri" w:cs="Calibri"/>
          <w:color w:val="000000" w:themeColor="text1"/>
          <w:sz w:val="22"/>
          <w:szCs w:val="22"/>
        </w:rPr>
        <w:t>support</w:t>
      </w:r>
      <w:r w:rsidR="00916B20" w:rsidRPr="4568B4DC">
        <w:rPr>
          <w:rFonts w:ascii="Calibri" w:eastAsia="Calibri" w:hAnsi="Calibri" w:cs="Calibri"/>
          <w:color w:val="000000" w:themeColor="text1"/>
          <w:sz w:val="22"/>
          <w:szCs w:val="22"/>
        </w:rPr>
        <w:t xml:space="preserve"> and oversight. </w:t>
      </w:r>
      <w:r w:rsidR="003717C1" w:rsidRPr="4568B4DC">
        <w:rPr>
          <w:rFonts w:ascii="Calibri" w:eastAsia="Calibri" w:hAnsi="Calibri" w:cs="Calibri"/>
          <w:color w:val="000000" w:themeColor="text1"/>
          <w:sz w:val="22"/>
          <w:szCs w:val="22"/>
        </w:rPr>
        <w:t xml:space="preserve">Peninsula Open Space Trust (POST) </w:t>
      </w:r>
      <w:r w:rsidR="000D2349" w:rsidRPr="4568B4DC">
        <w:rPr>
          <w:rFonts w:ascii="Calibri" w:eastAsia="Calibri" w:hAnsi="Calibri" w:cs="Calibri"/>
          <w:color w:val="000000" w:themeColor="text1"/>
          <w:sz w:val="22"/>
          <w:szCs w:val="22"/>
        </w:rPr>
        <w:t>is a project partner</w:t>
      </w:r>
      <w:r w:rsidR="004A289C" w:rsidRPr="4568B4DC">
        <w:rPr>
          <w:rFonts w:ascii="Calibri" w:eastAsia="Calibri" w:hAnsi="Calibri" w:cs="Calibri"/>
          <w:color w:val="000000" w:themeColor="text1"/>
          <w:sz w:val="22"/>
          <w:szCs w:val="22"/>
        </w:rPr>
        <w:t>.</w:t>
      </w:r>
      <w:r w:rsidR="00261ADD" w:rsidRPr="4568B4DC">
        <w:rPr>
          <w:rFonts w:ascii="Calibri" w:eastAsia="Calibri" w:hAnsi="Calibri" w:cs="Calibri"/>
          <w:color w:val="000000" w:themeColor="text1"/>
          <w:sz w:val="22"/>
          <w:szCs w:val="22"/>
        </w:rPr>
        <w:t xml:space="preserve"> </w:t>
      </w:r>
      <w:r w:rsidR="004A289C" w:rsidRPr="4568B4DC">
        <w:rPr>
          <w:rFonts w:ascii="Calibri" w:eastAsia="Calibri" w:hAnsi="Calibri" w:cs="Calibri"/>
          <w:color w:val="000000" w:themeColor="text1"/>
          <w:sz w:val="22"/>
          <w:szCs w:val="22"/>
        </w:rPr>
        <w:t>POST currently owns</w:t>
      </w:r>
      <w:r w:rsidR="00261ADD" w:rsidRPr="4568B4DC">
        <w:rPr>
          <w:rFonts w:ascii="Calibri" w:eastAsia="Calibri" w:hAnsi="Calibri" w:cs="Calibri"/>
          <w:color w:val="000000" w:themeColor="text1"/>
          <w:sz w:val="22"/>
          <w:szCs w:val="22"/>
        </w:rPr>
        <w:t xml:space="preserve"> the </w:t>
      </w:r>
      <w:r w:rsidR="00310799" w:rsidRPr="4568B4DC">
        <w:rPr>
          <w:rFonts w:ascii="Calibri" w:eastAsia="Calibri" w:hAnsi="Calibri" w:cs="Calibri"/>
          <w:color w:val="000000" w:themeColor="text1"/>
          <w:sz w:val="22"/>
          <w:szCs w:val="22"/>
        </w:rPr>
        <w:t>project site</w:t>
      </w:r>
      <w:r w:rsidR="00045165" w:rsidRPr="4568B4DC">
        <w:rPr>
          <w:rFonts w:ascii="Calibri" w:eastAsia="Calibri" w:hAnsi="Calibri" w:cs="Calibri"/>
          <w:color w:val="000000" w:themeColor="text1"/>
          <w:sz w:val="22"/>
          <w:szCs w:val="22"/>
        </w:rPr>
        <w:t xml:space="preserve">, </w:t>
      </w:r>
      <w:r w:rsidR="00556316" w:rsidRPr="4568B4DC">
        <w:rPr>
          <w:rFonts w:ascii="Calibri" w:eastAsia="Calibri" w:hAnsi="Calibri" w:cs="Calibri"/>
          <w:color w:val="000000" w:themeColor="text1"/>
          <w:sz w:val="22"/>
          <w:szCs w:val="22"/>
        </w:rPr>
        <w:t>which</w:t>
      </w:r>
      <w:r w:rsidR="00045165" w:rsidRPr="4568B4DC">
        <w:rPr>
          <w:rFonts w:ascii="Calibri" w:eastAsia="Calibri" w:hAnsi="Calibri" w:cs="Calibri"/>
          <w:color w:val="000000" w:themeColor="text1"/>
          <w:sz w:val="22"/>
          <w:szCs w:val="22"/>
        </w:rPr>
        <w:t xml:space="preserve"> is </w:t>
      </w:r>
      <w:r w:rsidR="00045165" w:rsidRPr="4568B4DC">
        <w:rPr>
          <w:rFonts w:ascii="Calibri" w:eastAsia="Calibri" w:hAnsi="Calibri" w:cs="Calibri"/>
          <w:sz w:val="22"/>
          <w:szCs w:val="22"/>
        </w:rPr>
        <w:t>scheduled</w:t>
      </w:r>
      <w:r w:rsidR="00C60F3A" w:rsidRPr="4568B4DC">
        <w:rPr>
          <w:rFonts w:ascii="Calibri" w:eastAsia="Calibri" w:hAnsi="Calibri" w:cs="Calibri"/>
          <w:sz w:val="22"/>
          <w:szCs w:val="22"/>
        </w:rPr>
        <w:t xml:space="preserve"> to be purchased by the Authority in </w:t>
      </w:r>
      <w:r w:rsidR="265B53EB" w:rsidRPr="4568B4DC">
        <w:rPr>
          <w:rFonts w:ascii="Calibri" w:eastAsia="Calibri" w:hAnsi="Calibri" w:cs="Calibri"/>
          <w:sz w:val="22"/>
          <w:szCs w:val="22"/>
        </w:rPr>
        <w:t>November</w:t>
      </w:r>
      <w:r w:rsidR="00C60F3A" w:rsidRPr="4568B4DC">
        <w:rPr>
          <w:rFonts w:ascii="Calibri" w:eastAsia="Calibri" w:hAnsi="Calibri" w:cs="Calibri"/>
          <w:sz w:val="22"/>
          <w:szCs w:val="22"/>
        </w:rPr>
        <w:t xml:space="preserve"> 2024.</w:t>
      </w:r>
    </w:p>
    <w:p w14:paraId="19D59A8B" w14:textId="4CA2C559" w:rsidR="00F378D3" w:rsidRDefault="00F378D3" w:rsidP="00015CFA">
      <w:pPr>
        <w:pStyle w:val="NoSpacing"/>
        <w:keepNext/>
        <w:keepLines/>
        <w:spacing w:line="276" w:lineRule="auto"/>
        <w:rPr>
          <w:rFonts w:ascii="Calibri" w:eastAsia="Calibri" w:hAnsi="Calibri" w:cs="Calibri"/>
          <w:color w:val="000000" w:themeColor="text1"/>
          <w:sz w:val="22"/>
          <w:szCs w:val="22"/>
        </w:rPr>
      </w:pPr>
    </w:p>
    <w:p w14:paraId="713A58AE" w14:textId="15AECAC6" w:rsidR="00F378D3" w:rsidRDefault="335B0E35" w:rsidP="1AC04A5A">
      <w:pPr>
        <w:pStyle w:val="NoSpacing"/>
        <w:spacing w:line="276" w:lineRule="auto"/>
        <w:rPr>
          <w:rFonts w:ascii="Calibri" w:eastAsia="Calibri" w:hAnsi="Calibri" w:cs="Calibri"/>
          <w:u w:val="single"/>
        </w:rPr>
      </w:pPr>
      <w:r w:rsidRPr="7B04152A">
        <w:rPr>
          <w:rFonts w:ascii="Calibri" w:eastAsia="Calibri" w:hAnsi="Calibri" w:cs="Calibri"/>
          <w:b/>
          <w:color w:val="0F4761" w:themeColor="accent1" w:themeShade="BF"/>
          <w:u w:val="single"/>
        </w:rPr>
        <w:t>Location</w:t>
      </w:r>
    </w:p>
    <w:p w14:paraId="222BF192" w14:textId="77777777" w:rsidR="0054798C" w:rsidRDefault="00C302AA" w:rsidP="4568B4DC">
      <w:pPr>
        <w:pStyle w:val="NoSpacing"/>
        <w:spacing w:line="276" w:lineRule="auto"/>
        <w:rPr>
          <w:rFonts w:ascii="Calibri" w:eastAsia="Calibri" w:hAnsi="Calibri" w:cs="Calibri"/>
          <w:sz w:val="22"/>
          <w:szCs w:val="22"/>
        </w:rPr>
      </w:pPr>
      <w:r>
        <w:rPr>
          <w:rStyle w:val="normaltextrun"/>
          <w:rFonts w:ascii="Calibri" w:hAnsi="Calibri" w:cs="Calibri"/>
          <w:color w:val="000000"/>
          <w:sz w:val="22"/>
          <w:szCs w:val="22"/>
          <w:shd w:val="clear" w:color="auto" w:fill="FFFFFF"/>
        </w:rPr>
        <w:t xml:space="preserve">Coyote Valley is a rural and natural area located at the southern edge of San José, CA between the Santa Cruz mountains to the west and the Diablo mountains to the east. </w:t>
      </w:r>
      <w:r w:rsidR="6774BFF4" w:rsidRPr="1AD7DA2A">
        <w:rPr>
          <w:rFonts w:ascii="Calibri" w:eastAsia="Calibri" w:hAnsi="Calibri" w:cs="Calibri"/>
          <w:sz w:val="22"/>
          <w:szCs w:val="22"/>
        </w:rPr>
        <w:t xml:space="preserve">The </w:t>
      </w:r>
      <w:r>
        <w:rPr>
          <w:rFonts w:ascii="Calibri" w:eastAsia="Calibri" w:hAnsi="Calibri" w:cs="Calibri"/>
          <w:sz w:val="22"/>
          <w:szCs w:val="22"/>
        </w:rPr>
        <w:t xml:space="preserve">Steppingstone </w:t>
      </w:r>
      <w:r w:rsidR="6774BFF4" w:rsidRPr="1AD7DA2A">
        <w:rPr>
          <w:rFonts w:ascii="Calibri" w:eastAsia="Calibri" w:hAnsi="Calibri" w:cs="Calibri"/>
          <w:sz w:val="22"/>
          <w:szCs w:val="22"/>
        </w:rPr>
        <w:t xml:space="preserve">project </w:t>
      </w:r>
      <w:r>
        <w:rPr>
          <w:rFonts w:ascii="Calibri" w:eastAsia="Calibri" w:hAnsi="Calibri" w:cs="Calibri"/>
          <w:sz w:val="22"/>
          <w:szCs w:val="22"/>
        </w:rPr>
        <w:t>will take place in the</w:t>
      </w:r>
      <w:r w:rsidR="6774BFF4" w:rsidRPr="1AD7DA2A">
        <w:rPr>
          <w:rFonts w:ascii="Calibri" w:eastAsia="Calibri" w:hAnsi="Calibri" w:cs="Calibri"/>
          <w:sz w:val="22"/>
          <w:szCs w:val="22"/>
        </w:rPr>
        <w:t xml:space="preserve"> Fisher Creek watershed, at the northern end of the Coyote Valley Conservation Area</w:t>
      </w:r>
      <w:r w:rsidR="19A08ACA" w:rsidRPr="1AD7DA2A">
        <w:rPr>
          <w:rFonts w:ascii="Calibri" w:eastAsia="Calibri" w:hAnsi="Calibri" w:cs="Calibri"/>
          <w:sz w:val="22"/>
          <w:szCs w:val="22"/>
        </w:rPr>
        <w:t>.</w:t>
      </w:r>
      <w:r w:rsidR="1AF2B5FC" w:rsidRPr="1AD7DA2A">
        <w:rPr>
          <w:rFonts w:ascii="Calibri" w:eastAsia="Calibri" w:hAnsi="Calibri" w:cs="Calibri"/>
          <w:sz w:val="22"/>
          <w:szCs w:val="22"/>
        </w:rPr>
        <w:t xml:space="preserve"> </w:t>
      </w:r>
      <w:r w:rsidR="3849126A" w:rsidRPr="1AD7DA2A">
        <w:rPr>
          <w:rFonts w:ascii="Calibri" w:eastAsia="Calibri" w:hAnsi="Calibri" w:cs="Calibri"/>
          <w:sz w:val="22"/>
          <w:szCs w:val="22"/>
        </w:rPr>
        <w:t>The project is</w:t>
      </w:r>
      <w:r w:rsidR="1AF2B5FC" w:rsidRPr="1AD7DA2A">
        <w:rPr>
          <w:rFonts w:ascii="Calibri" w:eastAsia="Calibri" w:hAnsi="Calibri" w:cs="Calibri"/>
          <w:sz w:val="22"/>
          <w:szCs w:val="22"/>
        </w:rPr>
        <w:t xml:space="preserve"> </w:t>
      </w:r>
      <w:r w:rsidR="6CE12B2E" w:rsidRPr="1AD7DA2A">
        <w:rPr>
          <w:rFonts w:ascii="Calibri" w:eastAsia="Calibri" w:hAnsi="Calibri" w:cs="Calibri"/>
          <w:sz w:val="22"/>
          <w:szCs w:val="22"/>
        </w:rPr>
        <w:t xml:space="preserve">near the intersection of Santa Teresa Boulevard and Bailey Avenue </w:t>
      </w:r>
      <w:r w:rsidR="3D3BAE0A" w:rsidRPr="1AD7DA2A">
        <w:rPr>
          <w:rFonts w:ascii="Calibri" w:eastAsia="Calibri" w:hAnsi="Calibri" w:cs="Calibri"/>
          <w:sz w:val="22"/>
          <w:szCs w:val="22"/>
        </w:rPr>
        <w:t xml:space="preserve">within </w:t>
      </w:r>
      <w:r w:rsidR="003E3A56">
        <w:rPr>
          <w:rStyle w:val="normaltextrun"/>
          <w:rFonts w:ascii="Calibri" w:hAnsi="Calibri" w:cs="Calibri"/>
          <w:color w:val="000000"/>
          <w:sz w:val="22"/>
          <w:szCs w:val="22"/>
          <w:shd w:val="clear" w:color="auto" w:fill="FFFFFF"/>
        </w:rPr>
        <w:t>San José</w:t>
      </w:r>
      <w:r w:rsidR="003E3A56" w:rsidRPr="1AD7DA2A">
        <w:rPr>
          <w:rFonts w:ascii="Calibri" w:eastAsia="Calibri" w:hAnsi="Calibri" w:cs="Calibri"/>
          <w:sz w:val="22"/>
          <w:szCs w:val="22"/>
        </w:rPr>
        <w:t xml:space="preserve"> </w:t>
      </w:r>
      <w:r w:rsidR="3D3BAE0A" w:rsidRPr="1AD7DA2A">
        <w:rPr>
          <w:rFonts w:ascii="Calibri" w:eastAsia="Calibri" w:hAnsi="Calibri" w:cs="Calibri"/>
          <w:sz w:val="22"/>
          <w:szCs w:val="22"/>
        </w:rPr>
        <w:t>city limits</w:t>
      </w:r>
      <w:r w:rsidR="7D017A2B" w:rsidRPr="1AD7DA2A">
        <w:rPr>
          <w:rFonts w:ascii="Calibri" w:eastAsia="Calibri" w:hAnsi="Calibri" w:cs="Calibri"/>
          <w:sz w:val="22"/>
          <w:szCs w:val="22"/>
        </w:rPr>
        <w:t>.</w:t>
      </w:r>
      <w:r w:rsidR="0054798C">
        <w:rPr>
          <w:rFonts w:ascii="Calibri" w:eastAsia="Calibri" w:hAnsi="Calibri" w:cs="Calibri"/>
          <w:sz w:val="22"/>
          <w:szCs w:val="22"/>
        </w:rPr>
        <w:t xml:space="preserve"> </w:t>
      </w:r>
    </w:p>
    <w:p w14:paraId="0C7607D1" w14:textId="77777777" w:rsidR="001142EB" w:rsidRDefault="009C2AE3" w:rsidP="4568B4DC">
      <w:pPr>
        <w:pStyle w:val="NoSpacing"/>
        <w:spacing w:line="276" w:lineRule="auto"/>
        <w:rPr>
          <w:rFonts w:ascii="Calibri" w:eastAsia="Calibri" w:hAnsi="Calibri" w:cs="Calibri"/>
          <w:sz w:val="22"/>
          <w:szCs w:val="22"/>
        </w:rPr>
      </w:pPr>
      <w:r w:rsidRPr="4568B4DC">
        <w:rPr>
          <w:rFonts w:ascii="Calibri" w:eastAsia="Calibri" w:hAnsi="Calibri" w:cs="Calibri"/>
          <w:sz w:val="22"/>
          <w:szCs w:val="22"/>
        </w:rPr>
        <w:lastRenderedPageBreak/>
        <w:t>The project site is</w:t>
      </w:r>
      <w:r w:rsidR="48530699" w:rsidRPr="4568B4DC">
        <w:rPr>
          <w:rFonts w:ascii="Calibri" w:eastAsia="Calibri" w:hAnsi="Calibri" w:cs="Calibri"/>
          <w:sz w:val="22"/>
          <w:szCs w:val="22"/>
        </w:rPr>
        <w:t xml:space="preserve"> </w:t>
      </w:r>
      <w:r w:rsidR="62C8E165" w:rsidRPr="4568B4DC">
        <w:rPr>
          <w:rFonts w:ascii="Calibri" w:eastAsia="Calibri" w:hAnsi="Calibri" w:cs="Calibri"/>
          <w:sz w:val="22"/>
          <w:szCs w:val="22"/>
        </w:rPr>
        <w:t xml:space="preserve">directly </w:t>
      </w:r>
      <w:r w:rsidR="48530699" w:rsidRPr="4568B4DC">
        <w:rPr>
          <w:rFonts w:ascii="Calibri" w:eastAsia="Calibri" w:hAnsi="Calibri" w:cs="Calibri"/>
          <w:sz w:val="22"/>
          <w:szCs w:val="22"/>
        </w:rPr>
        <w:t>east of Santa Teresa Boulevard and directly north of the Laguna Seca dam</w:t>
      </w:r>
      <w:r w:rsidR="56482850" w:rsidRPr="4568B4DC">
        <w:rPr>
          <w:rFonts w:ascii="Calibri" w:eastAsia="Calibri" w:hAnsi="Calibri" w:cs="Calibri"/>
          <w:sz w:val="22"/>
          <w:szCs w:val="22"/>
        </w:rPr>
        <w:t xml:space="preserve"> (Figure 4)</w:t>
      </w:r>
      <w:r w:rsidR="48530699" w:rsidRPr="4568B4DC">
        <w:rPr>
          <w:rFonts w:ascii="Calibri" w:eastAsia="Calibri" w:hAnsi="Calibri" w:cs="Calibri"/>
          <w:sz w:val="22"/>
          <w:szCs w:val="22"/>
        </w:rPr>
        <w:t>.</w:t>
      </w:r>
      <w:r w:rsidR="3407EF0E" w:rsidRPr="4568B4DC">
        <w:rPr>
          <w:rFonts w:ascii="Calibri" w:eastAsia="Calibri" w:hAnsi="Calibri" w:cs="Calibri"/>
          <w:sz w:val="22"/>
          <w:szCs w:val="22"/>
        </w:rPr>
        <w:t xml:space="preserve"> </w:t>
      </w:r>
      <w:r w:rsidR="70503446" w:rsidRPr="4568B4DC">
        <w:rPr>
          <w:rFonts w:ascii="Calibri" w:eastAsia="Calibri" w:hAnsi="Calibri" w:cs="Calibri"/>
          <w:sz w:val="22"/>
          <w:szCs w:val="22"/>
        </w:rPr>
        <w:t xml:space="preserve">It is 122 acres, comprised primarily of grassland pasture and heavily degraded seasonal wetland. The artificial ditch draining the lowest remaining point of the historic wetland contains a small amount of freshwater marsh habitat. </w:t>
      </w:r>
      <w:r w:rsidR="2A1FF043" w:rsidRPr="4568B4DC">
        <w:rPr>
          <w:rFonts w:ascii="Calibri" w:eastAsia="Calibri" w:hAnsi="Calibri" w:cs="Calibri"/>
          <w:sz w:val="22"/>
          <w:szCs w:val="22"/>
        </w:rPr>
        <w:t xml:space="preserve">The </w:t>
      </w:r>
      <w:r w:rsidR="7A481647" w:rsidRPr="4568B4DC">
        <w:rPr>
          <w:rFonts w:ascii="Calibri" w:eastAsia="Calibri" w:hAnsi="Calibri" w:cs="Calibri"/>
          <w:sz w:val="22"/>
          <w:szCs w:val="22"/>
        </w:rPr>
        <w:t>area</w:t>
      </w:r>
      <w:r w:rsidR="2A1FF043" w:rsidRPr="4568B4DC">
        <w:rPr>
          <w:rFonts w:ascii="Calibri" w:eastAsia="Calibri" w:hAnsi="Calibri" w:cs="Calibri"/>
          <w:sz w:val="22"/>
          <w:szCs w:val="22"/>
        </w:rPr>
        <w:t xml:space="preserve"> is seasonally grazed by cattle and has limited public access for staff and volunteer-led events organized by the Authority and its partners. </w:t>
      </w:r>
    </w:p>
    <w:p w14:paraId="27107834" w14:textId="77777777" w:rsidR="001142EB" w:rsidRDefault="001142EB" w:rsidP="4568B4DC">
      <w:pPr>
        <w:pStyle w:val="NoSpacing"/>
        <w:spacing w:line="276" w:lineRule="auto"/>
        <w:rPr>
          <w:rFonts w:ascii="Calibri" w:eastAsia="Calibri" w:hAnsi="Calibri" w:cs="Calibri"/>
          <w:sz w:val="22"/>
          <w:szCs w:val="22"/>
        </w:rPr>
      </w:pPr>
    </w:p>
    <w:p w14:paraId="1DB977DB" w14:textId="27168C48" w:rsidR="002109E6" w:rsidRDefault="6CBC7D25" w:rsidP="4568B4DC">
      <w:pPr>
        <w:pStyle w:val="NoSpacing"/>
        <w:spacing w:line="276" w:lineRule="auto"/>
        <w:rPr>
          <w:rFonts w:ascii="Calibri" w:eastAsia="Calibri" w:hAnsi="Calibri" w:cs="Calibri"/>
          <w:sz w:val="22"/>
          <w:szCs w:val="22"/>
        </w:rPr>
      </w:pPr>
      <w:r w:rsidRPr="4568B4DC">
        <w:rPr>
          <w:rFonts w:ascii="Calibri" w:eastAsia="Calibri" w:hAnsi="Calibri" w:cs="Calibri"/>
          <w:sz w:val="22"/>
          <w:szCs w:val="22"/>
        </w:rPr>
        <w:t xml:space="preserve">The wetland in the North Laguna Seca site is an </w:t>
      </w:r>
      <w:r w:rsidRPr="4568B4DC">
        <w:rPr>
          <w:rFonts w:ascii="Calibri" w:eastAsia="Calibri" w:hAnsi="Calibri" w:cs="Calibri"/>
          <w:color w:val="000000" w:themeColor="text1"/>
          <w:sz w:val="22"/>
          <w:szCs w:val="22"/>
        </w:rPr>
        <w:t xml:space="preserve">ephemeral freshwater wetland </w:t>
      </w:r>
      <w:r w:rsidR="6130CEAC" w:rsidRPr="4568B4DC">
        <w:rPr>
          <w:rFonts w:ascii="Calibri" w:eastAsia="Calibri" w:hAnsi="Calibri" w:cs="Calibri"/>
          <w:color w:val="000000" w:themeColor="text1"/>
          <w:sz w:val="22"/>
          <w:szCs w:val="22"/>
        </w:rPr>
        <w:t>with a typical winter volume of 8 acre-feet over a surface area of around 10 acres</w:t>
      </w:r>
      <w:r w:rsidR="77BE2180" w:rsidRPr="4568B4DC">
        <w:rPr>
          <w:rFonts w:ascii="Calibri" w:eastAsia="Calibri" w:hAnsi="Calibri" w:cs="Calibri"/>
          <w:color w:val="000000" w:themeColor="text1"/>
          <w:sz w:val="22"/>
          <w:szCs w:val="22"/>
        </w:rPr>
        <w:t xml:space="preserve">. </w:t>
      </w:r>
      <w:r w:rsidR="7B23BAD2" w:rsidRPr="4568B4DC">
        <w:rPr>
          <w:rFonts w:ascii="Calibri" w:eastAsia="Calibri" w:hAnsi="Calibri" w:cs="Calibri"/>
          <w:color w:val="000000" w:themeColor="text1"/>
          <w:sz w:val="22"/>
          <w:szCs w:val="22"/>
        </w:rPr>
        <w:t>It is typically dry by late spring, but d</w:t>
      </w:r>
      <w:r w:rsidR="5006CB88" w:rsidRPr="4568B4DC">
        <w:rPr>
          <w:rFonts w:ascii="Calibri" w:eastAsia="Calibri" w:hAnsi="Calibri" w:cs="Calibri"/>
          <w:color w:val="000000" w:themeColor="text1"/>
          <w:sz w:val="22"/>
          <w:szCs w:val="22"/>
        </w:rPr>
        <w:t>ue to its extensive artificial drainage</w:t>
      </w:r>
      <w:r w:rsidRPr="4568B4DC">
        <w:rPr>
          <w:rFonts w:ascii="Calibri" w:eastAsia="Calibri" w:hAnsi="Calibri" w:cs="Calibri"/>
          <w:color w:val="000000" w:themeColor="text1"/>
          <w:sz w:val="22"/>
          <w:szCs w:val="22"/>
        </w:rPr>
        <w:t xml:space="preserve"> and the wide variability of rainfall patterns</w:t>
      </w:r>
      <w:r w:rsidR="565FC82B" w:rsidRPr="4568B4DC">
        <w:rPr>
          <w:rFonts w:ascii="Calibri" w:eastAsia="Calibri" w:hAnsi="Calibri" w:cs="Calibri"/>
          <w:color w:val="000000" w:themeColor="text1"/>
          <w:sz w:val="22"/>
          <w:szCs w:val="22"/>
        </w:rPr>
        <w:t>, the wetland</w:t>
      </w:r>
      <w:r w:rsidRPr="4568B4DC">
        <w:rPr>
          <w:rFonts w:ascii="Calibri" w:eastAsia="Calibri" w:hAnsi="Calibri" w:cs="Calibri"/>
          <w:color w:val="000000" w:themeColor="text1"/>
          <w:sz w:val="22"/>
          <w:szCs w:val="22"/>
        </w:rPr>
        <w:t xml:space="preserve"> </w:t>
      </w:r>
      <w:r w:rsidR="16A18C22" w:rsidRPr="4568B4DC">
        <w:rPr>
          <w:rFonts w:ascii="Calibri" w:eastAsia="Calibri" w:hAnsi="Calibri" w:cs="Calibri"/>
          <w:color w:val="000000" w:themeColor="text1"/>
          <w:sz w:val="22"/>
          <w:szCs w:val="22"/>
        </w:rPr>
        <w:t>ranges</w:t>
      </w:r>
      <w:r w:rsidRPr="4568B4DC">
        <w:rPr>
          <w:rFonts w:ascii="Calibri" w:eastAsia="Calibri" w:hAnsi="Calibri" w:cs="Calibri"/>
          <w:color w:val="000000" w:themeColor="text1"/>
          <w:sz w:val="22"/>
          <w:szCs w:val="22"/>
        </w:rPr>
        <w:t xml:space="preserve"> from being nearly ephemeral in dry years to inundated through </w:t>
      </w:r>
      <w:r w:rsidR="64686F6E" w:rsidRPr="4568B4DC">
        <w:rPr>
          <w:rFonts w:ascii="Calibri" w:eastAsia="Calibri" w:hAnsi="Calibri" w:cs="Calibri"/>
          <w:color w:val="000000" w:themeColor="text1"/>
          <w:sz w:val="22"/>
          <w:szCs w:val="22"/>
        </w:rPr>
        <w:t>late summer</w:t>
      </w:r>
      <w:r w:rsidRPr="4568B4DC">
        <w:rPr>
          <w:rFonts w:ascii="Calibri" w:eastAsia="Calibri" w:hAnsi="Calibri" w:cs="Calibri"/>
          <w:color w:val="000000" w:themeColor="text1"/>
          <w:sz w:val="22"/>
          <w:szCs w:val="22"/>
        </w:rPr>
        <w:t xml:space="preserve"> in wet years like 2023</w:t>
      </w:r>
      <w:r w:rsidR="1B43E4C7" w:rsidRPr="4568B4DC">
        <w:rPr>
          <w:rFonts w:ascii="Calibri" w:eastAsia="Calibri" w:hAnsi="Calibri" w:cs="Calibri"/>
          <w:color w:val="000000" w:themeColor="text1"/>
          <w:sz w:val="22"/>
          <w:szCs w:val="22"/>
        </w:rPr>
        <w:t>.</w:t>
      </w:r>
      <w:r w:rsidR="13F19288" w:rsidRPr="4568B4DC">
        <w:rPr>
          <w:rFonts w:ascii="Calibri" w:eastAsia="Calibri" w:hAnsi="Calibri" w:cs="Calibri"/>
          <w:color w:val="000000" w:themeColor="text1"/>
          <w:sz w:val="22"/>
          <w:szCs w:val="22"/>
        </w:rPr>
        <w:t xml:space="preserve"> </w:t>
      </w:r>
      <w:r w:rsidR="319083A5" w:rsidRPr="4568B4DC">
        <w:rPr>
          <w:rFonts w:ascii="Calibri" w:eastAsia="Calibri" w:hAnsi="Calibri" w:cs="Calibri"/>
          <w:sz w:val="22"/>
          <w:szCs w:val="22"/>
        </w:rPr>
        <w:t>The project will consist of</w:t>
      </w:r>
      <w:r w:rsidR="46EECDB3" w:rsidRPr="4568B4DC">
        <w:rPr>
          <w:rFonts w:ascii="Calibri" w:eastAsia="Calibri" w:hAnsi="Calibri" w:cs="Calibri"/>
          <w:sz w:val="22"/>
          <w:szCs w:val="22"/>
        </w:rPr>
        <w:t xml:space="preserve"> tile drain</w:t>
      </w:r>
      <w:r w:rsidR="71E50175" w:rsidRPr="4568B4DC">
        <w:rPr>
          <w:rFonts w:ascii="Calibri" w:eastAsia="Calibri" w:hAnsi="Calibri" w:cs="Calibri"/>
          <w:sz w:val="22"/>
          <w:szCs w:val="22"/>
        </w:rPr>
        <w:t xml:space="preserve"> investigation/</w:t>
      </w:r>
      <w:r w:rsidR="46EECDB3" w:rsidRPr="4568B4DC">
        <w:rPr>
          <w:rFonts w:ascii="Calibri" w:eastAsia="Calibri" w:hAnsi="Calibri" w:cs="Calibri"/>
          <w:sz w:val="22"/>
          <w:szCs w:val="22"/>
        </w:rPr>
        <w:t>decommissioning and</w:t>
      </w:r>
      <w:r w:rsidR="6CF4CEB0" w:rsidRPr="4568B4DC">
        <w:rPr>
          <w:rFonts w:ascii="Calibri" w:eastAsia="Calibri" w:hAnsi="Calibri" w:cs="Calibri"/>
          <w:sz w:val="22"/>
          <w:szCs w:val="22"/>
        </w:rPr>
        <w:t xml:space="preserve"> construction of</w:t>
      </w:r>
      <w:r w:rsidR="46EECDB3" w:rsidRPr="4568B4DC">
        <w:rPr>
          <w:rFonts w:ascii="Calibri" w:eastAsia="Calibri" w:hAnsi="Calibri" w:cs="Calibri"/>
          <w:sz w:val="22"/>
          <w:szCs w:val="22"/>
        </w:rPr>
        <w:t xml:space="preserve"> </w:t>
      </w:r>
      <w:r w:rsidR="07E71B46" w:rsidRPr="4568B4DC">
        <w:rPr>
          <w:rFonts w:ascii="Calibri" w:eastAsia="Calibri" w:hAnsi="Calibri" w:cs="Calibri"/>
          <w:sz w:val="22"/>
          <w:szCs w:val="22"/>
        </w:rPr>
        <w:t xml:space="preserve">two </w:t>
      </w:r>
      <w:r w:rsidR="46EECDB3" w:rsidRPr="4568B4DC">
        <w:rPr>
          <w:rFonts w:ascii="Calibri" w:eastAsia="Calibri" w:hAnsi="Calibri" w:cs="Calibri"/>
          <w:sz w:val="22"/>
          <w:szCs w:val="22"/>
        </w:rPr>
        <w:t>BDA</w:t>
      </w:r>
      <w:r w:rsidR="43D4C6F3" w:rsidRPr="4568B4DC">
        <w:rPr>
          <w:rFonts w:ascii="Calibri" w:eastAsia="Calibri" w:hAnsi="Calibri" w:cs="Calibri"/>
          <w:sz w:val="22"/>
          <w:szCs w:val="22"/>
        </w:rPr>
        <w:t>s, which will be placed</w:t>
      </w:r>
      <w:r w:rsidR="46EECDB3" w:rsidRPr="4568B4DC">
        <w:rPr>
          <w:rFonts w:ascii="Calibri" w:eastAsia="Calibri" w:hAnsi="Calibri" w:cs="Calibri"/>
          <w:sz w:val="22"/>
          <w:szCs w:val="22"/>
        </w:rPr>
        <w:t xml:space="preserve"> in the </w:t>
      </w:r>
      <w:r w:rsidR="3F43E34D" w:rsidRPr="4568B4DC">
        <w:rPr>
          <w:rFonts w:ascii="Calibri" w:eastAsia="Calibri" w:hAnsi="Calibri" w:cs="Calibri"/>
          <w:sz w:val="22"/>
          <w:szCs w:val="22"/>
        </w:rPr>
        <w:t>artificial</w:t>
      </w:r>
      <w:r w:rsidR="46EECDB3" w:rsidRPr="4568B4DC">
        <w:rPr>
          <w:rFonts w:ascii="Calibri" w:eastAsia="Calibri" w:hAnsi="Calibri" w:cs="Calibri"/>
          <w:sz w:val="22"/>
          <w:szCs w:val="22"/>
        </w:rPr>
        <w:t xml:space="preserve"> drainage ditch</w:t>
      </w:r>
      <w:r w:rsidR="5560C330" w:rsidRPr="4568B4DC">
        <w:rPr>
          <w:rFonts w:ascii="Calibri" w:eastAsia="Calibri" w:hAnsi="Calibri" w:cs="Calibri"/>
          <w:sz w:val="22"/>
          <w:szCs w:val="22"/>
        </w:rPr>
        <w:t xml:space="preserve"> leading to Fisher Creek</w:t>
      </w:r>
      <w:r w:rsidR="46EECDB3" w:rsidRPr="4568B4DC">
        <w:rPr>
          <w:rFonts w:ascii="Calibri" w:eastAsia="Calibri" w:hAnsi="Calibri" w:cs="Calibri"/>
          <w:sz w:val="22"/>
          <w:szCs w:val="22"/>
        </w:rPr>
        <w:t xml:space="preserve">. </w:t>
      </w:r>
      <w:r w:rsidR="042E7E66" w:rsidRPr="4568B4DC">
        <w:rPr>
          <w:rFonts w:ascii="Calibri" w:eastAsia="Calibri" w:hAnsi="Calibri" w:cs="Calibri"/>
          <w:sz w:val="22"/>
          <w:szCs w:val="22"/>
        </w:rPr>
        <w:t>The Authority</w:t>
      </w:r>
      <w:r w:rsidR="46EECDB3" w:rsidRPr="4568B4DC">
        <w:rPr>
          <w:rFonts w:ascii="Calibri" w:eastAsia="Calibri" w:hAnsi="Calibri" w:cs="Calibri"/>
          <w:sz w:val="22"/>
          <w:szCs w:val="22"/>
        </w:rPr>
        <w:t xml:space="preserve"> expect</w:t>
      </w:r>
      <w:r w:rsidR="51E78886" w:rsidRPr="4568B4DC">
        <w:rPr>
          <w:rFonts w:ascii="Calibri" w:eastAsia="Calibri" w:hAnsi="Calibri" w:cs="Calibri"/>
          <w:sz w:val="22"/>
          <w:szCs w:val="22"/>
        </w:rPr>
        <w:t xml:space="preserve">s </w:t>
      </w:r>
      <w:r w:rsidR="46EECDB3" w:rsidRPr="4568B4DC">
        <w:rPr>
          <w:rFonts w:ascii="Calibri" w:eastAsia="Calibri" w:hAnsi="Calibri" w:cs="Calibri"/>
          <w:sz w:val="22"/>
          <w:szCs w:val="22"/>
        </w:rPr>
        <w:t xml:space="preserve">this effort to </w:t>
      </w:r>
      <w:r w:rsidR="496F723F" w:rsidRPr="4568B4DC">
        <w:rPr>
          <w:rFonts w:ascii="Calibri" w:eastAsia="Calibri" w:hAnsi="Calibri" w:cs="Calibri"/>
          <w:sz w:val="22"/>
          <w:szCs w:val="22"/>
        </w:rPr>
        <w:t xml:space="preserve">temporarily </w:t>
      </w:r>
      <w:r w:rsidR="6C8C2E08" w:rsidRPr="4568B4DC">
        <w:rPr>
          <w:rFonts w:ascii="Calibri" w:eastAsia="Calibri" w:hAnsi="Calibri" w:cs="Calibri"/>
          <w:sz w:val="22"/>
          <w:szCs w:val="22"/>
        </w:rPr>
        <w:t>affect</w:t>
      </w:r>
      <w:r w:rsidR="46EECDB3" w:rsidRPr="4568B4DC">
        <w:rPr>
          <w:rFonts w:ascii="Calibri" w:eastAsia="Calibri" w:hAnsi="Calibri" w:cs="Calibri"/>
          <w:sz w:val="22"/>
          <w:szCs w:val="22"/>
        </w:rPr>
        <w:t xml:space="preserve"> </w:t>
      </w:r>
      <w:r w:rsidR="7EC8F3FA" w:rsidRPr="4568B4DC">
        <w:rPr>
          <w:rFonts w:ascii="Calibri" w:eastAsia="Calibri" w:hAnsi="Calibri" w:cs="Calibri"/>
          <w:sz w:val="22"/>
          <w:szCs w:val="22"/>
        </w:rPr>
        <w:t>0.18</w:t>
      </w:r>
      <w:r w:rsidR="6FBF66DD" w:rsidRPr="4568B4DC">
        <w:rPr>
          <w:rFonts w:ascii="Calibri" w:eastAsia="Calibri" w:hAnsi="Calibri" w:cs="Calibri"/>
          <w:sz w:val="22"/>
          <w:szCs w:val="22"/>
        </w:rPr>
        <w:t>3</w:t>
      </w:r>
      <w:r w:rsidR="7EC8F3FA" w:rsidRPr="4568B4DC">
        <w:rPr>
          <w:rFonts w:ascii="Calibri" w:eastAsia="Calibri" w:hAnsi="Calibri" w:cs="Calibri"/>
          <w:sz w:val="22"/>
          <w:szCs w:val="22"/>
        </w:rPr>
        <w:t xml:space="preserve"> </w:t>
      </w:r>
      <w:r w:rsidR="46EECDB3" w:rsidRPr="4568B4DC">
        <w:rPr>
          <w:rFonts w:ascii="Calibri" w:eastAsia="Calibri" w:hAnsi="Calibri" w:cs="Calibri"/>
          <w:sz w:val="22"/>
          <w:szCs w:val="22"/>
        </w:rPr>
        <w:t xml:space="preserve">acres </w:t>
      </w:r>
      <w:r w:rsidR="77B638B7" w:rsidRPr="4568B4DC">
        <w:rPr>
          <w:rFonts w:ascii="Calibri" w:eastAsia="Calibri" w:hAnsi="Calibri" w:cs="Calibri"/>
          <w:sz w:val="22"/>
          <w:szCs w:val="22"/>
        </w:rPr>
        <w:t xml:space="preserve">and 100 linear feet of stream channel within </w:t>
      </w:r>
      <w:r w:rsidR="46EECDB3" w:rsidRPr="4568B4DC">
        <w:rPr>
          <w:rFonts w:ascii="Calibri" w:eastAsia="Calibri" w:hAnsi="Calibri" w:cs="Calibri"/>
          <w:sz w:val="22"/>
          <w:szCs w:val="22"/>
        </w:rPr>
        <w:t xml:space="preserve">the </w:t>
      </w:r>
      <w:r w:rsidR="00DE590E" w:rsidRPr="4568B4DC">
        <w:rPr>
          <w:rFonts w:ascii="Calibri" w:eastAsia="Calibri" w:hAnsi="Calibri" w:cs="Calibri"/>
          <w:sz w:val="22"/>
          <w:szCs w:val="22"/>
        </w:rPr>
        <w:t>122-acre</w:t>
      </w:r>
      <w:r w:rsidR="46EECDB3" w:rsidRPr="4568B4DC">
        <w:rPr>
          <w:rFonts w:ascii="Calibri" w:eastAsia="Calibri" w:hAnsi="Calibri" w:cs="Calibri"/>
          <w:sz w:val="22"/>
          <w:szCs w:val="22"/>
        </w:rPr>
        <w:t xml:space="preserve"> site</w:t>
      </w:r>
      <w:r w:rsidR="1284E2BD" w:rsidRPr="4568B4DC">
        <w:rPr>
          <w:rFonts w:ascii="Calibri" w:eastAsia="Calibri" w:hAnsi="Calibri" w:cs="Calibri"/>
          <w:sz w:val="22"/>
          <w:szCs w:val="22"/>
        </w:rPr>
        <w:t>.</w:t>
      </w:r>
    </w:p>
    <w:p w14:paraId="7366C103" w14:textId="31D35F29" w:rsidR="002109E6" w:rsidRDefault="0593B2E5" w:rsidP="4568B4DC">
      <w:pPr>
        <w:pStyle w:val="NoSpacing"/>
        <w:spacing w:line="276" w:lineRule="auto"/>
        <w:rPr>
          <w:rFonts w:ascii="Calibri" w:eastAsia="Calibri" w:hAnsi="Calibri" w:cs="Calibri"/>
          <w:sz w:val="22"/>
          <w:szCs w:val="22"/>
        </w:rPr>
      </w:pPr>
      <w:r w:rsidRPr="77575399">
        <w:rPr>
          <w:rFonts w:ascii="Calibri" w:eastAsia="Calibri" w:hAnsi="Calibri" w:cs="Calibri"/>
          <w:sz w:val="22"/>
          <w:szCs w:val="22"/>
        </w:rPr>
        <w:t xml:space="preserve"> </w:t>
      </w:r>
    </w:p>
    <w:p w14:paraId="291BFD6D" w14:textId="6D2D06B2" w:rsidR="64D83F25" w:rsidRDefault="64D83F25" w:rsidP="77575399">
      <w:pPr>
        <w:pStyle w:val="NoSpacing"/>
        <w:spacing w:line="276" w:lineRule="auto"/>
        <w:rPr>
          <w:rFonts w:ascii="Calibri" w:eastAsia="Calibri" w:hAnsi="Calibri" w:cs="Calibri"/>
          <w:b/>
          <w:bCs/>
          <w:color w:val="0F4761" w:themeColor="accent1" w:themeShade="BF"/>
          <w:u w:val="single"/>
        </w:rPr>
      </w:pPr>
      <w:r w:rsidRPr="77575399">
        <w:rPr>
          <w:rFonts w:ascii="Calibri" w:eastAsia="Calibri" w:hAnsi="Calibri" w:cs="Calibri"/>
          <w:b/>
          <w:bCs/>
          <w:color w:val="0F4761" w:themeColor="accent1" w:themeShade="BF"/>
          <w:u w:val="single"/>
        </w:rPr>
        <w:t>Purpose and Objectives</w:t>
      </w:r>
    </w:p>
    <w:p w14:paraId="7D411224" w14:textId="404C156E" w:rsidR="2894E93F" w:rsidRDefault="00894DC5" w:rsidP="00015CFA">
      <w:pPr>
        <w:pStyle w:val="NoSpacing"/>
        <w:spacing w:line="276" w:lineRule="auto"/>
        <w:rPr>
          <w:rFonts w:ascii="Calibri" w:eastAsia="Calibri" w:hAnsi="Calibri" w:cs="Calibri"/>
          <w:sz w:val="22"/>
          <w:szCs w:val="22"/>
        </w:rPr>
      </w:pPr>
      <w:r w:rsidRPr="77575399">
        <w:rPr>
          <w:rFonts w:ascii="Calibri" w:eastAsia="Calibri" w:hAnsi="Calibri" w:cs="Calibri"/>
          <w:sz w:val="22"/>
          <w:szCs w:val="22"/>
        </w:rPr>
        <w:t>The</w:t>
      </w:r>
      <w:r w:rsidR="00EF3D13" w:rsidRPr="77575399">
        <w:rPr>
          <w:rFonts w:ascii="Calibri" w:eastAsia="Calibri" w:hAnsi="Calibri" w:cs="Calibri"/>
          <w:sz w:val="22"/>
          <w:szCs w:val="22"/>
        </w:rPr>
        <w:t xml:space="preserve"> </w:t>
      </w:r>
      <w:r w:rsidR="467F46AE" w:rsidRPr="77575399">
        <w:rPr>
          <w:rFonts w:ascii="Calibri" w:eastAsia="Calibri" w:hAnsi="Calibri" w:cs="Calibri"/>
          <w:sz w:val="22"/>
          <w:szCs w:val="22"/>
        </w:rPr>
        <w:t xml:space="preserve">primary purpose of the </w:t>
      </w:r>
      <w:r w:rsidRPr="77575399">
        <w:rPr>
          <w:rFonts w:ascii="Calibri" w:eastAsia="Calibri" w:hAnsi="Calibri" w:cs="Calibri"/>
          <w:sz w:val="22"/>
          <w:szCs w:val="22"/>
        </w:rPr>
        <w:t xml:space="preserve">Steppingstone project is to </w:t>
      </w:r>
      <w:r w:rsidR="00EF3D13" w:rsidRPr="77575399">
        <w:rPr>
          <w:rFonts w:ascii="Calibri" w:eastAsia="Calibri" w:hAnsi="Calibri" w:cs="Calibri"/>
          <w:sz w:val="22"/>
          <w:szCs w:val="22"/>
        </w:rPr>
        <w:t xml:space="preserve">implement small-scale, process-based restoration actions that increase </w:t>
      </w:r>
      <w:r w:rsidR="009D1F4C" w:rsidRPr="77575399">
        <w:rPr>
          <w:rFonts w:ascii="Calibri" w:eastAsia="Calibri" w:hAnsi="Calibri" w:cs="Calibri"/>
          <w:sz w:val="22"/>
          <w:szCs w:val="22"/>
        </w:rPr>
        <w:t>frequency, depth, and/or duration of inundation in North Laguna Seca</w:t>
      </w:r>
      <w:r w:rsidR="00E93BEB" w:rsidRPr="77575399">
        <w:rPr>
          <w:rFonts w:ascii="Calibri" w:eastAsia="Calibri" w:hAnsi="Calibri" w:cs="Calibri"/>
          <w:sz w:val="22"/>
          <w:szCs w:val="22"/>
        </w:rPr>
        <w:t xml:space="preserve"> to benefit aquatic species</w:t>
      </w:r>
      <w:r w:rsidR="158467F3" w:rsidRPr="77575399">
        <w:rPr>
          <w:rFonts w:ascii="Calibri" w:eastAsia="Calibri" w:hAnsi="Calibri" w:cs="Calibri"/>
          <w:sz w:val="22"/>
          <w:szCs w:val="22"/>
        </w:rPr>
        <w:t xml:space="preserve"> such as California red-legged frog, California tiger salamander</w:t>
      </w:r>
      <w:r w:rsidR="7ABBF205" w:rsidRPr="77575399">
        <w:rPr>
          <w:rFonts w:ascii="Calibri" w:eastAsia="Calibri" w:hAnsi="Calibri" w:cs="Calibri"/>
          <w:sz w:val="22"/>
          <w:szCs w:val="22"/>
        </w:rPr>
        <w:t>,</w:t>
      </w:r>
      <w:r w:rsidR="158467F3" w:rsidRPr="77575399">
        <w:rPr>
          <w:rFonts w:ascii="Calibri" w:eastAsia="Calibri" w:hAnsi="Calibri" w:cs="Calibri"/>
          <w:sz w:val="22"/>
          <w:szCs w:val="22"/>
        </w:rPr>
        <w:t xml:space="preserve"> </w:t>
      </w:r>
      <w:r w:rsidR="012E97DD" w:rsidRPr="77575399">
        <w:rPr>
          <w:rFonts w:ascii="Calibri" w:eastAsia="Calibri" w:hAnsi="Calibri" w:cs="Calibri"/>
          <w:sz w:val="22"/>
          <w:szCs w:val="22"/>
        </w:rPr>
        <w:t>north</w:t>
      </w:r>
      <w:r w:rsidR="158467F3" w:rsidRPr="77575399">
        <w:rPr>
          <w:rFonts w:ascii="Calibri" w:eastAsia="Calibri" w:hAnsi="Calibri" w:cs="Calibri"/>
          <w:sz w:val="22"/>
          <w:szCs w:val="22"/>
        </w:rPr>
        <w:t>western pond turtle</w:t>
      </w:r>
      <w:r w:rsidR="49917EC5" w:rsidRPr="77575399">
        <w:rPr>
          <w:rFonts w:ascii="Calibri" w:eastAsia="Calibri" w:hAnsi="Calibri" w:cs="Calibri"/>
          <w:sz w:val="22"/>
          <w:szCs w:val="22"/>
        </w:rPr>
        <w:t xml:space="preserve">, </w:t>
      </w:r>
      <w:r w:rsidR="59B56C8B" w:rsidRPr="77575399">
        <w:rPr>
          <w:rFonts w:ascii="Calibri" w:eastAsia="Calibri" w:hAnsi="Calibri" w:cs="Calibri"/>
          <w:sz w:val="22"/>
          <w:szCs w:val="22"/>
        </w:rPr>
        <w:t>and migratory birds</w:t>
      </w:r>
      <w:r w:rsidR="003F264C" w:rsidRPr="77575399">
        <w:rPr>
          <w:rFonts w:ascii="Calibri" w:eastAsia="Calibri" w:hAnsi="Calibri" w:cs="Calibri"/>
          <w:sz w:val="22"/>
          <w:szCs w:val="22"/>
        </w:rPr>
        <w:t>.</w:t>
      </w:r>
      <w:r w:rsidR="00B84CB5" w:rsidRPr="77575399">
        <w:rPr>
          <w:rFonts w:ascii="Calibri" w:eastAsia="Calibri" w:hAnsi="Calibri" w:cs="Calibri"/>
          <w:color w:val="000000" w:themeColor="text1"/>
          <w:sz w:val="22"/>
          <w:szCs w:val="22"/>
        </w:rPr>
        <w:t xml:space="preserve"> Extended inundation will </w:t>
      </w:r>
      <w:r w:rsidR="000B47B2" w:rsidRPr="77575399">
        <w:rPr>
          <w:rFonts w:ascii="Calibri" w:eastAsia="Calibri" w:hAnsi="Calibri" w:cs="Calibri"/>
          <w:color w:val="000000" w:themeColor="text1"/>
          <w:sz w:val="22"/>
          <w:szCs w:val="22"/>
        </w:rPr>
        <w:t xml:space="preserve">increase </w:t>
      </w:r>
      <w:r w:rsidR="00B84CB5" w:rsidRPr="77575399">
        <w:rPr>
          <w:rFonts w:ascii="Calibri" w:eastAsia="Calibri" w:hAnsi="Calibri" w:cs="Calibri"/>
          <w:color w:val="000000" w:themeColor="text1"/>
          <w:sz w:val="22"/>
          <w:szCs w:val="22"/>
        </w:rPr>
        <w:t xml:space="preserve">wetland primary productivity, further benefiting a wide suite of native species that rely on wetlands for foraging, breeding, rearing, and migration. </w:t>
      </w:r>
      <w:r w:rsidR="1A0CF0C3" w:rsidRPr="77575399">
        <w:rPr>
          <w:rFonts w:ascii="Calibri" w:eastAsia="Calibri" w:hAnsi="Calibri" w:cs="Calibri"/>
          <w:color w:val="000000" w:themeColor="text1"/>
          <w:sz w:val="22"/>
          <w:szCs w:val="22"/>
        </w:rPr>
        <w:t xml:space="preserve">This project is a small-scale intervention that could be modified or expanded upon in the future. </w:t>
      </w:r>
      <w:r w:rsidR="00B84CB5" w:rsidRPr="77575399">
        <w:rPr>
          <w:rFonts w:ascii="Calibri" w:eastAsia="Calibri" w:hAnsi="Calibri" w:cs="Calibri"/>
          <w:color w:val="000000" w:themeColor="text1"/>
          <w:sz w:val="22"/>
          <w:szCs w:val="22"/>
        </w:rPr>
        <w:t>Restoring some of the natural hydrology of Laguna Seca is also expected to result in improved local water quality</w:t>
      </w:r>
      <w:r w:rsidR="2EF81857" w:rsidRPr="77575399">
        <w:rPr>
          <w:rFonts w:ascii="Calibri" w:eastAsia="Calibri" w:hAnsi="Calibri" w:cs="Calibri"/>
          <w:color w:val="000000" w:themeColor="text1"/>
          <w:sz w:val="22"/>
          <w:szCs w:val="22"/>
        </w:rPr>
        <w:t xml:space="preserve"> and </w:t>
      </w:r>
      <w:r w:rsidR="00B84CB5" w:rsidRPr="77575399">
        <w:rPr>
          <w:rFonts w:ascii="Calibri" w:eastAsia="Calibri" w:hAnsi="Calibri" w:cs="Calibri"/>
          <w:color w:val="000000" w:themeColor="text1"/>
          <w:sz w:val="22"/>
          <w:szCs w:val="22"/>
        </w:rPr>
        <w:t>groundwater recharge</w:t>
      </w:r>
      <w:r w:rsidR="7D10DDAF" w:rsidRPr="77575399">
        <w:rPr>
          <w:rFonts w:ascii="Calibri" w:eastAsia="Calibri" w:hAnsi="Calibri" w:cs="Calibri"/>
          <w:color w:val="000000" w:themeColor="text1"/>
          <w:sz w:val="22"/>
          <w:szCs w:val="22"/>
        </w:rPr>
        <w:t>.</w:t>
      </w:r>
      <w:r w:rsidR="5B680B91" w:rsidRPr="77575399">
        <w:rPr>
          <w:rFonts w:ascii="Calibri" w:eastAsia="Calibri" w:hAnsi="Calibri" w:cs="Calibri"/>
          <w:color w:val="000000" w:themeColor="text1"/>
          <w:sz w:val="22"/>
          <w:szCs w:val="22"/>
        </w:rPr>
        <w:t xml:space="preserve"> </w:t>
      </w:r>
      <w:r w:rsidR="7B2D15DB" w:rsidRPr="77575399">
        <w:rPr>
          <w:rFonts w:ascii="Calibri" w:eastAsia="Calibri" w:hAnsi="Calibri" w:cs="Calibri"/>
          <w:color w:val="000000" w:themeColor="text1"/>
          <w:sz w:val="22"/>
          <w:szCs w:val="22"/>
        </w:rPr>
        <w:t>Lastly,</w:t>
      </w:r>
      <w:r w:rsidR="7D10DDAF" w:rsidRPr="77575399">
        <w:rPr>
          <w:rFonts w:ascii="Calibri" w:eastAsia="Calibri" w:hAnsi="Calibri" w:cs="Calibri"/>
          <w:color w:val="000000" w:themeColor="text1"/>
          <w:sz w:val="22"/>
          <w:szCs w:val="22"/>
        </w:rPr>
        <w:t xml:space="preserve"> </w:t>
      </w:r>
      <w:r w:rsidR="04CBAD3F" w:rsidRPr="77575399">
        <w:rPr>
          <w:rFonts w:ascii="Calibri" w:eastAsia="Calibri" w:hAnsi="Calibri" w:cs="Calibri"/>
          <w:color w:val="000000" w:themeColor="text1"/>
          <w:sz w:val="22"/>
          <w:szCs w:val="22"/>
        </w:rPr>
        <w:t xml:space="preserve">Steppingstone </w:t>
      </w:r>
      <w:r w:rsidR="64EBB838" w:rsidRPr="77575399">
        <w:rPr>
          <w:rFonts w:ascii="Calibri" w:eastAsia="Calibri" w:hAnsi="Calibri" w:cs="Calibri"/>
          <w:color w:val="000000" w:themeColor="text1"/>
          <w:sz w:val="22"/>
          <w:szCs w:val="22"/>
        </w:rPr>
        <w:t>will provide valuable knowledge</w:t>
      </w:r>
      <w:r w:rsidR="6D1668B5" w:rsidRPr="77575399">
        <w:rPr>
          <w:rFonts w:ascii="Calibri" w:eastAsia="Calibri" w:hAnsi="Calibri" w:cs="Calibri"/>
          <w:color w:val="000000" w:themeColor="text1"/>
          <w:sz w:val="22"/>
          <w:szCs w:val="22"/>
        </w:rPr>
        <w:t xml:space="preserve"> about the site</w:t>
      </w:r>
      <w:r w:rsidR="64EBB838" w:rsidRPr="77575399">
        <w:rPr>
          <w:rFonts w:ascii="Calibri" w:eastAsia="Calibri" w:hAnsi="Calibri" w:cs="Calibri"/>
          <w:color w:val="000000" w:themeColor="text1"/>
          <w:sz w:val="22"/>
          <w:szCs w:val="22"/>
        </w:rPr>
        <w:t xml:space="preserve"> and build capacity to carry out larger, more impactful restoration in Coyote Valley </w:t>
      </w:r>
      <w:r w:rsidR="470378D0" w:rsidRPr="77575399">
        <w:rPr>
          <w:rFonts w:ascii="Calibri" w:eastAsia="Calibri" w:hAnsi="Calibri" w:cs="Calibri"/>
          <w:color w:val="000000" w:themeColor="text1"/>
          <w:sz w:val="22"/>
          <w:szCs w:val="22"/>
        </w:rPr>
        <w:t>going forward.</w:t>
      </w:r>
      <w:r w:rsidR="1F0A726B" w:rsidRPr="77575399">
        <w:rPr>
          <w:rFonts w:ascii="Calibri" w:eastAsia="Calibri" w:hAnsi="Calibri" w:cs="Calibri"/>
          <w:color w:val="000000" w:themeColor="text1"/>
          <w:sz w:val="22"/>
          <w:szCs w:val="22"/>
        </w:rPr>
        <w:t xml:space="preserve"> </w:t>
      </w:r>
      <w:r w:rsidR="00A90838" w:rsidRPr="77575399">
        <w:rPr>
          <w:rFonts w:ascii="Calibri" w:eastAsia="Calibri" w:hAnsi="Calibri" w:cs="Calibri"/>
          <w:sz w:val="22"/>
          <w:szCs w:val="22"/>
        </w:rPr>
        <w:t>Specific objectives</w:t>
      </w:r>
      <w:r w:rsidR="005345AA" w:rsidRPr="77575399">
        <w:rPr>
          <w:rFonts w:ascii="Calibri" w:eastAsia="Calibri" w:hAnsi="Calibri" w:cs="Calibri"/>
          <w:sz w:val="22"/>
          <w:szCs w:val="22"/>
        </w:rPr>
        <w:t xml:space="preserve"> </w:t>
      </w:r>
      <w:r w:rsidR="79B60017" w:rsidRPr="77575399">
        <w:rPr>
          <w:rFonts w:ascii="Calibri" w:eastAsia="Calibri" w:hAnsi="Calibri" w:cs="Calibri"/>
          <w:sz w:val="22"/>
          <w:szCs w:val="22"/>
        </w:rPr>
        <w:t>of the project</w:t>
      </w:r>
      <w:r w:rsidR="0C115717" w:rsidRPr="77575399">
        <w:rPr>
          <w:rFonts w:ascii="Calibri" w:eastAsia="Calibri" w:hAnsi="Calibri" w:cs="Calibri"/>
          <w:sz w:val="22"/>
          <w:szCs w:val="22"/>
        </w:rPr>
        <w:t xml:space="preserve"> </w:t>
      </w:r>
      <w:r w:rsidR="00A90838" w:rsidRPr="77575399">
        <w:rPr>
          <w:rFonts w:ascii="Calibri" w:eastAsia="Calibri" w:hAnsi="Calibri" w:cs="Calibri"/>
          <w:sz w:val="22"/>
          <w:szCs w:val="22"/>
        </w:rPr>
        <w:t>include:</w:t>
      </w:r>
    </w:p>
    <w:p w14:paraId="260A49BF" w14:textId="58BF91F5" w:rsidR="6CAC2BC9" w:rsidRDefault="6CAC2BC9" w:rsidP="6CAC2BC9">
      <w:pPr>
        <w:pStyle w:val="NoSpacing"/>
        <w:spacing w:line="276" w:lineRule="auto"/>
        <w:rPr>
          <w:rFonts w:ascii="Calibri" w:eastAsia="Calibri" w:hAnsi="Calibri" w:cs="Calibri"/>
          <w:b/>
          <w:sz w:val="22"/>
          <w:szCs w:val="22"/>
        </w:rPr>
      </w:pPr>
    </w:p>
    <w:p w14:paraId="19AB5E7F" w14:textId="77777777" w:rsidR="001142EB" w:rsidRPr="001142EB" w:rsidRDefault="00320F9B" w:rsidP="2D9C105D">
      <w:pPr>
        <w:pStyle w:val="NoSpacing"/>
        <w:numPr>
          <w:ilvl w:val="0"/>
          <w:numId w:val="36"/>
        </w:numPr>
        <w:spacing w:line="276" w:lineRule="auto"/>
        <w:rPr>
          <w:rFonts w:ascii="Calibri" w:eastAsia="Calibri" w:hAnsi="Calibri" w:cs="Calibri"/>
          <w:color w:val="000000" w:themeColor="text1"/>
          <w:sz w:val="22"/>
          <w:szCs w:val="22"/>
        </w:rPr>
      </w:pPr>
      <w:r w:rsidRPr="77575399">
        <w:rPr>
          <w:rStyle w:val="normaltextrun"/>
          <w:rFonts w:ascii="Calibri" w:hAnsi="Calibri" w:cs="Calibri"/>
          <w:b/>
          <w:bCs/>
          <w:color w:val="0F4761" w:themeColor="accent1" w:themeShade="BF"/>
          <w:sz w:val="22"/>
          <w:szCs w:val="22"/>
          <w:shd w:val="clear" w:color="auto" w:fill="FFFFFF"/>
        </w:rPr>
        <w:t>Investigate the location and status of subsurface tile drains in North Laguna Seca and decommission at key points.</w:t>
      </w:r>
      <w:r w:rsidR="0EC66DB5" w:rsidRPr="2D9C105D">
        <w:rPr>
          <w:rStyle w:val="normaltextrun"/>
          <w:rFonts w:ascii="Calibri" w:hAnsi="Calibri" w:cs="Calibri"/>
          <w:color w:val="0F4761" w:themeColor="accent1" w:themeShade="BF"/>
          <w:sz w:val="22"/>
          <w:szCs w:val="22"/>
          <w:shd w:val="clear" w:color="auto" w:fill="FFFFFF"/>
        </w:rPr>
        <w:t xml:space="preserve"> </w:t>
      </w:r>
      <w:r w:rsidR="008B3FA2" w:rsidRPr="1174484C">
        <w:rPr>
          <w:rFonts w:ascii="Calibri" w:eastAsia="Calibri" w:hAnsi="Calibri" w:cs="Calibri"/>
          <w:sz w:val="22"/>
          <w:szCs w:val="22"/>
        </w:rPr>
        <w:t xml:space="preserve">The Authority </w:t>
      </w:r>
      <w:r w:rsidR="009E73B8" w:rsidRPr="1174484C">
        <w:rPr>
          <w:rFonts w:ascii="Calibri" w:eastAsia="Calibri" w:hAnsi="Calibri" w:cs="Calibri"/>
          <w:sz w:val="22"/>
          <w:szCs w:val="22"/>
        </w:rPr>
        <w:t xml:space="preserve">has </w:t>
      </w:r>
      <w:r w:rsidR="00A02F94" w:rsidRPr="1174484C">
        <w:rPr>
          <w:rFonts w:ascii="Calibri" w:eastAsia="Calibri" w:hAnsi="Calibri" w:cs="Calibri"/>
          <w:sz w:val="22"/>
          <w:szCs w:val="22"/>
        </w:rPr>
        <w:t>t</w:t>
      </w:r>
      <w:r w:rsidR="43E2D262" w:rsidRPr="1174484C">
        <w:rPr>
          <w:rFonts w:ascii="Calibri" w:eastAsia="Calibri" w:hAnsi="Calibri" w:cs="Calibri"/>
          <w:sz w:val="22"/>
          <w:szCs w:val="22"/>
        </w:rPr>
        <w:t>wo</w:t>
      </w:r>
      <w:r w:rsidR="00A02F94" w:rsidRPr="1174484C">
        <w:rPr>
          <w:rFonts w:ascii="Calibri" w:eastAsia="Calibri" w:hAnsi="Calibri" w:cs="Calibri"/>
          <w:sz w:val="22"/>
          <w:szCs w:val="22"/>
        </w:rPr>
        <w:t xml:space="preserve"> eras of </w:t>
      </w:r>
      <w:r w:rsidR="005D6478" w:rsidRPr="1174484C">
        <w:rPr>
          <w:rFonts w:ascii="Calibri" w:eastAsia="Calibri" w:hAnsi="Calibri" w:cs="Calibri"/>
          <w:sz w:val="22"/>
          <w:szCs w:val="22"/>
        </w:rPr>
        <w:t xml:space="preserve">construction </w:t>
      </w:r>
      <w:r w:rsidR="00A02F94" w:rsidRPr="1174484C">
        <w:rPr>
          <w:rFonts w:ascii="Calibri" w:eastAsia="Calibri" w:hAnsi="Calibri" w:cs="Calibri"/>
          <w:sz w:val="22"/>
          <w:szCs w:val="22"/>
        </w:rPr>
        <w:t>plan sets</w:t>
      </w:r>
      <w:r w:rsidR="5B5716E7" w:rsidRPr="1174484C">
        <w:rPr>
          <w:rFonts w:ascii="Calibri" w:eastAsia="Calibri" w:hAnsi="Calibri" w:cs="Calibri"/>
          <w:sz w:val="22"/>
          <w:szCs w:val="22"/>
        </w:rPr>
        <w:t xml:space="preserve"> (1916 and 1985)</w:t>
      </w:r>
      <w:r w:rsidR="005D6478" w:rsidRPr="1174484C">
        <w:rPr>
          <w:rFonts w:ascii="Calibri" w:eastAsia="Calibri" w:hAnsi="Calibri" w:cs="Calibri"/>
          <w:sz w:val="22"/>
          <w:szCs w:val="22"/>
        </w:rPr>
        <w:t xml:space="preserve">, historical photographs, </w:t>
      </w:r>
      <w:r w:rsidR="00A02F94" w:rsidRPr="1174484C">
        <w:rPr>
          <w:rFonts w:ascii="Calibri" w:eastAsia="Calibri" w:hAnsi="Calibri" w:cs="Calibri"/>
          <w:sz w:val="22"/>
          <w:szCs w:val="22"/>
        </w:rPr>
        <w:t xml:space="preserve">and </w:t>
      </w:r>
      <w:r w:rsidR="005D6478" w:rsidRPr="1174484C">
        <w:rPr>
          <w:rFonts w:ascii="Calibri" w:eastAsia="Calibri" w:hAnsi="Calibri" w:cs="Calibri"/>
          <w:sz w:val="22"/>
          <w:szCs w:val="22"/>
        </w:rPr>
        <w:t xml:space="preserve">recent </w:t>
      </w:r>
      <w:r w:rsidR="00660184" w:rsidRPr="1174484C">
        <w:rPr>
          <w:rFonts w:ascii="Calibri" w:eastAsia="Calibri" w:hAnsi="Calibri" w:cs="Calibri"/>
          <w:sz w:val="22"/>
          <w:szCs w:val="22"/>
        </w:rPr>
        <w:t xml:space="preserve">visual observations </w:t>
      </w:r>
      <w:r w:rsidR="005D6478" w:rsidRPr="1174484C">
        <w:rPr>
          <w:rFonts w:ascii="Calibri" w:eastAsia="Calibri" w:hAnsi="Calibri" w:cs="Calibri"/>
          <w:sz w:val="22"/>
          <w:szCs w:val="22"/>
        </w:rPr>
        <w:t>that indicate the presence of subsurface tile drains</w:t>
      </w:r>
      <w:r w:rsidR="000603E5" w:rsidRPr="1174484C">
        <w:rPr>
          <w:rFonts w:ascii="Calibri" w:eastAsia="Calibri" w:hAnsi="Calibri" w:cs="Calibri"/>
          <w:sz w:val="22"/>
          <w:szCs w:val="22"/>
        </w:rPr>
        <w:t xml:space="preserve"> designed to </w:t>
      </w:r>
      <w:r w:rsidR="0070183A" w:rsidRPr="1174484C">
        <w:rPr>
          <w:rFonts w:ascii="Calibri" w:eastAsia="Calibri" w:hAnsi="Calibri" w:cs="Calibri"/>
          <w:sz w:val="22"/>
          <w:szCs w:val="22"/>
        </w:rPr>
        <w:t>drain groundwater from Laguna Seca into Fisher Creek</w:t>
      </w:r>
      <w:r w:rsidR="005D6478" w:rsidRPr="1174484C">
        <w:rPr>
          <w:rFonts w:ascii="Calibri" w:eastAsia="Calibri" w:hAnsi="Calibri" w:cs="Calibri"/>
          <w:sz w:val="22"/>
          <w:szCs w:val="22"/>
        </w:rPr>
        <w:t xml:space="preserve">. </w:t>
      </w:r>
      <w:r w:rsidR="482512BE" w:rsidRPr="1174484C">
        <w:rPr>
          <w:rFonts w:ascii="Calibri" w:eastAsia="Calibri" w:hAnsi="Calibri" w:cs="Calibri"/>
          <w:sz w:val="22"/>
          <w:szCs w:val="22"/>
        </w:rPr>
        <w:t xml:space="preserve">These 1916 drains are likely composed of </w:t>
      </w:r>
      <w:r w:rsidR="29AD2CAB" w:rsidRPr="1174484C">
        <w:rPr>
          <w:rFonts w:ascii="Calibri" w:eastAsia="Calibri" w:hAnsi="Calibri" w:cs="Calibri"/>
          <w:sz w:val="22"/>
          <w:szCs w:val="22"/>
        </w:rPr>
        <w:t>cylindrical</w:t>
      </w:r>
      <w:r w:rsidR="2B5649B8" w:rsidRPr="1174484C">
        <w:rPr>
          <w:rFonts w:ascii="Calibri" w:eastAsia="Calibri" w:hAnsi="Calibri" w:cs="Calibri"/>
          <w:sz w:val="22"/>
          <w:szCs w:val="22"/>
        </w:rPr>
        <w:t xml:space="preserve"> </w:t>
      </w:r>
      <w:r w:rsidR="482512BE" w:rsidRPr="1174484C">
        <w:rPr>
          <w:rFonts w:ascii="Calibri" w:eastAsia="Calibri" w:hAnsi="Calibri" w:cs="Calibri"/>
          <w:sz w:val="22"/>
          <w:szCs w:val="22"/>
        </w:rPr>
        <w:t xml:space="preserve">clay </w:t>
      </w:r>
      <w:r w:rsidR="11C89B95" w:rsidRPr="1174484C">
        <w:rPr>
          <w:rFonts w:ascii="Calibri" w:eastAsia="Calibri" w:hAnsi="Calibri" w:cs="Calibri"/>
          <w:sz w:val="22"/>
          <w:szCs w:val="22"/>
        </w:rPr>
        <w:t xml:space="preserve">pipes (aka </w:t>
      </w:r>
      <w:r w:rsidR="482512BE" w:rsidRPr="1174484C">
        <w:rPr>
          <w:rFonts w:ascii="Calibri" w:eastAsia="Calibri" w:hAnsi="Calibri" w:cs="Calibri"/>
          <w:sz w:val="22"/>
          <w:szCs w:val="22"/>
        </w:rPr>
        <w:t>tiles</w:t>
      </w:r>
      <w:r w:rsidR="5FB08D1C" w:rsidRPr="1174484C">
        <w:rPr>
          <w:rFonts w:ascii="Calibri" w:eastAsia="Calibri" w:hAnsi="Calibri" w:cs="Calibri"/>
          <w:sz w:val="22"/>
          <w:szCs w:val="22"/>
        </w:rPr>
        <w:t>)</w:t>
      </w:r>
      <w:r w:rsidR="482512BE" w:rsidRPr="1174484C">
        <w:rPr>
          <w:rFonts w:ascii="Calibri" w:eastAsia="Calibri" w:hAnsi="Calibri" w:cs="Calibri"/>
          <w:sz w:val="22"/>
          <w:szCs w:val="22"/>
        </w:rPr>
        <w:t xml:space="preserve"> placed in series that creat</w:t>
      </w:r>
      <w:r w:rsidR="1C861482" w:rsidRPr="1174484C">
        <w:rPr>
          <w:rFonts w:ascii="Calibri" w:eastAsia="Calibri" w:hAnsi="Calibri" w:cs="Calibri"/>
          <w:sz w:val="22"/>
          <w:szCs w:val="22"/>
        </w:rPr>
        <w:t xml:space="preserve">e a highly porous, subsurface preferential flow path for groundwater. </w:t>
      </w:r>
      <w:r w:rsidR="72BCD065" w:rsidRPr="1174484C">
        <w:rPr>
          <w:rFonts w:ascii="Calibri" w:eastAsia="Calibri" w:hAnsi="Calibri" w:cs="Calibri"/>
          <w:sz w:val="22"/>
          <w:szCs w:val="22"/>
        </w:rPr>
        <w:t xml:space="preserve">The 1985 drains are likely made of </w:t>
      </w:r>
      <w:r w:rsidR="50436B61" w:rsidRPr="1174484C">
        <w:rPr>
          <w:rFonts w:ascii="Calibri" w:eastAsia="Calibri" w:hAnsi="Calibri" w:cs="Calibri"/>
          <w:sz w:val="22"/>
          <w:szCs w:val="22"/>
        </w:rPr>
        <w:t>perforated sin</w:t>
      </w:r>
      <w:r w:rsidR="50436B61" w:rsidRPr="7616ABEA">
        <w:rPr>
          <w:rFonts w:ascii="Calibri" w:eastAsia="Calibri" w:hAnsi="Calibri" w:cs="Calibri"/>
          <w:sz w:val="22"/>
          <w:szCs w:val="22"/>
        </w:rPr>
        <w:t>gle or double wall plastic pipes</w:t>
      </w:r>
      <w:r w:rsidR="50436B61" w:rsidRPr="1174484C">
        <w:rPr>
          <w:rFonts w:ascii="Calibri" w:eastAsia="Calibri" w:hAnsi="Calibri" w:cs="Calibri"/>
          <w:sz w:val="22"/>
          <w:szCs w:val="22"/>
        </w:rPr>
        <w:t xml:space="preserve">. </w:t>
      </w:r>
      <w:r w:rsidR="72BCD065" w:rsidRPr="1174484C">
        <w:rPr>
          <w:rFonts w:ascii="Calibri" w:eastAsia="Calibri" w:hAnsi="Calibri" w:cs="Calibri"/>
          <w:sz w:val="22"/>
          <w:szCs w:val="22"/>
        </w:rPr>
        <w:t xml:space="preserve"> </w:t>
      </w:r>
      <w:r w:rsidR="4C9DD904" w:rsidRPr="1174484C">
        <w:rPr>
          <w:rFonts w:ascii="Calibri" w:eastAsia="Calibri" w:hAnsi="Calibri" w:cs="Calibri"/>
          <w:sz w:val="22"/>
          <w:szCs w:val="22"/>
        </w:rPr>
        <w:t xml:space="preserve">For both types of pipes, continuous flow through the system is critical for them to function correctly and efficiently drain groundwater. If flow paths are </w:t>
      </w:r>
      <w:r w:rsidR="0FD3DFB2" w:rsidRPr="1174484C">
        <w:rPr>
          <w:rFonts w:ascii="Calibri" w:eastAsia="Calibri" w:hAnsi="Calibri" w:cs="Calibri"/>
          <w:sz w:val="22"/>
          <w:szCs w:val="22"/>
        </w:rPr>
        <w:t>disrupted</w:t>
      </w:r>
      <w:r w:rsidR="4C9DD904" w:rsidRPr="1174484C">
        <w:rPr>
          <w:rFonts w:ascii="Calibri" w:eastAsia="Calibri" w:hAnsi="Calibri" w:cs="Calibri"/>
          <w:sz w:val="22"/>
          <w:szCs w:val="22"/>
        </w:rPr>
        <w:t>, especially in mult</w:t>
      </w:r>
      <w:r w:rsidR="25D9E7FF" w:rsidRPr="1174484C">
        <w:rPr>
          <w:rFonts w:ascii="Calibri" w:eastAsia="Calibri" w:hAnsi="Calibri" w:cs="Calibri"/>
          <w:sz w:val="22"/>
          <w:szCs w:val="22"/>
        </w:rPr>
        <w:t xml:space="preserve">iple locations, water can no longer efficiently flow through the network, restoring some </w:t>
      </w:r>
      <w:r w:rsidR="19C5EF5D" w:rsidRPr="1174484C">
        <w:rPr>
          <w:rFonts w:ascii="Calibri" w:eastAsia="Calibri" w:hAnsi="Calibri" w:cs="Calibri"/>
          <w:sz w:val="22"/>
          <w:szCs w:val="22"/>
        </w:rPr>
        <w:t>semblance</w:t>
      </w:r>
      <w:r w:rsidR="25D9E7FF" w:rsidRPr="7616ABEA">
        <w:rPr>
          <w:rFonts w:ascii="Calibri" w:eastAsia="Calibri" w:hAnsi="Calibri" w:cs="Calibri"/>
          <w:sz w:val="22"/>
          <w:szCs w:val="22"/>
        </w:rPr>
        <w:t xml:space="preserve"> of natural groundwater hydrology</w:t>
      </w:r>
      <w:r w:rsidR="25D9E7FF" w:rsidRPr="1174484C">
        <w:rPr>
          <w:rFonts w:ascii="Calibri" w:eastAsia="Calibri" w:hAnsi="Calibri" w:cs="Calibri"/>
          <w:sz w:val="22"/>
          <w:szCs w:val="22"/>
        </w:rPr>
        <w:t xml:space="preserve">. </w:t>
      </w:r>
    </w:p>
    <w:p w14:paraId="177BA816" w14:textId="77777777" w:rsidR="001142EB" w:rsidRDefault="001142EB" w:rsidP="001142EB">
      <w:pPr>
        <w:pStyle w:val="NoSpacing"/>
        <w:spacing w:line="276" w:lineRule="auto"/>
        <w:ind w:left="360"/>
        <w:rPr>
          <w:rStyle w:val="normaltextrun"/>
          <w:rFonts w:ascii="Calibri" w:hAnsi="Calibri" w:cs="Calibri"/>
          <w:b/>
          <w:color w:val="0F4761" w:themeColor="accent1" w:themeShade="BF"/>
          <w:sz w:val="22"/>
          <w:szCs w:val="22"/>
          <w:shd w:val="clear" w:color="auto" w:fill="FFFFFF"/>
        </w:rPr>
      </w:pPr>
    </w:p>
    <w:p w14:paraId="56B8D723" w14:textId="7A6889CE" w:rsidR="009B02B8" w:rsidRPr="00375D51" w:rsidRDefault="00366FCC" w:rsidP="001142EB">
      <w:pPr>
        <w:pStyle w:val="NoSpacing"/>
        <w:spacing w:line="276" w:lineRule="auto"/>
        <w:ind w:left="360"/>
        <w:rPr>
          <w:rFonts w:ascii="Calibri" w:eastAsia="Calibri" w:hAnsi="Calibri" w:cs="Calibri"/>
          <w:color w:val="000000" w:themeColor="text1"/>
          <w:sz w:val="22"/>
          <w:szCs w:val="22"/>
        </w:rPr>
      </w:pPr>
      <w:r w:rsidRPr="77575399">
        <w:rPr>
          <w:rFonts w:ascii="Calibri" w:eastAsia="Calibri" w:hAnsi="Calibri" w:cs="Calibri"/>
          <w:sz w:val="22"/>
          <w:szCs w:val="22"/>
        </w:rPr>
        <w:t>S</w:t>
      </w:r>
      <w:r w:rsidR="237D2457" w:rsidRPr="77575399">
        <w:rPr>
          <w:rFonts w:ascii="Calibri" w:eastAsia="Calibri" w:hAnsi="Calibri" w:cs="Calibri"/>
          <w:sz w:val="22"/>
          <w:szCs w:val="22"/>
        </w:rPr>
        <w:t xml:space="preserve">trategically severing and plugging the </w:t>
      </w:r>
      <w:r w:rsidRPr="77575399">
        <w:rPr>
          <w:rFonts w:ascii="Calibri" w:eastAsia="Calibri" w:hAnsi="Calibri" w:cs="Calibri"/>
          <w:sz w:val="22"/>
          <w:szCs w:val="22"/>
        </w:rPr>
        <w:t xml:space="preserve">subsurface tile drain </w:t>
      </w:r>
      <w:r w:rsidR="237D2457" w:rsidRPr="77575399">
        <w:rPr>
          <w:rFonts w:ascii="Calibri" w:eastAsia="Calibri" w:hAnsi="Calibri" w:cs="Calibri"/>
          <w:sz w:val="22"/>
          <w:szCs w:val="22"/>
        </w:rPr>
        <w:t>lines in several locations</w:t>
      </w:r>
      <w:r w:rsidRPr="77575399">
        <w:rPr>
          <w:rFonts w:ascii="Calibri" w:eastAsia="Calibri" w:hAnsi="Calibri" w:cs="Calibri"/>
          <w:sz w:val="22"/>
          <w:szCs w:val="22"/>
        </w:rPr>
        <w:t xml:space="preserve"> </w:t>
      </w:r>
      <w:r w:rsidR="237D2457" w:rsidRPr="77575399">
        <w:rPr>
          <w:rFonts w:ascii="Calibri" w:eastAsia="Calibri" w:hAnsi="Calibri" w:cs="Calibri"/>
          <w:sz w:val="22"/>
          <w:szCs w:val="22"/>
        </w:rPr>
        <w:t>w</w:t>
      </w:r>
      <w:r w:rsidRPr="77575399">
        <w:rPr>
          <w:rFonts w:ascii="Calibri" w:eastAsia="Calibri" w:hAnsi="Calibri" w:cs="Calibri"/>
          <w:sz w:val="22"/>
          <w:szCs w:val="22"/>
        </w:rPr>
        <w:t>ill</w:t>
      </w:r>
      <w:r w:rsidR="237D2457" w:rsidRPr="77575399">
        <w:rPr>
          <w:rFonts w:ascii="Calibri" w:eastAsia="Calibri" w:hAnsi="Calibri" w:cs="Calibri"/>
          <w:sz w:val="22"/>
          <w:szCs w:val="22"/>
        </w:rPr>
        <w:t xml:space="preserve"> help retain groundwater and support wetland formation in North Laguna Seca. Plugging key locations based on historic records of the network will maximize effectiveness while minimizing site disturbance. Plugging multiple sites rather than one centralized downstream site will offer some redundancy and </w:t>
      </w:r>
      <w:r w:rsidR="237D2457" w:rsidRPr="77575399">
        <w:rPr>
          <w:rFonts w:ascii="Calibri" w:eastAsia="Calibri" w:hAnsi="Calibri" w:cs="Calibri"/>
          <w:sz w:val="22"/>
          <w:szCs w:val="22"/>
        </w:rPr>
        <w:lastRenderedPageBreak/>
        <w:t>reduce the risk of water bypassing a singular plug and continuing to flow into the open drainage channels to Fisher Creek</w:t>
      </w:r>
      <w:r w:rsidR="00F706FB" w:rsidRPr="77575399">
        <w:rPr>
          <w:rFonts w:ascii="Calibri" w:eastAsia="Calibri" w:hAnsi="Calibri" w:cs="Calibri"/>
          <w:sz w:val="22"/>
          <w:szCs w:val="22"/>
        </w:rPr>
        <w:t>.</w:t>
      </w:r>
    </w:p>
    <w:p w14:paraId="6BD2D79F" w14:textId="77777777" w:rsidR="002559E6" w:rsidRPr="009B25AD" w:rsidRDefault="002559E6" w:rsidP="1174484C">
      <w:pPr>
        <w:pStyle w:val="NoSpacing"/>
        <w:spacing w:line="276" w:lineRule="auto"/>
        <w:rPr>
          <w:rFonts w:ascii="Calibri" w:eastAsia="Calibri" w:hAnsi="Calibri" w:cs="Calibri"/>
          <w:sz w:val="22"/>
          <w:szCs w:val="22"/>
        </w:rPr>
      </w:pPr>
    </w:p>
    <w:p w14:paraId="3FF4222E" w14:textId="6FDDA275" w:rsidR="00375D51" w:rsidRDefault="00375D51" w:rsidP="1174484C">
      <w:pPr>
        <w:pStyle w:val="NoSpacing"/>
        <w:numPr>
          <w:ilvl w:val="0"/>
          <w:numId w:val="36"/>
        </w:numPr>
        <w:spacing w:line="276" w:lineRule="auto"/>
        <w:rPr>
          <w:rFonts w:ascii="Calibri" w:eastAsia="Calibri" w:hAnsi="Calibri" w:cs="Calibri"/>
          <w:sz w:val="22"/>
          <w:szCs w:val="22"/>
        </w:rPr>
      </w:pPr>
      <w:r w:rsidRPr="7B04152A">
        <w:rPr>
          <w:rStyle w:val="normaltextrun"/>
          <w:rFonts w:ascii="Calibri" w:hAnsi="Calibri" w:cs="Calibri"/>
          <w:b/>
          <w:color w:val="0F4761" w:themeColor="accent1" w:themeShade="BF"/>
          <w:sz w:val="22"/>
          <w:szCs w:val="22"/>
          <w:shd w:val="clear" w:color="auto" w:fill="FFFFFF"/>
        </w:rPr>
        <w:t xml:space="preserve">Install a </w:t>
      </w:r>
      <w:r w:rsidR="00AE19F5">
        <w:rPr>
          <w:rStyle w:val="normaltextrun"/>
          <w:rFonts w:ascii="Calibri" w:hAnsi="Calibri" w:cs="Calibri"/>
          <w:b/>
          <w:color w:val="0F4761" w:themeColor="accent1" w:themeShade="BF"/>
          <w:sz w:val="22"/>
          <w:szCs w:val="22"/>
          <w:shd w:val="clear" w:color="auto" w:fill="FFFFFF"/>
        </w:rPr>
        <w:t>pair</w:t>
      </w:r>
      <w:r w:rsidRPr="7B04152A">
        <w:rPr>
          <w:rStyle w:val="normaltextrun"/>
          <w:rFonts w:ascii="Calibri" w:hAnsi="Calibri" w:cs="Calibri"/>
          <w:b/>
          <w:color w:val="0F4761" w:themeColor="accent1" w:themeShade="BF"/>
          <w:sz w:val="22"/>
          <w:szCs w:val="22"/>
          <w:shd w:val="clear" w:color="auto" w:fill="FFFFFF"/>
        </w:rPr>
        <w:t xml:space="preserve"> of beaver dam analogues (BDAs) </w:t>
      </w:r>
      <w:r w:rsidR="0F44B61A" w:rsidRPr="7B04152A">
        <w:rPr>
          <w:rStyle w:val="normaltextrun"/>
          <w:rFonts w:ascii="Calibri" w:hAnsi="Calibri" w:cs="Calibri"/>
          <w:b/>
          <w:color w:val="0F4761" w:themeColor="accent1" w:themeShade="BF"/>
          <w:sz w:val="22"/>
          <w:szCs w:val="22"/>
          <w:shd w:val="clear" w:color="auto" w:fill="FFFFFF"/>
        </w:rPr>
        <w:t>the</w:t>
      </w:r>
      <w:r w:rsidRPr="7B04152A">
        <w:rPr>
          <w:rStyle w:val="normaltextrun"/>
          <w:rFonts w:ascii="Calibri" w:hAnsi="Calibri" w:cs="Calibri"/>
          <w:b/>
          <w:color w:val="0F4761" w:themeColor="accent1" w:themeShade="BF"/>
          <w:sz w:val="22"/>
          <w:szCs w:val="22"/>
          <w:shd w:val="clear" w:color="auto" w:fill="FFFFFF"/>
        </w:rPr>
        <w:t xml:space="preserve"> central North Laguna Seca drainage channel</w:t>
      </w:r>
      <w:r w:rsidR="5B2E0BDE" w:rsidRPr="7B04152A">
        <w:rPr>
          <w:rStyle w:val="normaltextrun"/>
          <w:rFonts w:ascii="Calibri" w:hAnsi="Calibri" w:cs="Calibri"/>
          <w:b/>
          <w:color w:val="0F4761" w:themeColor="accent1" w:themeShade="BF"/>
          <w:sz w:val="22"/>
          <w:szCs w:val="22"/>
          <w:shd w:val="clear" w:color="auto" w:fill="FFFFFF"/>
        </w:rPr>
        <w:t>.</w:t>
      </w:r>
      <w:r w:rsidR="2B98BC72" w:rsidRPr="022CF746">
        <w:rPr>
          <w:rStyle w:val="normaltextrun"/>
          <w:rFonts w:ascii="Calibri" w:hAnsi="Calibri" w:cs="Calibri"/>
          <w:color w:val="0F4761" w:themeColor="accent1" w:themeShade="BF"/>
          <w:sz w:val="22"/>
          <w:szCs w:val="22"/>
          <w:shd w:val="clear" w:color="auto" w:fill="FFFFFF"/>
        </w:rPr>
        <w:t xml:space="preserve"> </w:t>
      </w:r>
      <w:r w:rsidR="006D4BB6" w:rsidRPr="00D076D8">
        <w:rPr>
          <w:rStyle w:val="normaltextrun"/>
          <w:rFonts w:ascii="Calibri" w:hAnsi="Calibri" w:cs="Calibri"/>
          <w:sz w:val="22"/>
          <w:szCs w:val="22"/>
          <w:shd w:val="clear" w:color="auto" w:fill="FFFFFF"/>
        </w:rPr>
        <w:t xml:space="preserve">Design and construction of BDAs is a simple, cost-effective method to restore hydraulic processes that create and physically </w:t>
      </w:r>
      <w:r w:rsidR="00D076D8" w:rsidRPr="00D076D8">
        <w:rPr>
          <w:rStyle w:val="normaltextrun"/>
          <w:rFonts w:ascii="Calibri" w:hAnsi="Calibri" w:cs="Calibri"/>
          <w:sz w:val="22"/>
          <w:szCs w:val="22"/>
          <w:shd w:val="clear" w:color="auto" w:fill="FFFFFF"/>
        </w:rPr>
        <w:t xml:space="preserve">complex and resilient stream channels and floodplain habitat. </w:t>
      </w:r>
      <w:r w:rsidR="0035082D" w:rsidRPr="1174484C">
        <w:rPr>
          <w:rFonts w:ascii="Calibri" w:eastAsia="Calibri" w:hAnsi="Calibri" w:cs="Calibri"/>
          <w:sz w:val="22"/>
          <w:szCs w:val="22"/>
        </w:rPr>
        <w:t>Placement</w:t>
      </w:r>
      <w:r w:rsidR="2B98BC72" w:rsidRPr="1174484C">
        <w:rPr>
          <w:rFonts w:ascii="Calibri" w:eastAsia="Calibri" w:hAnsi="Calibri" w:cs="Calibri"/>
          <w:sz w:val="22"/>
          <w:szCs w:val="22"/>
        </w:rPr>
        <w:t xml:space="preserve"> of </w:t>
      </w:r>
      <w:r w:rsidR="00985551">
        <w:rPr>
          <w:rFonts w:ascii="Calibri" w:eastAsia="Calibri" w:hAnsi="Calibri" w:cs="Calibri"/>
          <w:sz w:val="22"/>
          <w:szCs w:val="22"/>
        </w:rPr>
        <w:t>two</w:t>
      </w:r>
      <w:r w:rsidR="4C299259" w:rsidRPr="1174484C">
        <w:rPr>
          <w:rFonts w:ascii="Calibri" w:eastAsia="Calibri" w:hAnsi="Calibri" w:cs="Calibri"/>
          <w:sz w:val="22"/>
          <w:szCs w:val="22"/>
        </w:rPr>
        <w:t xml:space="preserve"> </w:t>
      </w:r>
      <w:r w:rsidR="2B98BC72" w:rsidRPr="1174484C">
        <w:rPr>
          <w:rFonts w:ascii="Calibri" w:eastAsia="Calibri" w:hAnsi="Calibri" w:cs="Calibri"/>
          <w:sz w:val="22"/>
          <w:szCs w:val="22"/>
        </w:rPr>
        <w:t>BDAs at the proposed location</w:t>
      </w:r>
      <w:r w:rsidR="3CF2DC05" w:rsidRPr="1174484C">
        <w:rPr>
          <w:rFonts w:ascii="Calibri" w:eastAsia="Calibri" w:hAnsi="Calibri" w:cs="Calibri"/>
          <w:sz w:val="22"/>
          <w:szCs w:val="22"/>
        </w:rPr>
        <w:t xml:space="preserve"> </w:t>
      </w:r>
      <w:r w:rsidR="2B98BC72" w:rsidRPr="1174484C">
        <w:rPr>
          <w:rFonts w:ascii="Calibri" w:eastAsia="Calibri" w:hAnsi="Calibri" w:cs="Calibri"/>
          <w:sz w:val="22"/>
          <w:szCs w:val="22"/>
        </w:rPr>
        <w:t xml:space="preserve">will </w:t>
      </w:r>
      <w:r w:rsidR="049576EB" w:rsidRPr="1174484C">
        <w:rPr>
          <w:rFonts w:ascii="Calibri" w:eastAsia="Calibri" w:hAnsi="Calibri" w:cs="Calibri"/>
          <w:sz w:val="22"/>
          <w:szCs w:val="22"/>
        </w:rPr>
        <w:t>increase water retention</w:t>
      </w:r>
      <w:r w:rsidR="0871EB76" w:rsidRPr="1174484C">
        <w:rPr>
          <w:rFonts w:ascii="Calibri" w:eastAsia="Calibri" w:hAnsi="Calibri" w:cs="Calibri"/>
          <w:sz w:val="22"/>
          <w:szCs w:val="22"/>
        </w:rPr>
        <w:t xml:space="preserve"> within the wetland, </w:t>
      </w:r>
      <w:r w:rsidR="2B98BC72" w:rsidRPr="1174484C">
        <w:rPr>
          <w:rFonts w:ascii="Calibri" w:eastAsia="Calibri" w:hAnsi="Calibri" w:cs="Calibri"/>
          <w:sz w:val="22"/>
          <w:szCs w:val="22"/>
        </w:rPr>
        <w:t xml:space="preserve">increasing both </w:t>
      </w:r>
      <w:r w:rsidR="00F246CF" w:rsidRPr="1174484C">
        <w:rPr>
          <w:rFonts w:ascii="Calibri" w:eastAsia="Calibri" w:hAnsi="Calibri" w:cs="Calibri"/>
          <w:sz w:val="22"/>
          <w:szCs w:val="22"/>
        </w:rPr>
        <w:t xml:space="preserve">depth </w:t>
      </w:r>
      <w:r w:rsidR="2B98BC72" w:rsidRPr="1174484C">
        <w:rPr>
          <w:rFonts w:ascii="Calibri" w:eastAsia="Calibri" w:hAnsi="Calibri" w:cs="Calibri"/>
          <w:sz w:val="22"/>
          <w:szCs w:val="22"/>
        </w:rPr>
        <w:t>and duration of inundation.</w:t>
      </w:r>
      <w:r w:rsidR="6E2E0C3A" w:rsidRPr="1174484C">
        <w:rPr>
          <w:rFonts w:ascii="Calibri" w:eastAsia="Calibri" w:hAnsi="Calibri" w:cs="Calibri"/>
          <w:sz w:val="22"/>
          <w:szCs w:val="22"/>
        </w:rPr>
        <w:t xml:space="preserve"> BDAs are the current preferred alternative because they can be built quickly with minimal localized impacts, easily modified, are </w:t>
      </w:r>
      <w:r w:rsidR="7FB7076B" w:rsidRPr="1174484C">
        <w:rPr>
          <w:rFonts w:ascii="Calibri" w:eastAsia="Calibri" w:hAnsi="Calibri" w:cs="Calibri"/>
          <w:sz w:val="22"/>
          <w:szCs w:val="22"/>
        </w:rPr>
        <w:t>temporary</w:t>
      </w:r>
      <w:r w:rsidR="6E2E0C3A" w:rsidRPr="1174484C">
        <w:rPr>
          <w:rFonts w:ascii="Calibri" w:eastAsia="Calibri" w:hAnsi="Calibri" w:cs="Calibri"/>
          <w:sz w:val="22"/>
          <w:szCs w:val="22"/>
        </w:rPr>
        <w:t xml:space="preserve">, and can be built with local materials easily sourced on-site. </w:t>
      </w:r>
      <w:r w:rsidR="00C32274">
        <w:rPr>
          <w:rFonts w:ascii="Calibri" w:eastAsia="Calibri" w:hAnsi="Calibri" w:cs="Calibri"/>
          <w:sz w:val="22"/>
          <w:szCs w:val="22"/>
        </w:rPr>
        <w:t>Two BDAs will be installed</w:t>
      </w:r>
      <w:r w:rsidR="00715005">
        <w:rPr>
          <w:rFonts w:ascii="Calibri" w:eastAsia="Calibri" w:hAnsi="Calibri" w:cs="Calibri"/>
          <w:sz w:val="22"/>
          <w:szCs w:val="22"/>
        </w:rPr>
        <w:t xml:space="preserve"> because low-tech restoration</w:t>
      </w:r>
      <w:r w:rsidR="00D179F8">
        <w:rPr>
          <w:rFonts w:ascii="Calibri" w:eastAsia="Calibri" w:hAnsi="Calibri" w:cs="Calibri"/>
          <w:sz w:val="22"/>
          <w:szCs w:val="22"/>
        </w:rPr>
        <w:t xml:space="preserve"> </w:t>
      </w:r>
      <w:r w:rsidR="00715005">
        <w:rPr>
          <w:rFonts w:ascii="Calibri" w:eastAsia="Calibri" w:hAnsi="Calibri" w:cs="Calibri"/>
          <w:sz w:val="22"/>
          <w:szCs w:val="22"/>
        </w:rPr>
        <w:t xml:space="preserve">structures </w:t>
      </w:r>
      <w:r w:rsidR="00851A39">
        <w:rPr>
          <w:rFonts w:ascii="Calibri" w:eastAsia="Calibri" w:hAnsi="Calibri" w:cs="Calibri"/>
          <w:sz w:val="22"/>
          <w:szCs w:val="22"/>
        </w:rPr>
        <w:t>are intended to be implemented in multiples</w:t>
      </w:r>
      <w:r w:rsidR="007F04B3">
        <w:rPr>
          <w:rFonts w:ascii="Calibri" w:eastAsia="Calibri" w:hAnsi="Calibri" w:cs="Calibri"/>
          <w:sz w:val="22"/>
          <w:szCs w:val="22"/>
        </w:rPr>
        <w:t xml:space="preserve"> t</w:t>
      </w:r>
      <w:r w:rsidR="00DD460A">
        <w:rPr>
          <w:rFonts w:ascii="Calibri" w:eastAsia="Calibri" w:hAnsi="Calibri" w:cs="Calibri"/>
          <w:sz w:val="22"/>
          <w:szCs w:val="22"/>
        </w:rPr>
        <w:t>hat work together synergistically.</w:t>
      </w:r>
      <w:r w:rsidR="00C35424">
        <w:rPr>
          <w:rFonts w:ascii="Calibri" w:eastAsia="Calibri" w:hAnsi="Calibri" w:cs="Calibri"/>
          <w:sz w:val="22"/>
          <w:szCs w:val="22"/>
        </w:rPr>
        <w:t xml:space="preserve"> </w:t>
      </w:r>
      <w:r w:rsidR="00D179F8">
        <w:rPr>
          <w:rFonts w:ascii="Calibri" w:eastAsia="Calibri" w:hAnsi="Calibri" w:cs="Calibri"/>
          <w:sz w:val="22"/>
          <w:szCs w:val="22"/>
        </w:rPr>
        <w:t xml:space="preserve">Redundancy decreases risk </w:t>
      </w:r>
      <w:proofErr w:type="gramStart"/>
      <w:r w:rsidR="000C3B6F">
        <w:rPr>
          <w:rFonts w:ascii="Calibri" w:eastAsia="Calibri" w:hAnsi="Calibri" w:cs="Calibri"/>
          <w:sz w:val="22"/>
          <w:szCs w:val="22"/>
        </w:rPr>
        <w:t>in the event that</w:t>
      </w:r>
      <w:proofErr w:type="gramEnd"/>
      <w:r w:rsidR="000C3B6F">
        <w:rPr>
          <w:rFonts w:ascii="Calibri" w:eastAsia="Calibri" w:hAnsi="Calibri" w:cs="Calibri"/>
          <w:sz w:val="22"/>
          <w:szCs w:val="22"/>
        </w:rPr>
        <w:t xml:space="preserve"> one structure fails</w:t>
      </w:r>
      <w:r w:rsidR="00C35424">
        <w:rPr>
          <w:rFonts w:ascii="Calibri" w:eastAsia="Calibri" w:hAnsi="Calibri" w:cs="Calibri"/>
          <w:sz w:val="22"/>
          <w:szCs w:val="22"/>
        </w:rPr>
        <w:t>,</w:t>
      </w:r>
      <w:r w:rsidR="00FB2D90">
        <w:rPr>
          <w:rFonts w:ascii="Calibri" w:eastAsia="Calibri" w:hAnsi="Calibri" w:cs="Calibri"/>
          <w:sz w:val="22"/>
          <w:szCs w:val="22"/>
        </w:rPr>
        <w:t xml:space="preserve"> </w:t>
      </w:r>
      <w:r w:rsidR="00E55C52">
        <w:rPr>
          <w:rFonts w:ascii="Calibri" w:eastAsia="Calibri" w:hAnsi="Calibri" w:cs="Calibri"/>
          <w:sz w:val="22"/>
          <w:szCs w:val="22"/>
        </w:rPr>
        <w:t xml:space="preserve">allows for more </w:t>
      </w:r>
      <w:r w:rsidR="00FB2D90">
        <w:rPr>
          <w:rFonts w:ascii="Calibri" w:eastAsia="Calibri" w:hAnsi="Calibri" w:cs="Calibri"/>
          <w:sz w:val="22"/>
          <w:szCs w:val="22"/>
        </w:rPr>
        <w:t>experimentation and learning</w:t>
      </w:r>
      <w:r w:rsidR="00C35424">
        <w:rPr>
          <w:rFonts w:ascii="Calibri" w:eastAsia="Calibri" w:hAnsi="Calibri" w:cs="Calibri"/>
          <w:sz w:val="22"/>
          <w:szCs w:val="22"/>
        </w:rPr>
        <w:t>, and keeps the focus on ecological process rather than the form of individual structures.</w:t>
      </w:r>
    </w:p>
    <w:p w14:paraId="46B791A1" w14:textId="77777777" w:rsidR="00C175C7" w:rsidRDefault="00C175C7" w:rsidP="00015CFA">
      <w:pPr>
        <w:pStyle w:val="NoSpacing"/>
        <w:spacing w:line="276" w:lineRule="auto"/>
        <w:rPr>
          <w:rFonts w:ascii="Calibri" w:eastAsia="Calibri" w:hAnsi="Calibri" w:cs="Calibri"/>
          <w:sz w:val="22"/>
          <w:szCs w:val="22"/>
        </w:rPr>
      </w:pPr>
    </w:p>
    <w:p w14:paraId="52657126" w14:textId="1AB186B1" w:rsidR="00F378D3" w:rsidRDefault="5744EF89" w:rsidP="1AC04A5A">
      <w:pPr>
        <w:pStyle w:val="NoSpacing"/>
        <w:spacing w:line="276" w:lineRule="auto"/>
        <w:rPr>
          <w:rFonts w:ascii="Calibri" w:eastAsia="Calibri" w:hAnsi="Calibri" w:cs="Calibri"/>
          <w:b/>
          <w:color w:val="0F4761" w:themeColor="accent1" w:themeShade="BF"/>
          <w:u w:val="single"/>
        </w:rPr>
      </w:pPr>
      <w:r w:rsidRPr="7B04152A">
        <w:rPr>
          <w:rFonts w:ascii="Calibri" w:eastAsia="Calibri" w:hAnsi="Calibri" w:cs="Calibri"/>
          <w:b/>
          <w:color w:val="0F4761" w:themeColor="accent1" w:themeShade="BF"/>
          <w:u w:val="single"/>
        </w:rPr>
        <w:t>Overview</w:t>
      </w:r>
      <w:r w:rsidR="350BB246" w:rsidRPr="7B04152A">
        <w:rPr>
          <w:rFonts w:ascii="Calibri" w:eastAsia="Calibri" w:hAnsi="Calibri" w:cs="Calibri"/>
          <w:b/>
          <w:color w:val="0F4761" w:themeColor="accent1" w:themeShade="BF"/>
          <w:u w:val="single"/>
        </w:rPr>
        <w:t xml:space="preserve"> of Project Activities</w:t>
      </w:r>
    </w:p>
    <w:p w14:paraId="216F42FE" w14:textId="17646A7C" w:rsidR="7EF34715" w:rsidRDefault="2CD7926F" w:rsidP="4568B4DC">
      <w:pPr>
        <w:pStyle w:val="NoSpacing"/>
        <w:spacing w:line="276" w:lineRule="auto"/>
        <w:rPr>
          <w:rFonts w:ascii="Calibri" w:eastAsia="Calibri" w:hAnsi="Calibri" w:cs="Calibri"/>
          <w:sz w:val="22"/>
          <w:szCs w:val="22"/>
        </w:rPr>
      </w:pPr>
      <w:r w:rsidRPr="4568B4DC">
        <w:rPr>
          <w:rFonts w:ascii="Calibri" w:eastAsia="Calibri" w:hAnsi="Calibri" w:cs="Calibri"/>
          <w:sz w:val="22"/>
          <w:szCs w:val="22"/>
        </w:rPr>
        <w:t>A</w:t>
      </w:r>
      <w:r w:rsidR="7EF34715" w:rsidRPr="4568B4DC">
        <w:rPr>
          <w:rFonts w:ascii="Calibri" w:eastAsia="Calibri" w:hAnsi="Calibri" w:cs="Calibri"/>
          <w:sz w:val="22"/>
          <w:szCs w:val="22"/>
        </w:rPr>
        <w:t>ccess routes and staging locations are shown in Figure</w:t>
      </w:r>
      <w:r w:rsidR="38CC39B3" w:rsidRPr="4568B4DC">
        <w:rPr>
          <w:rFonts w:ascii="Calibri" w:eastAsia="Calibri" w:hAnsi="Calibri" w:cs="Calibri"/>
          <w:sz w:val="22"/>
          <w:szCs w:val="22"/>
        </w:rPr>
        <w:t xml:space="preserve"> 4</w:t>
      </w:r>
      <w:r w:rsidR="7EF34715" w:rsidRPr="4568B4DC">
        <w:rPr>
          <w:rFonts w:ascii="Calibri" w:eastAsia="Calibri" w:hAnsi="Calibri" w:cs="Calibri"/>
          <w:sz w:val="22"/>
          <w:szCs w:val="22"/>
        </w:rPr>
        <w:t xml:space="preserve">. </w:t>
      </w:r>
      <w:r w:rsidR="1E181336" w:rsidRPr="4568B4DC">
        <w:rPr>
          <w:rFonts w:ascii="Calibri" w:eastAsia="Calibri" w:hAnsi="Calibri" w:cs="Calibri"/>
          <w:sz w:val="22"/>
          <w:szCs w:val="22"/>
        </w:rPr>
        <w:t xml:space="preserve">North Laguna Seca will </w:t>
      </w:r>
      <w:r w:rsidR="25036BF3" w:rsidRPr="4568B4DC">
        <w:rPr>
          <w:rFonts w:ascii="Calibri" w:eastAsia="Calibri" w:hAnsi="Calibri" w:cs="Calibri"/>
          <w:sz w:val="22"/>
          <w:szCs w:val="22"/>
        </w:rPr>
        <w:t>be accessed through an existing maintenance road off Santa Teresa Boulevard.</w:t>
      </w:r>
      <w:r w:rsidR="173F45C2" w:rsidRPr="4568B4DC">
        <w:rPr>
          <w:rFonts w:ascii="Calibri" w:eastAsia="Calibri" w:hAnsi="Calibri" w:cs="Calibri"/>
          <w:sz w:val="22"/>
          <w:szCs w:val="22"/>
        </w:rPr>
        <w:t xml:space="preserve"> </w:t>
      </w:r>
      <w:r w:rsidR="518D9BB3" w:rsidRPr="4568B4DC">
        <w:rPr>
          <w:rFonts w:ascii="Calibri" w:eastAsia="Calibri" w:hAnsi="Calibri" w:cs="Calibri"/>
          <w:sz w:val="22"/>
          <w:szCs w:val="22"/>
        </w:rPr>
        <w:t>No staging will be needed for work related to the tile drains</w:t>
      </w:r>
      <w:r w:rsidR="68D16811" w:rsidRPr="4568B4DC">
        <w:rPr>
          <w:rFonts w:ascii="Calibri" w:eastAsia="Calibri" w:hAnsi="Calibri" w:cs="Calibri"/>
          <w:sz w:val="22"/>
          <w:szCs w:val="22"/>
        </w:rPr>
        <w:t>.</w:t>
      </w:r>
      <w:r w:rsidR="7EEB8B1C" w:rsidRPr="4568B4DC">
        <w:rPr>
          <w:rFonts w:ascii="Calibri" w:eastAsia="Calibri" w:hAnsi="Calibri" w:cs="Calibri"/>
          <w:sz w:val="22"/>
          <w:szCs w:val="22"/>
        </w:rPr>
        <w:t xml:space="preserve"> </w:t>
      </w:r>
      <w:r w:rsidR="6F27D6FC" w:rsidRPr="4568B4DC">
        <w:rPr>
          <w:rFonts w:ascii="Calibri" w:eastAsia="Calibri" w:hAnsi="Calibri" w:cs="Calibri"/>
          <w:sz w:val="22"/>
          <w:szCs w:val="22"/>
        </w:rPr>
        <w:t>Minimal materials and equipment for BDA construction will be stored outside of wetland and riparian areas on previously disturbed road services and transported to BDA locations as needed.</w:t>
      </w:r>
      <w:r w:rsidR="4725D65A" w:rsidRPr="4568B4DC">
        <w:rPr>
          <w:rFonts w:ascii="Calibri" w:eastAsia="Calibri" w:hAnsi="Calibri" w:cs="Calibri"/>
          <w:sz w:val="22"/>
          <w:szCs w:val="22"/>
        </w:rPr>
        <w:t xml:space="preserve"> BDAs will be constructed</w:t>
      </w:r>
      <w:r w:rsidR="7DCD9A81" w:rsidRPr="4568B4DC">
        <w:rPr>
          <w:rFonts w:ascii="Calibri" w:eastAsia="Calibri" w:hAnsi="Calibri" w:cs="Calibri"/>
          <w:sz w:val="22"/>
          <w:szCs w:val="22"/>
        </w:rPr>
        <w:t xml:space="preserve"> </w:t>
      </w:r>
      <w:r w:rsidR="4725D65A" w:rsidRPr="4568B4DC">
        <w:rPr>
          <w:rFonts w:ascii="Calibri" w:eastAsia="Calibri" w:hAnsi="Calibri" w:cs="Calibri"/>
          <w:sz w:val="22"/>
          <w:szCs w:val="22"/>
        </w:rPr>
        <w:t>using materials sourced directly from the creek and its riparian zone</w:t>
      </w:r>
      <w:r w:rsidR="1B40C02A" w:rsidRPr="4568B4DC">
        <w:rPr>
          <w:rFonts w:ascii="Calibri" w:eastAsia="Calibri" w:hAnsi="Calibri" w:cs="Calibri"/>
          <w:sz w:val="22"/>
          <w:szCs w:val="22"/>
        </w:rPr>
        <w:t xml:space="preserve">, based on available science and procedures articulated in Utah State’s </w:t>
      </w:r>
      <w:r w:rsidR="155E5BE8" w:rsidRPr="4568B4DC">
        <w:rPr>
          <w:rFonts w:ascii="Calibri" w:eastAsia="Calibri" w:hAnsi="Calibri" w:cs="Calibri"/>
          <w:sz w:val="22"/>
          <w:szCs w:val="22"/>
        </w:rPr>
        <w:t>Design Manual</w:t>
      </w:r>
      <w:r w:rsidR="000B0F8C">
        <w:rPr>
          <w:rFonts w:ascii="Calibri" w:eastAsia="Calibri" w:hAnsi="Calibri" w:cs="Calibri"/>
          <w:sz w:val="22"/>
          <w:szCs w:val="22"/>
        </w:rPr>
        <w:t xml:space="preserve"> </w:t>
      </w:r>
      <w:r w:rsidR="155E5BE8" w:rsidRPr="4568B4DC">
        <w:rPr>
          <w:rFonts w:ascii="Calibri" w:eastAsia="Calibri" w:hAnsi="Calibri" w:cs="Calibri"/>
          <w:sz w:val="22"/>
          <w:szCs w:val="22"/>
        </w:rPr>
        <w:t>on Low-Tech Process-based Restoration of Riverscapes</w:t>
      </w:r>
      <w:r w:rsidR="31D18E53" w:rsidRPr="4568B4DC">
        <w:rPr>
          <w:rFonts w:ascii="Calibri" w:eastAsia="Calibri" w:hAnsi="Calibri" w:cs="Calibri"/>
          <w:sz w:val="22"/>
          <w:szCs w:val="22"/>
        </w:rPr>
        <w:t>.</w:t>
      </w:r>
      <w:r w:rsidR="000B0F8C" w:rsidRPr="000B0F8C">
        <w:rPr>
          <w:rFonts w:ascii="Calibri" w:eastAsia="Calibri" w:hAnsi="Calibri" w:cs="Calibri"/>
          <w:sz w:val="22"/>
          <w:szCs w:val="22"/>
          <w:vertAlign w:val="superscript"/>
        </w:rPr>
        <w:t>1</w:t>
      </w:r>
      <w:r w:rsidR="155E5BE8" w:rsidRPr="4568B4DC">
        <w:rPr>
          <w:rFonts w:ascii="Calibri" w:eastAsia="Calibri" w:hAnsi="Calibri" w:cs="Calibri"/>
          <w:sz w:val="22"/>
          <w:szCs w:val="22"/>
        </w:rPr>
        <w:t xml:space="preserve"> </w:t>
      </w:r>
      <w:r w:rsidR="07151AE2" w:rsidRPr="4568B4DC">
        <w:rPr>
          <w:rFonts w:ascii="Calibri" w:eastAsia="Calibri" w:hAnsi="Calibri" w:cs="Calibri"/>
          <w:sz w:val="22"/>
          <w:szCs w:val="22"/>
        </w:rPr>
        <w:t xml:space="preserve">Project activities may be phased into two or </w:t>
      </w:r>
      <w:r w:rsidR="5CF7F27B" w:rsidRPr="4568B4DC">
        <w:rPr>
          <w:rFonts w:ascii="Calibri" w:eastAsia="Calibri" w:hAnsi="Calibri" w:cs="Calibri"/>
          <w:sz w:val="22"/>
          <w:szCs w:val="22"/>
        </w:rPr>
        <w:t xml:space="preserve">more </w:t>
      </w:r>
      <w:r w:rsidR="07151AE2" w:rsidRPr="4568B4DC">
        <w:rPr>
          <w:rFonts w:ascii="Calibri" w:eastAsia="Calibri" w:hAnsi="Calibri" w:cs="Calibri"/>
          <w:sz w:val="22"/>
          <w:szCs w:val="22"/>
        </w:rPr>
        <w:t>p</w:t>
      </w:r>
      <w:r w:rsidR="45BA0013" w:rsidRPr="4568B4DC">
        <w:rPr>
          <w:rFonts w:ascii="Calibri" w:eastAsia="Calibri" w:hAnsi="Calibri" w:cs="Calibri"/>
          <w:sz w:val="22"/>
          <w:szCs w:val="22"/>
        </w:rPr>
        <w:t>eriods of work.</w:t>
      </w:r>
      <w:r w:rsidR="6B6F2F3E" w:rsidRPr="4568B4DC">
        <w:rPr>
          <w:rFonts w:ascii="Calibri" w:eastAsia="Calibri" w:hAnsi="Calibri" w:cs="Calibri"/>
          <w:sz w:val="22"/>
          <w:szCs w:val="22"/>
        </w:rPr>
        <w:t xml:space="preserve"> </w:t>
      </w:r>
    </w:p>
    <w:p w14:paraId="6E0DE793" w14:textId="7A9A099D" w:rsidR="7EF34715" w:rsidRDefault="7EF34715" w:rsidP="355F9D48">
      <w:pPr>
        <w:pStyle w:val="NoSpacing"/>
        <w:spacing w:line="276" w:lineRule="auto"/>
        <w:rPr>
          <w:rFonts w:ascii="Calibri" w:eastAsia="Calibri" w:hAnsi="Calibri" w:cs="Calibri"/>
          <w:sz w:val="22"/>
          <w:szCs w:val="22"/>
        </w:rPr>
      </w:pPr>
    </w:p>
    <w:p w14:paraId="313812A1" w14:textId="370494B4" w:rsidR="7EF34715" w:rsidRDefault="6B6F2F3E" w:rsidP="29697A92">
      <w:pPr>
        <w:pStyle w:val="NoSpacing"/>
        <w:spacing w:line="276" w:lineRule="auto"/>
        <w:rPr>
          <w:rFonts w:ascii="Calibri" w:eastAsia="Calibri" w:hAnsi="Calibri" w:cs="Calibri"/>
          <w:sz w:val="22"/>
          <w:szCs w:val="22"/>
        </w:rPr>
      </w:pPr>
      <w:r w:rsidRPr="4568B4DC">
        <w:rPr>
          <w:rFonts w:ascii="Calibri" w:eastAsia="Calibri" w:hAnsi="Calibri" w:cs="Calibri"/>
          <w:sz w:val="22"/>
          <w:szCs w:val="22"/>
        </w:rPr>
        <w:t xml:space="preserve">All </w:t>
      </w:r>
      <w:r w:rsidR="361F4CE5" w:rsidRPr="4568B4DC">
        <w:rPr>
          <w:rFonts w:ascii="Calibri" w:eastAsia="Calibri" w:hAnsi="Calibri" w:cs="Calibri"/>
          <w:sz w:val="22"/>
          <w:szCs w:val="22"/>
        </w:rPr>
        <w:t xml:space="preserve">project </w:t>
      </w:r>
      <w:r w:rsidRPr="4568B4DC">
        <w:rPr>
          <w:rFonts w:ascii="Calibri" w:eastAsia="Calibri" w:hAnsi="Calibri" w:cs="Calibri"/>
          <w:sz w:val="22"/>
          <w:szCs w:val="22"/>
        </w:rPr>
        <w:t>activities are beneficial interventions designed to restore and enhan</w:t>
      </w:r>
      <w:r w:rsidR="7177A36B" w:rsidRPr="4568B4DC">
        <w:rPr>
          <w:rFonts w:ascii="Calibri" w:eastAsia="Calibri" w:hAnsi="Calibri" w:cs="Calibri"/>
          <w:sz w:val="22"/>
          <w:szCs w:val="22"/>
        </w:rPr>
        <w:t xml:space="preserve">ce </w:t>
      </w:r>
      <w:r w:rsidR="122BD17E" w:rsidRPr="4568B4DC">
        <w:rPr>
          <w:rFonts w:ascii="Calibri" w:eastAsia="Calibri" w:hAnsi="Calibri" w:cs="Calibri"/>
          <w:sz w:val="22"/>
          <w:szCs w:val="22"/>
        </w:rPr>
        <w:t>natural resources</w:t>
      </w:r>
      <w:r w:rsidR="14632E21" w:rsidRPr="4568B4DC">
        <w:rPr>
          <w:rFonts w:ascii="Calibri" w:eastAsia="Calibri" w:hAnsi="Calibri" w:cs="Calibri"/>
          <w:sz w:val="22"/>
          <w:szCs w:val="22"/>
        </w:rPr>
        <w:t xml:space="preserve">. </w:t>
      </w:r>
      <w:r w:rsidR="4A19E216" w:rsidRPr="4568B4DC">
        <w:rPr>
          <w:rFonts w:ascii="Calibri" w:eastAsia="Calibri" w:hAnsi="Calibri" w:cs="Calibri"/>
          <w:sz w:val="22"/>
          <w:szCs w:val="22"/>
        </w:rPr>
        <w:t xml:space="preserve">Wetland </w:t>
      </w:r>
      <w:r w:rsidR="4281C3EB" w:rsidRPr="4568B4DC">
        <w:rPr>
          <w:rFonts w:ascii="Calibri" w:eastAsia="Calibri" w:hAnsi="Calibri" w:cs="Calibri"/>
          <w:sz w:val="22"/>
          <w:szCs w:val="22"/>
        </w:rPr>
        <w:t xml:space="preserve">ground </w:t>
      </w:r>
      <w:r w:rsidR="4A19E216" w:rsidRPr="4568B4DC">
        <w:rPr>
          <w:rFonts w:ascii="Calibri" w:eastAsia="Calibri" w:hAnsi="Calibri" w:cs="Calibri"/>
          <w:sz w:val="22"/>
          <w:szCs w:val="22"/>
        </w:rPr>
        <w:t xml:space="preserve">surface will be restored to pre-project condition after tile drain decommissioning, and BDAs will </w:t>
      </w:r>
      <w:r w:rsidR="4C09C3CA" w:rsidRPr="4568B4DC">
        <w:rPr>
          <w:rFonts w:ascii="Calibri" w:eastAsia="Calibri" w:hAnsi="Calibri" w:cs="Calibri"/>
          <w:sz w:val="22"/>
          <w:szCs w:val="22"/>
        </w:rPr>
        <w:t xml:space="preserve">help recreate </w:t>
      </w:r>
      <w:r w:rsidR="4A19E216" w:rsidRPr="4568B4DC">
        <w:rPr>
          <w:rFonts w:ascii="Calibri" w:eastAsia="Calibri" w:hAnsi="Calibri" w:cs="Calibri"/>
          <w:sz w:val="22"/>
          <w:szCs w:val="22"/>
        </w:rPr>
        <w:t xml:space="preserve">naturally </w:t>
      </w:r>
      <w:r w:rsidR="44D5E491" w:rsidRPr="4568B4DC">
        <w:rPr>
          <w:rFonts w:ascii="Calibri" w:eastAsia="Calibri" w:hAnsi="Calibri" w:cs="Calibri"/>
          <w:sz w:val="22"/>
          <w:szCs w:val="22"/>
        </w:rPr>
        <w:t>occurring habitat structure and function that has been lost.</w:t>
      </w:r>
      <w:r w:rsidR="4A19E216" w:rsidRPr="4568B4DC">
        <w:rPr>
          <w:rFonts w:ascii="Calibri" w:eastAsia="Calibri" w:hAnsi="Calibri" w:cs="Calibri"/>
          <w:sz w:val="22"/>
          <w:szCs w:val="22"/>
        </w:rPr>
        <w:t xml:space="preserve"> </w:t>
      </w:r>
      <w:r w:rsidR="14632E21" w:rsidRPr="4568B4DC">
        <w:rPr>
          <w:rFonts w:ascii="Calibri" w:eastAsia="Calibri" w:hAnsi="Calibri" w:cs="Calibri"/>
          <w:sz w:val="22"/>
          <w:szCs w:val="22"/>
        </w:rPr>
        <w:t>A</w:t>
      </w:r>
      <w:r w:rsidR="037DE589" w:rsidRPr="4568B4DC">
        <w:rPr>
          <w:rFonts w:ascii="Calibri" w:eastAsia="Calibri" w:hAnsi="Calibri" w:cs="Calibri"/>
          <w:sz w:val="22"/>
          <w:szCs w:val="22"/>
        </w:rPr>
        <w:t>ll temporary disturbance</w:t>
      </w:r>
      <w:r w:rsidR="05DB03C8" w:rsidRPr="4568B4DC">
        <w:rPr>
          <w:rFonts w:ascii="Calibri" w:eastAsia="Calibri" w:hAnsi="Calibri" w:cs="Calibri"/>
          <w:sz w:val="22"/>
          <w:szCs w:val="22"/>
        </w:rPr>
        <w:t>s</w:t>
      </w:r>
      <w:r w:rsidR="546CDBF0" w:rsidRPr="4568B4DC">
        <w:rPr>
          <w:rFonts w:ascii="Calibri" w:eastAsia="Calibri" w:hAnsi="Calibri" w:cs="Calibri"/>
          <w:sz w:val="22"/>
          <w:szCs w:val="22"/>
        </w:rPr>
        <w:t xml:space="preserve"> (</w:t>
      </w:r>
      <w:r w:rsidR="0AF28651" w:rsidRPr="4568B4DC">
        <w:rPr>
          <w:rFonts w:ascii="Calibri" w:eastAsia="Calibri" w:hAnsi="Calibri" w:cs="Calibri"/>
          <w:sz w:val="22"/>
          <w:szCs w:val="22"/>
        </w:rPr>
        <w:t xml:space="preserve">0.183 acres and 100 linear feet </w:t>
      </w:r>
      <w:r w:rsidR="546CDBF0" w:rsidRPr="4568B4DC">
        <w:rPr>
          <w:rFonts w:ascii="Calibri" w:eastAsia="Calibri" w:hAnsi="Calibri" w:cs="Calibri"/>
          <w:sz w:val="22"/>
          <w:szCs w:val="22"/>
        </w:rPr>
        <w:t>of stream total)</w:t>
      </w:r>
      <w:r w:rsidR="037DE589" w:rsidRPr="4568B4DC">
        <w:rPr>
          <w:rFonts w:ascii="Calibri" w:eastAsia="Calibri" w:hAnsi="Calibri" w:cs="Calibri"/>
          <w:sz w:val="22"/>
          <w:szCs w:val="22"/>
        </w:rPr>
        <w:t xml:space="preserve"> </w:t>
      </w:r>
      <w:r w:rsidR="1524A008" w:rsidRPr="4568B4DC">
        <w:rPr>
          <w:rFonts w:ascii="Calibri" w:eastAsia="Calibri" w:hAnsi="Calibri" w:cs="Calibri"/>
          <w:sz w:val="22"/>
          <w:szCs w:val="22"/>
        </w:rPr>
        <w:t xml:space="preserve">are </w:t>
      </w:r>
      <w:r w:rsidR="037DE589" w:rsidRPr="4568B4DC">
        <w:rPr>
          <w:rFonts w:ascii="Calibri" w:eastAsia="Calibri" w:hAnsi="Calibri" w:cs="Calibri"/>
          <w:sz w:val="22"/>
          <w:szCs w:val="22"/>
        </w:rPr>
        <w:t xml:space="preserve">required </w:t>
      </w:r>
      <w:r w:rsidR="00DE590E" w:rsidRPr="4568B4DC">
        <w:rPr>
          <w:rFonts w:ascii="Calibri" w:eastAsia="Calibri" w:hAnsi="Calibri" w:cs="Calibri"/>
          <w:sz w:val="22"/>
          <w:szCs w:val="22"/>
        </w:rPr>
        <w:t>to</w:t>
      </w:r>
      <w:r w:rsidR="037DE589" w:rsidRPr="4568B4DC">
        <w:rPr>
          <w:rFonts w:ascii="Calibri" w:eastAsia="Calibri" w:hAnsi="Calibri" w:cs="Calibri"/>
          <w:sz w:val="22"/>
          <w:szCs w:val="22"/>
        </w:rPr>
        <w:t xml:space="preserve"> </w:t>
      </w:r>
      <w:r w:rsidR="5D7C5F0B" w:rsidRPr="4568B4DC">
        <w:rPr>
          <w:rFonts w:ascii="Calibri" w:eastAsia="Calibri" w:hAnsi="Calibri" w:cs="Calibri"/>
          <w:sz w:val="22"/>
          <w:szCs w:val="22"/>
        </w:rPr>
        <w:t xml:space="preserve">take actions and </w:t>
      </w:r>
      <w:r w:rsidR="037DE589" w:rsidRPr="4568B4DC">
        <w:rPr>
          <w:rFonts w:ascii="Calibri" w:eastAsia="Calibri" w:hAnsi="Calibri" w:cs="Calibri"/>
          <w:sz w:val="22"/>
          <w:szCs w:val="22"/>
        </w:rPr>
        <w:t xml:space="preserve">construct features </w:t>
      </w:r>
      <w:r w:rsidR="44A73F74" w:rsidRPr="4568B4DC">
        <w:rPr>
          <w:rFonts w:ascii="Calibri" w:eastAsia="Calibri" w:hAnsi="Calibri" w:cs="Calibri"/>
          <w:sz w:val="22"/>
          <w:szCs w:val="22"/>
        </w:rPr>
        <w:t xml:space="preserve">that are </w:t>
      </w:r>
      <w:r w:rsidR="037DE589" w:rsidRPr="4568B4DC">
        <w:rPr>
          <w:rFonts w:ascii="Calibri" w:eastAsia="Calibri" w:hAnsi="Calibri" w:cs="Calibri"/>
          <w:sz w:val="22"/>
          <w:szCs w:val="22"/>
        </w:rPr>
        <w:t xml:space="preserve">expected to result in </w:t>
      </w:r>
      <w:r w:rsidR="3BD041E4" w:rsidRPr="4568B4DC">
        <w:rPr>
          <w:rFonts w:ascii="Calibri" w:eastAsia="Calibri" w:hAnsi="Calibri" w:cs="Calibri"/>
          <w:sz w:val="22"/>
          <w:szCs w:val="22"/>
        </w:rPr>
        <w:t>ecological benefits (</w:t>
      </w:r>
      <w:r w:rsidR="311CEC12" w:rsidRPr="4568B4DC">
        <w:rPr>
          <w:rFonts w:ascii="Calibri" w:eastAsia="Calibri" w:hAnsi="Calibri" w:cs="Calibri"/>
          <w:sz w:val="22"/>
          <w:szCs w:val="22"/>
        </w:rPr>
        <w:t>increased water depth, hydroperiod, and groundwater retention</w:t>
      </w:r>
      <w:r w:rsidR="6AD069D9" w:rsidRPr="4568B4DC">
        <w:rPr>
          <w:rFonts w:ascii="Calibri" w:eastAsia="Calibri" w:hAnsi="Calibri" w:cs="Calibri"/>
          <w:sz w:val="22"/>
          <w:szCs w:val="22"/>
        </w:rPr>
        <w:t>)</w:t>
      </w:r>
      <w:r w:rsidR="311CEC12" w:rsidRPr="4568B4DC">
        <w:rPr>
          <w:rFonts w:ascii="Calibri" w:eastAsia="Calibri" w:hAnsi="Calibri" w:cs="Calibri"/>
          <w:sz w:val="22"/>
          <w:szCs w:val="22"/>
        </w:rPr>
        <w:t xml:space="preserve"> across </w:t>
      </w:r>
      <w:proofErr w:type="gramStart"/>
      <w:r w:rsidR="311CEC12" w:rsidRPr="4568B4DC">
        <w:rPr>
          <w:rFonts w:ascii="Calibri" w:eastAsia="Calibri" w:hAnsi="Calibri" w:cs="Calibri"/>
          <w:sz w:val="22"/>
          <w:szCs w:val="22"/>
        </w:rPr>
        <w:t>all of</w:t>
      </w:r>
      <w:proofErr w:type="gramEnd"/>
      <w:r w:rsidR="311CEC12" w:rsidRPr="4568B4DC">
        <w:rPr>
          <w:rFonts w:ascii="Calibri" w:eastAsia="Calibri" w:hAnsi="Calibri" w:cs="Calibri"/>
          <w:sz w:val="22"/>
          <w:szCs w:val="22"/>
        </w:rPr>
        <w:t xml:space="preserve"> </w:t>
      </w:r>
      <w:r w:rsidR="25F92576" w:rsidRPr="4568B4DC">
        <w:rPr>
          <w:rFonts w:ascii="Calibri" w:eastAsia="Calibri" w:hAnsi="Calibri" w:cs="Calibri"/>
          <w:sz w:val="22"/>
          <w:szCs w:val="22"/>
        </w:rPr>
        <w:t xml:space="preserve">North and South </w:t>
      </w:r>
      <w:r w:rsidR="311CEC12" w:rsidRPr="4568B4DC">
        <w:rPr>
          <w:rFonts w:ascii="Calibri" w:eastAsia="Calibri" w:hAnsi="Calibri" w:cs="Calibri"/>
          <w:sz w:val="22"/>
          <w:szCs w:val="22"/>
        </w:rPr>
        <w:t xml:space="preserve">Laguna </w:t>
      </w:r>
      <w:r w:rsidR="61F67C13" w:rsidRPr="4568B4DC">
        <w:rPr>
          <w:rFonts w:ascii="Calibri" w:eastAsia="Calibri" w:hAnsi="Calibri" w:cs="Calibri"/>
          <w:sz w:val="22"/>
          <w:szCs w:val="22"/>
        </w:rPr>
        <w:t>Seca (</w:t>
      </w:r>
      <w:r w:rsidR="311CEC12" w:rsidRPr="4568B4DC">
        <w:rPr>
          <w:rFonts w:ascii="Calibri" w:eastAsia="Calibri" w:hAnsi="Calibri" w:cs="Calibri"/>
          <w:sz w:val="22"/>
          <w:szCs w:val="22"/>
        </w:rPr>
        <w:t>nearly 200 acres</w:t>
      </w:r>
      <w:r w:rsidR="474B7B6C" w:rsidRPr="4568B4DC">
        <w:rPr>
          <w:rFonts w:ascii="Calibri" w:eastAsia="Calibri" w:hAnsi="Calibri" w:cs="Calibri"/>
          <w:sz w:val="22"/>
          <w:szCs w:val="22"/>
        </w:rPr>
        <w:t>)</w:t>
      </w:r>
      <w:r w:rsidR="1A82449C" w:rsidRPr="4568B4DC">
        <w:rPr>
          <w:rFonts w:ascii="Calibri" w:eastAsia="Calibri" w:hAnsi="Calibri" w:cs="Calibri"/>
          <w:sz w:val="22"/>
          <w:szCs w:val="22"/>
        </w:rPr>
        <w:t>.</w:t>
      </w:r>
      <w:r w:rsidR="532F6BFC" w:rsidRPr="4568B4DC">
        <w:rPr>
          <w:rFonts w:ascii="Calibri" w:eastAsia="Calibri" w:hAnsi="Calibri" w:cs="Calibri"/>
          <w:sz w:val="22"/>
          <w:szCs w:val="22"/>
        </w:rPr>
        <w:t xml:space="preserve"> </w:t>
      </w:r>
    </w:p>
    <w:p w14:paraId="1652E575" w14:textId="4B4CC3E6" w:rsidR="3F0C1FBD" w:rsidRDefault="3F0C1FBD" w:rsidP="3F0C1FBD">
      <w:pPr>
        <w:pStyle w:val="NoSpacing"/>
        <w:spacing w:line="276" w:lineRule="auto"/>
        <w:rPr>
          <w:rFonts w:ascii="Calibri" w:eastAsia="Calibri" w:hAnsi="Calibri" w:cs="Calibri"/>
          <w:sz w:val="22"/>
          <w:szCs w:val="22"/>
        </w:rPr>
      </w:pPr>
    </w:p>
    <w:p w14:paraId="0BDFB785" w14:textId="4EEA57D5" w:rsidR="67694982" w:rsidRPr="00AE19F5" w:rsidRDefault="67694982" w:rsidP="355F9D48">
      <w:pPr>
        <w:pStyle w:val="NoSpacing"/>
        <w:spacing w:line="276" w:lineRule="auto"/>
        <w:rPr>
          <w:rFonts w:ascii="Calibri" w:eastAsia="Calibri" w:hAnsi="Calibri" w:cs="Calibri"/>
          <w:b/>
          <w:color w:val="0F4761" w:themeColor="accent1" w:themeShade="BF"/>
          <w:sz w:val="22"/>
          <w:szCs w:val="22"/>
        </w:rPr>
      </w:pPr>
      <w:r w:rsidRPr="00AE19F5">
        <w:rPr>
          <w:rFonts w:ascii="Calibri" w:eastAsia="Calibri" w:hAnsi="Calibri" w:cs="Calibri"/>
          <w:b/>
          <w:color w:val="0F4761" w:themeColor="accent1" w:themeShade="BF"/>
          <w:sz w:val="22"/>
          <w:szCs w:val="22"/>
        </w:rPr>
        <w:t>Beaver Dam Analogs</w:t>
      </w:r>
    </w:p>
    <w:p w14:paraId="5E1A35E0" w14:textId="6EA93569" w:rsidR="00F52528" w:rsidRDefault="4022E07A" w:rsidP="1174484C">
      <w:pPr>
        <w:pStyle w:val="NoSpacing"/>
        <w:spacing w:line="276" w:lineRule="auto"/>
        <w:rPr>
          <w:rFonts w:ascii="Calibri" w:eastAsia="Calibri" w:hAnsi="Calibri" w:cs="Calibri"/>
          <w:sz w:val="22"/>
          <w:szCs w:val="22"/>
        </w:rPr>
      </w:pPr>
      <w:r w:rsidRPr="77575399">
        <w:rPr>
          <w:rFonts w:ascii="Calibri" w:eastAsia="Calibri" w:hAnsi="Calibri" w:cs="Calibri"/>
          <w:sz w:val="22"/>
          <w:szCs w:val="22"/>
        </w:rPr>
        <w:t>T</w:t>
      </w:r>
      <w:r w:rsidR="0913C455" w:rsidRPr="77575399">
        <w:rPr>
          <w:rFonts w:ascii="Calibri" w:eastAsia="Calibri" w:hAnsi="Calibri" w:cs="Calibri"/>
          <w:sz w:val="22"/>
          <w:szCs w:val="22"/>
        </w:rPr>
        <w:t>wo</w:t>
      </w:r>
      <w:r w:rsidRPr="77575399">
        <w:rPr>
          <w:rFonts w:ascii="Calibri" w:eastAsia="Calibri" w:hAnsi="Calibri" w:cs="Calibri"/>
          <w:sz w:val="22"/>
          <w:szCs w:val="22"/>
        </w:rPr>
        <w:t xml:space="preserve"> </w:t>
      </w:r>
      <w:r w:rsidR="54034119" w:rsidRPr="77575399">
        <w:rPr>
          <w:rFonts w:ascii="Calibri" w:eastAsia="Calibri" w:hAnsi="Calibri" w:cs="Calibri"/>
          <w:sz w:val="22"/>
          <w:szCs w:val="22"/>
        </w:rPr>
        <w:t>BDAs will be placed in the artificial drainage ditch upstream of Santa Teresa Blvd</w:t>
      </w:r>
      <w:r w:rsidR="3BBE1AE6" w:rsidRPr="77575399">
        <w:rPr>
          <w:rFonts w:ascii="Calibri" w:eastAsia="Calibri" w:hAnsi="Calibri" w:cs="Calibri"/>
          <w:sz w:val="22"/>
          <w:szCs w:val="22"/>
        </w:rPr>
        <w:t>, approximately</w:t>
      </w:r>
      <w:r w:rsidR="3816F9D2" w:rsidRPr="77575399">
        <w:rPr>
          <w:rFonts w:ascii="Calibri" w:eastAsia="Calibri" w:hAnsi="Calibri" w:cs="Calibri"/>
          <w:sz w:val="22"/>
          <w:szCs w:val="22"/>
        </w:rPr>
        <w:t xml:space="preserve"> 1</w:t>
      </w:r>
      <w:r w:rsidR="78AB169A" w:rsidRPr="77575399">
        <w:rPr>
          <w:rFonts w:ascii="Calibri" w:eastAsia="Calibri" w:hAnsi="Calibri" w:cs="Calibri"/>
          <w:sz w:val="22"/>
          <w:szCs w:val="22"/>
        </w:rPr>
        <w:t>50</w:t>
      </w:r>
      <w:r w:rsidR="3816F9D2" w:rsidRPr="77575399">
        <w:rPr>
          <w:rFonts w:ascii="Calibri" w:eastAsia="Calibri" w:hAnsi="Calibri" w:cs="Calibri"/>
          <w:sz w:val="22"/>
          <w:szCs w:val="22"/>
        </w:rPr>
        <w:t xml:space="preserve"> feet apart</w:t>
      </w:r>
      <w:r w:rsidR="001F476D" w:rsidRPr="77575399">
        <w:rPr>
          <w:rFonts w:ascii="Calibri" w:eastAsia="Calibri" w:hAnsi="Calibri" w:cs="Calibri"/>
          <w:sz w:val="22"/>
          <w:szCs w:val="22"/>
        </w:rPr>
        <w:t xml:space="preserve">. </w:t>
      </w:r>
      <w:r w:rsidR="0BC2D288" w:rsidRPr="77575399">
        <w:rPr>
          <w:rFonts w:ascii="Calibri" w:eastAsia="Calibri" w:hAnsi="Calibri" w:cs="Calibri"/>
          <w:sz w:val="22"/>
          <w:szCs w:val="22"/>
        </w:rPr>
        <w:t xml:space="preserve">BDA construction is easier </w:t>
      </w:r>
      <w:r w:rsidR="001F476D" w:rsidRPr="77575399">
        <w:rPr>
          <w:rFonts w:ascii="Calibri" w:eastAsia="Calibri" w:hAnsi="Calibri" w:cs="Calibri"/>
          <w:sz w:val="22"/>
          <w:szCs w:val="22"/>
        </w:rPr>
        <w:t xml:space="preserve">and more effective </w:t>
      </w:r>
      <w:r w:rsidR="0BC2D288" w:rsidRPr="77575399">
        <w:rPr>
          <w:rFonts w:ascii="Calibri" w:eastAsia="Calibri" w:hAnsi="Calibri" w:cs="Calibri"/>
          <w:sz w:val="22"/>
          <w:szCs w:val="22"/>
        </w:rPr>
        <w:t>i</w:t>
      </w:r>
      <w:r w:rsidR="417E6151" w:rsidRPr="77575399">
        <w:rPr>
          <w:rFonts w:ascii="Calibri" w:eastAsia="Calibri" w:hAnsi="Calibri" w:cs="Calibri"/>
          <w:sz w:val="22"/>
          <w:szCs w:val="22"/>
        </w:rPr>
        <w:t>n</w:t>
      </w:r>
      <w:r w:rsidR="0BC2D288" w:rsidRPr="77575399">
        <w:rPr>
          <w:rFonts w:ascii="Calibri" w:eastAsia="Calibri" w:hAnsi="Calibri" w:cs="Calibri"/>
          <w:sz w:val="22"/>
          <w:szCs w:val="22"/>
        </w:rPr>
        <w:t xml:space="preserve"> shallow, slowly flowing water, so </w:t>
      </w:r>
      <w:r w:rsidR="00A83FB2" w:rsidRPr="77575399">
        <w:rPr>
          <w:rFonts w:ascii="Calibri" w:eastAsia="Calibri" w:hAnsi="Calibri" w:cs="Calibri"/>
          <w:sz w:val="22"/>
          <w:szCs w:val="22"/>
        </w:rPr>
        <w:t>installation is targeted for late fall or early winter</w:t>
      </w:r>
      <w:r w:rsidR="00E924ED" w:rsidRPr="77575399">
        <w:rPr>
          <w:rFonts w:ascii="Calibri" w:eastAsia="Calibri" w:hAnsi="Calibri" w:cs="Calibri"/>
          <w:sz w:val="22"/>
          <w:szCs w:val="22"/>
        </w:rPr>
        <w:t xml:space="preserve">, or when water </w:t>
      </w:r>
      <w:r w:rsidR="2A27A358" w:rsidRPr="77575399">
        <w:rPr>
          <w:rFonts w:ascii="Calibri" w:eastAsia="Calibri" w:hAnsi="Calibri" w:cs="Calibri"/>
          <w:sz w:val="22"/>
          <w:szCs w:val="22"/>
        </w:rPr>
        <w:t>depth</w:t>
      </w:r>
      <w:r w:rsidR="00E924ED" w:rsidRPr="77575399">
        <w:rPr>
          <w:rFonts w:ascii="Calibri" w:eastAsia="Calibri" w:hAnsi="Calibri" w:cs="Calibri"/>
          <w:sz w:val="22"/>
          <w:szCs w:val="22"/>
        </w:rPr>
        <w:t xml:space="preserve"> in the </w:t>
      </w:r>
      <w:r w:rsidR="2A27A358" w:rsidRPr="77575399">
        <w:rPr>
          <w:rFonts w:ascii="Calibri" w:eastAsia="Calibri" w:hAnsi="Calibri" w:cs="Calibri"/>
          <w:sz w:val="22"/>
          <w:szCs w:val="22"/>
        </w:rPr>
        <w:t xml:space="preserve">drainage </w:t>
      </w:r>
      <w:proofErr w:type="gramStart"/>
      <w:r w:rsidR="2A27A358" w:rsidRPr="77575399">
        <w:rPr>
          <w:rFonts w:ascii="Calibri" w:eastAsia="Calibri" w:hAnsi="Calibri" w:cs="Calibri"/>
          <w:sz w:val="22"/>
          <w:szCs w:val="22"/>
        </w:rPr>
        <w:t>channel</w:t>
      </w:r>
      <w:r w:rsidR="00E924ED" w:rsidRPr="77575399">
        <w:rPr>
          <w:rFonts w:ascii="Calibri" w:eastAsia="Calibri" w:hAnsi="Calibri" w:cs="Calibri"/>
          <w:sz w:val="22"/>
          <w:szCs w:val="22"/>
        </w:rPr>
        <w:t xml:space="preserve">  is</w:t>
      </w:r>
      <w:proofErr w:type="gramEnd"/>
      <w:r w:rsidR="00E924ED" w:rsidRPr="77575399">
        <w:rPr>
          <w:rFonts w:ascii="Calibri" w:eastAsia="Calibri" w:hAnsi="Calibri" w:cs="Calibri"/>
          <w:sz w:val="22"/>
          <w:szCs w:val="22"/>
        </w:rPr>
        <w:t xml:space="preserve"> below </w:t>
      </w:r>
      <w:r w:rsidR="35691F23" w:rsidRPr="77575399">
        <w:rPr>
          <w:rFonts w:ascii="Calibri" w:eastAsia="Calibri" w:hAnsi="Calibri" w:cs="Calibri"/>
          <w:sz w:val="22"/>
          <w:szCs w:val="22"/>
        </w:rPr>
        <w:t>1</w:t>
      </w:r>
      <w:r w:rsidR="00E924ED" w:rsidRPr="77575399">
        <w:rPr>
          <w:rFonts w:ascii="Calibri" w:eastAsia="Calibri" w:hAnsi="Calibri" w:cs="Calibri"/>
          <w:sz w:val="22"/>
          <w:szCs w:val="22"/>
        </w:rPr>
        <w:t xml:space="preserve"> f</w:t>
      </w:r>
      <w:r w:rsidR="638BB983" w:rsidRPr="77575399">
        <w:rPr>
          <w:rFonts w:ascii="Calibri" w:eastAsia="Calibri" w:hAnsi="Calibri" w:cs="Calibri"/>
          <w:sz w:val="22"/>
          <w:szCs w:val="22"/>
        </w:rPr>
        <w:t>oo</w:t>
      </w:r>
      <w:r w:rsidR="00E924ED" w:rsidRPr="77575399">
        <w:rPr>
          <w:rFonts w:ascii="Calibri" w:eastAsia="Calibri" w:hAnsi="Calibri" w:cs="Calibri"/>
          <w:sz w:val="22"/>
          <w:szCs w:val="22"/>
        </w:rPr>
        <w:t>t</w:t>
      </w:r>
      <w:r w:rsidR="04F2366B" w:rsidRPr="77575399">
        <w:rPr>
          <w:rFonts w:ascii="Calibri" w:eastAsia="Calibri" w:hAnsi="Calibri" w:cs="Calibri"/>
          <w:sz w:val="22"/>
          <w:szCs w:val="22"/>
        </w:rPr>
        <w:t xml:space="preserve"> in depth</w:t>
      </w:r>
      <w:r w:rsidR="00E924ED" w:rsidRPr="77575399">
        <w:rPr>
          <w:rFonts w:ascii="Calibri" w:eastAsia="Calibri" w:hAnsi="Calibri" w:cs="Calibri"/>
          <w:sz w:val="22"/>
          <w:szCs w:val="22"/>
        </w:rPr>
        <w:t xml:space="preserve"> and under </w:t>
      </w:r>
      <w:r w:rsidR="76F504F0" w:rsidRPr="77575399">
        <w:rPr>
          <w:rFonts w:ascii="Calibri" w:eastAsia="Calibri" w:hAnsi="Calibri" w:cs="Calibri"/>
          <w:sz w:val="22"/>
          <w:szCs w:val="22"/>
        </w:rPr>
        <w:t>1</w:t>
      </w:r>
      <w:r w:rsidR="00E924ED" w:rsidRPr="77575399">
        <w:rPr>
          <w:rFonts w:ascii="Calibri" w:eastAsia="Calibri" w:hAnsi="Calibri" w:cs="Calibri"/>
          <w:sz w:val="22"/>
          <w:szCs w:val="22"/>
        </w:rPr>
        <w:t xml:space="preserve"> </w:t>
      </w:r>
      <w:proofErr w:type="spellStart"/>
      <w:r w:rsidR="00E924ED" w:rsidRPr="77575399">
        <w:rPr>
          <w:rFonts w:ascii="Calibri" w:eastAsia="Calibri" w:hAnsi="Calibri" w:cs="Calibri"/>
          <w:sz w:val="22"/>
          <w:szCs w:val="22"/>
        </w:rPr>
        <w:t>cfs</w:t>
      </w:r>
      <w:proofErr w:type="spellEnd"/>
      <w:r w:rsidR="00685503" w:rsidRPr="77575399">
        <w:rPr>
          <w:rFonts w:ascii="Calibri" w:eastAsia="Calibri" w:hAnsi="Calibri" w:cs="Calibri"/>
          <w:sz w:val="22"/>
          <w:szCs w:val="22"/>
        </w:rPr>
        <w:t>.</w:t>
      </w:r>
      <w:r w:rsidR="00E924ED" w:rsidRPr="77575399">
        <w:rPr>
          <w:rFonts w:ascii="Calibri" w:eastAsia="Calibri" w:hAnsi="Calibri" w:cs="Calibri"/>
          <w:sz w:val="22"/>
          <w:szCs w:val="22"/>
        </w:rPr>
        <w:t xml:space="preserve"> </w:t>
      </w:r>
      <w:r w:rsidR="39BC4A16" w:rsidRPr="77575399">
        <w:rPr>
          <w:rFonts w:ascii="Calibri" w:eastAsia="Calibri" w:hAnsi="Calibri" w:cs="Calibri"/>
          <w:sz w:val="22"/>
          <w:szCs w:val="22"/>
        </w:rPr>
        <w:t>I</w:t>
      </w:r>
      <w:r w:rsidR="1B35224D" w:rsidRPr="77575399">
        <w:rPr>
          <w:rFonts w:ascii="Calibri" w:eastAsia="Calibri" w:hAnsi="Calibri" w:cs="Calibri"/>
          <w:sz w:val="22"/>
          <w:szCs w:val="22"/>
        </w:rPr>
        <w:t>f BDAs are constructed in flowing water,</w:t>
      </w:r>
      <w:r w:rsidR="39BC4A16" w:rsidRPr="77575399">
        <w:rPr>
          <w:rFonts w:ascii="Calibri" w:eastAsia="Calibri" w:hAnsi="Calibri" w:cs="Calibri"/>
          <w:sz w:val="22"/>
          <w:szCs w:val="22"/>
        </w:rPr>
        <w:t xml:space="preserve"> a series of silt fences will be installed downstream of the work area to control turbidity and avoid any temporary sediment impacts to </w:t>
      </w:r>
      <w:r w:rsidR="18BF9B7B" w:rsidRPr="77575399">
        <w:rPr>
          <w:rFonts w:ascii="Calibri" w:eastAsia="Calibri" w:hAnsi="Calibri" w:cs="Calibri"/>
          <w:sz w:val="22"/>
          <w:szCs w:val="22"/>
        </w:rPr>
        <w:t xml:space="preserve">downstream reaches of Fisher Creek and/or </w:t>
      </w:r>
      <w:r w:rsidR="39BC4A16" w:rsidRPr="77575399">
        <w:rPr>
          <w:rFonts w:ascii="Calibri" w:eastAsia="Calibri" w:hAnsi="Calibri" w:cs="Calibri"/>
          <w:sz w:val="22"/>
          <w:szCs w:val="22"/>
        </w:rPr>
        <w:t xml:space="preserve">Coyote Creek. </w:t>
      </w:r>
      <w:r w:rsidR="7FBA5024" w:rsidRPr="77575399">
        <w:rPr>
          <w:rFonts w:ascii="Calibri" w:eastAsia="Calibri" w:hAnsi="Calibri" w:cs="Calibri"/>
          <w:sz w:val="22"/>
          <w:szCs w:val="22"/>
        </w:rPr>
        <w:t>Note that</w:t>
      </w:r>
      <w:r w:rsidR="3E749CF0" w:rsidRPr="77575399">
        <w:rPr>
          <w:rFonts w:ascii="Calibri" w:eastAsia="Calibri" w:hAnsi="Calibri" w:cs="Calibri"/>
          <w:sz w:val="22"/>
          <w:szCs w:val="22"/>
        </w:rPr>
        <w:t xml:space="preserve"> any sediment that is mobilized during construction will flow through nearly 1000ft of low gradient heavily vegetated channel before entering a</w:t>
      </w:r>
      <w:r w:rsidR="49BE8FCF" w:rsidRPr="77575399">
        <w:rPr>
          <w:rFonts w:ascii="Calibri" w:eastAsia="Calibri" w:hAnsi="Calibri" w:cs="Calibri"/>
          <w:sz w:val="22"/>
          <w:szCs w:val="22"/>
        </w:rPr>
        <w:t xml:space="preserve"> 12” slide gate opening at the confluence with Fisher Creek. There is nearly 3500 ft of Fisher Creek between that confluence and Coyote Creek. </w:t>
      </w:r>
      <w:r w:rsidR="7FBA5024" w:rsidRPr="77575399">
        <w:rPr>
          <w:rFonts w:ascii="Calibri" w:eastAsia="Calibri" w:hAnsi="Calibri" w:cs="Calibri"/>
          <w:sz w:val="22"/>
          <w:szCs w:val="22"/>
        </w:rPr>
        <w:t xml:space="preserve"> </w:t>
      </w:r>
      <w:r w:rsidR="773CBEE1" w:rsidRPr="77575399">
        <w:rPr>
          <w:rFonts w:ascii="Calibri" w:eastAsia="Calibri" w:hAnsi="Calibri" w:cs="Calibri"/>
          <w:sz w:val="22"/>
          <w:szCs w:val="22"/>
        </w:rPr>
        <w:t xml:space="preserve">Each BDA will contribute </w:t>
      </w:r>
      <w:r w:rsidR="093B3A51" w:rsidRPr="77575399">
        <w:rPr>
          <w:rFonts w:ascii="Calibri" w:eastAsia="Calibri" w:hAnsi="Calibri" w:cs="Calibri"/>
          <w:sz w:val="22"/>
          <w:szCs w:val="22"/>
        </w:rPr>
        <w:t xml:space="preserve">between 37 and </w:t>
      </w:r>
      <w:r w:rsidR="746AD062" w:rsidRPr="77575399">
        <w:rPr>
          <w:rFonts w:ascii="Calibri" w:eastAsia="Calibri" w:hAnsi="Calibri" w:cs="Calibri"/>
          <w:sz w:val="22"/>
          <w:szCs w:val="22"/>
        </w:rPr>
        <w:t>52</w:t>
      </w:r>
      <w:r w:rsidR="773CBEE1" w:rsidRPr="77575399">
        <w:rPr>
          <w:rFonts w:ascii="Calibri" w:eastAsia="Calibri" w:hAnsi="Calibri" w:cs="Calibri"/>
          <w:sz w:val="22"/>
          <w:szCs w:val="22"/>
        </w:rPr>
        <w:t xml:space="preserve"> </w:t>
      </w:r>
      <w:r w:rsidR="773CBEE1" w:rsidRPr="77575399">
        <w:rPr>
          <w:rFonts w:ascii="Calibri" w:eastAsia="Calibri" w:hAnsi="Calibri" w:cs="Calibri"/>
          <w:sz w:val="22"/>
          <w:szCs w:val="22"/>
        </w:rPr>
        <w:lastRenderedPageBreak/>
        <w:t>cubic yards of biodegradable material to the channel</w:t>
      </w:r>
      <w:r w:rsidR="059F5D0E" w:rsidRPr="77575399">
        <w:rPr>
          <w:rFonts w:ascii="Calibri" w:eastAsia="Calibri" w:hAnsi="Calibri" w:cs="Calibri"/>
          <w:sz w:val="22"/>
          <w:szCs w:val="22"/>
        </w:rPr>
        <w:t>s</w:t>
      </w:r>
      <w:r w:rsidR="773CBEE1" w:rsidRPr="77575399">
        <w:rPr>
          <w:rFonts w:ascii="Calibri" w:eastAsia="Calibri" w:hAnsi="Calibri" w:cs="Calibri"/>
          <w:sz w:val="22"/>
          <w:szCs w:val="22"/>
        </w:rPr>
        <w:t xml:space="preserve"> in the form of locally sourced </w:t>
      </w:r>
      <w:r w:rsidR="6821866B" w:rsidRPr="77575399">
        <w:rPr>
          <w:rFonts w:ascii="Calibri" w:eastAsia="Calibri" w:hAnsi="Calibri" w:cs="Calibri"/>
          <w:sz w:val="22"/>
          <w:szCs w:val="22"/>
        </w:rPr>
        <w:t xml:space="preserve">soil and </w:t>
      </w:r>
      <w:r w:rsidR="773CBEE1" w:rsidRPr="77575399">
        <w:rPr>
          <w:rFonts w:ascii="Calibri" w:eastAsia="Calibri" w:hAnsi="Calibri" w:cs="Calibri"/>
          <w:sz w:val="22"/>
          <w:szCs w:val="22"/>
        </w:rPr>
        <w:t>woody material</w:t>
      </w:r>
      <w:r w:rsidR="460EB6AA" w:rsidRPr="77575399">
        <w:rPr>
          <w:rFonts w:ascii="Calibri" w:eastAsia="Calibri" w:hAnsi="Calibri" w:cs="Calibri"/>
          <w:sz w:val="22"/>
          <w:szCs w:val="22"/>
        </w:rPr>
        <w:t xml:space="preserve">. </w:t>
      </w:r>
    </w:p>
    <w:p w14:paraId="4EC26EE3" w14:textId="77777777" w:rsidR="00270220" w:rsidRDefault="00270220" w:rsidP="1174484C">
      <w:pPr>
        <w:pStyle w:val="NoSpacing"/>
        <w:spacing w:line="276" w:lineRule="auto"/>
        <w:rPr>
          <w:rFonts w:ascii="Calibri" w:eastAsia="Calibri" w:hAnsi="Calibri" w:cs="Calibri"/>
          <w:sz w:val="22"/>
          <w:szCs w:val="22"/>
        </w:rPr>
      </w:pPr>
    </w:p>
    <w:p w14:paraId="14251671" w14:textId="28EAEEBE" w:rsidR="00B653F9" w:rsidRPr="00270220" w:rsidRDefault="460EB6AA" w:rsidP="0030297D">
      <w:pPr>
        <w:pStyle w:val="NoSpacing"/>
        <w:spacing w:line="276" w:lineRule="auto"/>
        <w:rPr>
          <w:rFonts w:ascii="Calibri" w:eastAsia="Calibri" w:hAnsi="Calibri" w:cs="Calibri"/>
          <w:sz w:val="22"/>
          <w:szCs w:val="22"/>
        </w:rPr>
      </w:pPr>
      <w:r w:rsidRPr="77575399">
        <w:rPr>
          <w:rFonts w:ascii="Calibri" w:eastAsia="Calibri" w:hAnsi="Calibri" w:cs="Calibri"/>
          <w:sz w:val="22"/>
          <w:szCs w:val="22"/>
        </w:rPr>
        <w:t>Approximately</w:t>
      </w:r>
      <w:r w:rsidR="773CBEE1" w:rsidRPr="77575399">
        <w:rPr>
          <w:rFonts w:ascii="Calibri" w:eastAsia="Calibri" w:hAnsi="Calibri" w:cs="Calibri"/>
          <w:sz w:val="22"/>
          <w:szCs w:val="22"/>
        </w:rPr>
        <w:t xml:space="preserve"> 0.05 acres </w:t>
      </w:r>
      <w:r w:rsidR="2BDD37CD" w:rsidRPr="77575399">
        <w:rPr>
          <w:rFonts w:ascii="Calibri" w:eastAsia="Calibri" w:hAnsi="Calibri" w:cs="Calibri"/>
          <w:sz w:val="22"/>
          <w:szCs w:val="22"/>
        </w:rPr>
        <w:t>and 50</w:t>
      </w:r>
      <w:r w:rsidR="7EF7B7FA" w:rsidRPr="77575399">
        <w:rPr>
          <w:rFonts w:ascii="Calibri" w:eastAsia="Calibri" w:hAnsi="Calibri" w:cs="Calibri"/>
          <w:sz w:val="22"/>
          <w:szCs w:val="22"/>
        </w:rPr>
        <w:t xml:space="preserve"> linear feet of stream channel</w:t>
      </w:r>
      <w:r w:rsidR="2BDD37CD" w:rsidRPr="77575399">
        <w:rPr>
          <w:rFonts w:ascii="Calibri" w:eastAsia="Calibri" w:hAnsi="Calibri" w:cs="Calibri"/>
          <w:sz w:val="22"/>
          <w:szCs w:val="22"/>
        </w:rPr>
        <w:t xml:space="preserve"> </w:t>
      </w:r>
      <w:r w:rsidR="773CBEE1" w:rsidRPr="77575399">
        <w:rPr>
          <w:rFonts w:ascii="Calibri" w:eastAsia="Calibri" w:hAnsi="Calibri" w:cs="Calibri"/>
          <w:sz w:val="22"/>
          <w:szCs w:val="22"/>
        </w:rPr>
        <w:t>(25-foot buffer assumed)</w:t>
      </w:r>
      <w:r w:rsidR="1534170F" w:rsidRPr="77575399">
        <w:rPr>
          <w:rFonts w:ascii="Calibri" w:eastAsia="Calibri" w:hAnsi="Calibri" w:cs="Calibri"/>
          <w:sz w:val="22"/>
          <w:szCs w:val="22"/>
        </w:rPr>
        <w:t xml:space="preserve"> will be temporarily disturbed</w:t>
      </w:r>
      <w:r w:rsidR="11E3A98D" w:rsidRPr="77575399">
        <w:rPr>
          <w:rFonts w:ascii="Calibri" w:eastAsia="Calibri" w:hAnsi="Calibri" w:cs="Calibri"/>
          <w:sz w:val="22"/>
          <w:szCs w:val="22"/>
        </w:rPr>
        <w:t>, per each of BDAs (0.</w:t>
      </w:r>
      <w:r w:rsidR="162F1348" w:rsidRPr="77575399">
        <w:rPr>
          <w:rFonts w:ascii="Calibri" w:eastAsia="Calibri" w:hAnsi="Calibri" w:cs="Calibri"/>
          <w:sz w:val="22"/>
          <w:szCs w:val="22"/>
        </w:rPr>
        <w:t>09</w:t>
      </w:r>
      <w:r w:rsidR="39D7C5DC" w:rsidRPr="77575399">
        <w:rPr>
          <w:rFonts w:ascii="Calibri" w:eastAsia="Calibri" w:hAnsi="Calibri" w:cs="Calibri"/>
          <w:sz w:val="22"/>
          <w:szCs w:val="22"/>
        </w:rPr>
        <w:t>0</w:t>
      </w:r>
      <w:r w:rsidR="11E3A98D" w:rsidRPr="77575399">
        <w:rPr>
          <w:rFonts w:ascii="Calibri" w:eastAsia="Calibri" w:hAnsi="Calibri" w:cs="Calibri"/>
          <w:sz w:val="22"/>
          <w:szCs w:val="22"/>
        </w:rPr>
        <w:t xml:space="preserve"> acres and </w:t>
      </w:r>
      <w:r w:rsidR="76460BF7" w:rsidRPr="77575399">
        <w:rPr>
          <w:rFonts w:ascii="Calibri" w:eastAsia="Calibri" w:hAnsi="Calibri" w:cs="Calibri"/>
          <w:sz w:val="22"/>
          <w:szCs w:val="22"/>
        </w:rPr>
        <w:t>10</w:t>
      </w:r>
      <w:r w:rsidR="11E3A98D" w:rsidRPr="77575399">
        <w:rPr>
          <w:rFonts w:ascii="Calibri" w:eastAsia="Calibri" w:hAnsi="Calibri" w:cs="Calibri"/>
          <w:sz w:val="22"/>
          <w:szCs w:val="22"/>
        </w:rPr>
        <w:t>0 linear feet total)</w:t>
      </w:r>
      <w:r w:rsidR="1534170F" w:rsidRPr="77575399">
        <w:rPr>
          <w:rFonts w:ascii="Calibri" w:eastAsia="Calibri" w:hAnsi="Calibri" w:cs="Calibri"/>
          <w:sz w:val="22"/>
          <w:szCs w:val="22"/>
        </w:rPr>
        <w:t xml:space="preserve">. </w:t>
      </w:r>
      <w:r w:rsidR="76F6EE81" w:rsidRPr="77575399">
        <w:rPr>
          <w:rFonts w:ascii="Calibri" w:eastAsia="Calibri" w:hAnsi="Calibri" w:cs="Calibri"/>
          <w:sz w:val="22"/>
          <w:szCs w:val="22"/>
        </w:rPr>
        <w:t xml:space="preserve">Although BDAs are inherently temporary structures, they will be designed and adaptively managed to persist </w:t>
      </w:r>
      <w:r w:rsidR="37F18394" w:rsidRPr="77575399">
        <w:rPr>
          <w:rFonts w:ascii="Calibri" w:eastAsia="Calibri" w:hAnsi="Calibri" w:cs="Calibri"/>
          <w:sz w:val="22"/>
          <w:szCs w:val="22"/>
        </w:rPr>
        <w:t>for one to five years.</w:t>
      </w:r>
      <w:r w:rsidR="640E1CEA" w:rsidRPr="77575399">
        <w:rPr>
          <w:rFonts w:ascii="Calibri" w:eastAsia="Calibri" w:hAnsi="Calibri" w:cs="Calibri"/>
          <w:sz w:val="22"/>
          <w:szCs w:val="22"/>
        </w:rPr>
        <w:t xml:space="preserve"> </w:t>
      </w:r>
      <w:r w:rsidR="39BC4A16" w:rsidRPr="77575399">
        <w:rPr>
          <w:rFonts w:ascii="Calibri" w:eastAsia="Calibri" w:hAnsi="Calibri" w:cs="Calibri"/>
          <w:sz w:val="22"/>
          <w:szCs w:val="22"/>
        </w:rPr>
        <w:t xml:space="preserve">A mixture of logs, willow branches, </w:t>
      </w:r>
      <w:r w:rsidR="0F8D5D92" w:rsidRPr="77575399">
        <w:rPr>
          <w:rFonts w:ascii="Calibri" w:eastAsia="Calibri" w:hAnsi="Calibri" w:cs="Calibri"/>
          <w:sz w:val="22"/>
          <w:szCs w:val="22"/>
        </w:rPr>
        <w:t xml:space="preserve">and </w:t>
      </w:r>
      <w:r w:rsidR="6E36A78D" w:rsidRPr="77575399">
        <w:rPr>
          <w:rFonts w:ascii="Calibri" w:eastAsia="Calibri" w:hAnsi="Calibri" w:cs="Calibri"/>
          <w:sz w:val="22"/>
          <w:szCs w:val="22"/>
        </w:rPr>
        <w:t xml:space="preserve">native </w:t>
      </w:r>
      <w:r w:rsidR="39BC4A16" w:rsidRPr="77575399">
        <w:rPr>
          <w:rFonts w:ascii="Calibri" w:eastAsia="Calibri" w:hAnsi="Calibri" w:cs="Calibri"/>
          <w:sz w:val="22"/>
          <w:szCs w:val="22"/>
        </w:rPr>
        <w:t>sod</w:t>
      </w:r>
      <w:r w:rsidR="4E885149" w:rsidRPr="77575399">
        <w:rPr>
          <w:rFonts w:ascii="Calibri" w:eastAsia="Calibri" w:hAnsi="Calibri" w:cs="Calibri"/>
          <w:sz w:val="22"/>
          <w:szCs w:val="22"/>
        </w:rPr>
        <w:t xml:space="preserve"> </w:t>
      </w:r>
      <w:r w:rsidR="39BC4A16" w:rsidRPr="77575399">
        <w:rPr>
          <w:rFonts w:ascii="Calibri" w:eastAsia="Calibri" w:hAnsi="Calibri" w:cs="Calibri"/>
          <w:sz w:val="22"/>
          <w:szCs w:val="22"/>
        </w:rPr>
        <w:t xml:space="preserve">will be placed into the channel in 6” to 12” </w:t>
      </w:r>
      <w:r w:rsidR="78D453CA" w:rsidRPr="77575399">
        <w:rPr>
          <w:rFonts w:ascii="Calibri" w:eastAsia="Calibri" w:hAnsi="Calibri" w:cs="Calibri"/>
          <w:sz w:val="22"/>
          <w:szCs w:val="22"/>
        </w:rPr>
        <w:t>lifts/</w:t>
      </w:r>
      <w:r w:rsidR="39BC4A16" w:rsidRPr="77575399">
        <w:rPr>
          <w:rFonts w:ascii="Calibri" w:eastAsia="Calibri" w:hAnsi="Calibri" w:cs="Calibri"/>
          <w:sz w:val="22"/>
          <w:szCs w:val="22"/>
        </w:rPr>
        <w:t xml:space="preserve">segments and compacted down. </w:t>
      </w:r>
      <w:r w:rsidR="64206BD2" w:rsidRPr="77575399">
        <w:rPr>
          <w:rFonts w:ascii="Calibri" w:eastAsia="Calibri" w:hAnsi="Calibri" w:cs="Calibri"/>
          <w:sz w:val="22"/>
          <w:szCs w:val="22"/>
        </w:rPr>
        <w:t>Sod will be composed of a thin layer of soil (approximately 2”-4” thick),</w:t>
      </w:r>
      <w:r w:rsidR="7E60D59F" w:rsidRPr="77575399">
        <w:rPr>
          <w:rFonts w:ascii="Calibri" w:eastAsia="Calibri" w:hAnsi="Calibri" w:cs="Calibri"/>
          <w:sz w:val="22"/>
          <w:szCs w:val="22"/>
        </w:rPr>
        <w:t xml:space="preserve"> with roots and remaining above ground biomass such as grasses and forbs intact.</w:t>
      </w:r>
      <w:r w:rsidR="069EBC77" w:rsidRPr="77575399">
        <w:rPr>
          <w:rFonts w:ascii="Calibri" w:eastAsia="Calibri" w:hAnsi="Calibri" w:cs="Calibri"/>
          <w:sz w:val="22"/>
          <w:szCs w:val="22"/>
        </w:rPr>
        <w:t xml:space="preserve"> </w:t>
      </w:r>
      <w:r w:rsidR="372F16C2" w:rsidRPr="77575399">
        <w:rPr>
          <w:rFonts w:ascii="Calibri" w:eastAsia="Calibri" w:hAnsi="Calibri" w:cs="Calibri"/>
          <w:sz w:val="22"/>
          <w:szCs w:val="22"/>
        </w:rPr>
        <w:t>Exact dimensions of the BDAs will be determined in the field, but t</w:t>
      </w:r>
      <w:r w:rsidR="53E1B2EF" w:rsidRPr="77575399">
        <w:rPr>
          <w:rFonts w:ascii="Calibri" w:eastAsia="Calibri" w:hAnsi="Calibri" w:cs="Calibri"/>
          <w:sz w:val="22"/>
          <w:szCs w:val="22"/>
        </w:rPr>
        <w:t xml:space="preserve">he </w:t>
      </w:r>
      <w:r w:rsidR="39BC4A16" w:rsidRPr="77575399">
        <w:rPr>
          <w:rFonts w:ascii="Calibri" w:eastAsia="Calibri" w:hAnsi="Calibri" w:cs="Calibri"/>
          <w:sz w:val="22"/>
          <w:szCs w:val="22"/>
        </w:rPr>
        <w:t xml:space="preserve">upstream BDA will be </w:t>
      </w:r>
      <w:r w:rsidR="53E1B2EF" w:rsidRPr="77575399">
        <w:rPr>
          <w:rFonts w:ascii="Calibri" w:eastAsia="Calibri" w:hAnsi="Calibri" w:cs="Calibri"/>
          <w:sz w:val="22"/>
          <w:szCs w:val="22"/>
        </w:rPr>
        <w:t>at or slightly below bankfull elevation,</w:t>
      </w:r>
      <w:r w:rsidR="39BC4A16" w:rsidRPr="77575399">
        <w:rPr>
          <w:rFonts w:ascii="Calibri" w:eastAsia="Calibri" w:hAnsi="Calibri" w:cs="Calibri"/>
          <w:sz w:val="22"/>
          <w:szCs w:val="22"/>
        </w:rPr>
        <w:t xml:space="preserve"> with a maximum height of 5 feet, and </w:t>
      </w:r>
      <w:r w:rsidR="20AD846F" w:rsidRPr="77575399">
        <w:rPr>
          <w:rFonts w:ascii="Calibri" w:eastAsia="Calibri" w:hAnsi="Calibri" w:cs="Calibri"/>
          <w:sz w:val="22"/>
          <w:szCs w:val="22"/>
        </w:rPr>
        <w:t>t</w:t>
      </w:r>
      <w:r w:rsidR="53E1B2EF" w:rsidRPr="77575399">
        <w:rPr>
          <w:rFonts w:ascii="Calibri" w:eastAsia="Calibri" w:hAnsi="Calibri" w:cs="Calibri"/>
          <w:sz w:val="22"/>
          <w:szCs w:val="22"/>
        </w:rPr>
        <w:t>he downstream</w:t>
      </w:r>
      <w:r w:rsidR="39BC4A16" w:rsidRPr="77575399">
        <w:rPr>
          <w:rFonts w:ascii="Calibri" w:eastAsia="Calibri" w:hAnsi="Calibri" w:cs="Calibri"/>
          <w:sz w:val="22"/>
          <w:szCs w:val="22"/>
        </w:rPr>
        <w:t xml:space="preserve"> BDA will </w:t>
      </w:r>
      <w:r w:rsidR="7B44B6A4" w:rsidRPr="77575399">
        <w:rPr>
          <w:rFonts w:ascii="Calibri" w:eastAsia="Calibri" w:hAnsi="Calibri" w:cs="Calibri"/>
          <w:sz w:val="22"/>
          <w:szCs w:val="22"/>
        </w:rPr>
        <w:t xml:space="preserve">be slightly shorter, with a maximum </w:t>
      </w:r>
      <w:r w:rsidR="39BC4A16" w:rsidRPr="77575399">
        <w:rPr>
          <w:rFonts w:ascii="Calibri" w:eastAsia="Calibri" w:hAnsi="Calibri" w:cs="Calibri"/>
          <w:sz w:val="22"/>
          <w:szCs w:val="22"/>
        </w:rPr>
        <w:t xml:space="preserve">height </w:t>
      </w:r>
      <w:r w:rsidR="7B44B6A4" w:rsidRPr="77575399">
        <w:rPr>
          <w:rFonts w:ascii="Calibri" w:eastAsia="Calibri" w:hAnsi="Calibri" w:cs="Calibri"/>
          <w:sz w:val="22"/>
          <w:szCs w:val="22"/>
        </w:rPr>
        <w:t>of 4 feet.</w:t>
      </w:r>
      <w:r w:rsidR="39BC4A16" w:rsidRPr="77575399">
        <w:rPr>
          <w:rFonts w:ascii="Calibri" w:eastAsia="Calibri" w:hAnsi="Calibri" w:cs="Calibri"/>
          <w:sz w:val="22"/>
          <w:szCs w:val="22"/>
        </w:rPr>
        <w:t xml:space="preserve"> Sticks and brush will be placed on the downstream side of each BDA</w:t>
      </w:r>
      <w:r w:rsidR="006B577F" w:rsidRPr="77575399">
        <w:rPr>
          <w:rFonts w:ascii="Calibri" w:eastAsia="Calibri" w:hAnsi="Calibri" w:cs="Calibri"/>
          <w:sz w:val="22"/>
          <w:szCs w:val="22"/>
        </w:rPr>
        <w:t xml:space="preserve">, while locally sourced sediment will be placed on the upstream face of the structure to protect the base of the structure from scour. </w:t>
      </w:r>
      <w:r w:rsidR="04557420" w:rsidRPr="77575399">
        <w:rPr>
          <w:rFonts w:ascii="Calibri" w:eastAsia="Calibri" w:hAnsi="Calibri" w:cs="Calibri"/>
          <w:sz w:val="22"/>
          <w:szCs w:val="22"/>
        </w:rPr>
        <w:t>T</w:t>
      </w:r>
      <w:r w:rsidR="50D48774" w:rsidRPr="77575399">
        <w:rPr>
          <w:rFonts w:ascii="Calibri" w:eastAsia="Calibri" w:hAnsi="Calibri" w:cs="Calibri"/>
          <w:sz w:val="22"/>
          <w:szCs w:val="22"/>
        </w:rPr>
        <w:t xml:space="preserve">he BDAs </w:t>
      </w:r>
      <w:r w:rsidR="50C70FE4" w:rsidRPr="77575399">
        <w:rPr>
          <w:rFonts w:ascii="Calibri" w:eastAsia="Calibri" w:hAnsi="Calibri" w:cs="Calibri"/>
          <w:sz w:val="22"/>
          <w:szCs w:val="22"/>
        </w:rPr>
        <w:t xml:space="preserve">are </w:t>
      </w:r>
      <w:r w:rsidR="00270220" w:rsidRPr="77575399">
        <w:rPr>
          <w:rFonts w:ascii="Calibri" w:eastAsia="Calibri" w:hAnsi="Calibri" w:cs="Calibri"/>
          <w:sz w:val="22"/>
          <w:szCs w:val="22"/>
        </w:rPr>
        <w:t>expected to</w:t>
      </w:r>
      <w:r w:rsidR="566AB637" w:rsidRPr="77575399">
        <w:rPr>
          <w:rFonts w:ascii="Calibri" w:eastAsia="Calibri" w:hAnsi="Calibri" w:cs="Calibri"/>
          <w:sz w:val="22"/>
          <w:szCs w:val="22"/>
        </w:rPr>
        <w:t xml:space="preserve"> </w:t>
      </w:r>
      <w:r w:rsidR="755259D0" w:rsidRPr="77575399">
        <w:rPr>
          <w:rFonts w:ascii="Calibri" w:eastAsia="Calibri" w:hAnsi="Calibri" w:cs="Calibri"/>
          <w:sz w:val="22"/>
          <w:szCs w:val="22"/>
        </w:rPr>
        <w:t xml:space="preserve">slow and back up surface water draining out of Laguna Seca, thereby </w:t>
      </w:r>
      <w:r w:rsidR="566AB637" w:rsidRPr="77575399">
        <w:rPr>
          <w:rFonts w:ascii="Calibri" w:eastAsia="Calibri" w:hAnsi="Calibri" w:cs="Calibri"/>
          <w:sz w:val="22"/>
          <w:szCs w:val="22"/>
        </w:rPr>
        <w:t>increas</w:t>
      </w:r>
      <w:r w:rsidR="01BC8D02" w:rsidRPr="77575399">
        <w:rPr>
          <w:rFonts w:ascii="Calibri" w:eastAsia="Calibri" w:hAnsi="Calibri" w:cs="Calibri"/>
          <w:sz w:val="22"/>
          <w:szCs w:val="22"/>
        </w:rPr>
        <w:t>ing</w:t>
      </w:r>
      <w:r w:rsidR="566AB637" w:rsidRPr="77575399">
        <w:rPr>
          <w:rFonts w:ascii="Calibri" w:eastAsia="Calibri" w:hAnsi="Calibri" w:cs="Calibri"/>
          <w:sz w:val="22"/>
          <w:szCs w:val="22"/>
        </w:rPr>
        <w:t xml:space="preserve"> surface water extent, depth, and hydroperiod in the </w:t>
      </w:r>
      <w:r w:rsidR="11D5AFDC" w:rsidRPr="77575399">
        <w:rPr>
          <w:rFonts w:ascii="Calibri" w:eastAsia="Calibri" w:hAnsi="Calibri" w:cs="Calibri"/>
          <w:sz w:val="22"/>
          <w:szCs w:val="22"/>
        </w:rPr>
        <w:t>wetland area.</w:t>
      </w:r>
    </w:p>
    <w:p w14:paraId="3E338735" w14:textId="35D91B49" w:rsidR="7B04152A" w:rsidRDefault="7B04152A" w:rsidP="7B04152A">
      <w:pPr>
        <w:pStyle w:val="NoSpacing"/>
        <w:rPr>
          <w:rFonts w:ascii="Calibri" w:eastAsia="Calibri" w:hAnsi="Calibri" w:cs="Calibri"/>
          <w:b/>
          <w:bCs/>
          <w:color w:val="156082" w:themeColor="accent1"/>
          <w:sz w:val="22"/>
          <w:szCs w:val="22"/>
        </w:rPr>
      </w:pPr>
    </w:p>
    <w:p w14:paraId="3DBCAAF8" w14:textId="0DB104A8" w:rsidR="60B3BBAF" w:rsidRDefault="60B3BBAF" w:rsidP="355F9D48">
      <w:pPr>
        <w:pStyle w:val="NoSpacing"/>
        <w:spacing w:line="276" w:lineRule="auto"/>
        <w:rPr>
          <w:rFonts w:ascii="Calibri" w:eastAsia="Calibri" w:hAnsi="Calibri" w:cs="Calibri"/>
          <w:b/>
          <w:color w:val="0F4761" w:themeColor="accent1" w:themeShade="BF"/>
          <w:sz w:val="22"/>
          <w:szCs w:val="22"/>
        </w:rPr>
      </w:pPr>
      <w:r w:rsidRPr="7B04152A">
        <w:rPr>
          <w:rFonts w:ascii="Calibri" w:eastAsia="Calibri" w:hAnsi="Calibri" w:cs="Calibri"/>
          <w:b/>
          <w:color w:val="0F4761" w:themeColor="accent1" w:themeShade="BF"/>
          <w:sz w:val="22"/>
          <w:szCs w:val="22"/>
        </w:rPr>
        <w:t>Tile Drain Excavation</w:t>
      </w:r>
    </w:p>
    <w:p w14:paraId="34618203" w14:textId="7C2F2393" w:rsidR="63BD35C3" w:rsidRDefault="7BF85819" w:rsidP="1174484C">
      <w:pPr>
        <w:pStyle w:val="NoSpacing"/>
        <w:spacing w:line="276" w:lineRule="auto"/>
        <w:rPr>
          <w:rFonts w:ascii="Calibri" w:eastAsia="Calibri" w:hAnsi="Calibri" w:cs="Calibri"/>
          <w:sz w:val="22"/>
          <w:szCs w:val="22"/>
        </w:rPr>
      </w:pPr>
      <w:r w:rsidRPr="77575399">
        <w:rPr>
          <w:rFonts w:ascii="Calibri" w:eastAsia="Calibri" w:hAnsi="Calibri" w:cs="Calibri"/>
          <w:sz w:val="22"/>
          <w:szCs w:val="22"/>
        </w:rPr>
        <w:t>The t</w:t>
      </w:r>
      <w:r w:rsidR="5F027AD6" w:rsidRPr="77575399">
        <w:rPr>
          <w:rFonts w:ascii="Calibri" w:eastAsia="Calibri" w:hAnsi="Calibri" w:cs="Calibri"/>
          <w:sz w:val="22"/>
          <w:szCs w:val="22"/>
        </w:rPr>
        <w:t xml:space="preserve">ile drain investigation will </w:t>
      </w:r>
      <w:r w:rsidR="6BDE5689" w:rsidRPr="77575399">
        <w:rPr>
          <w:rFonts w:ascii="Calibri" w:eastAsia="Calibri" w:hAnsi="Calibri" w:cs="Calibri"/>
          <w:sz w:val="22"/>
          <w:szCs w:val="22"/>
        </w:rPr>
        <w:t xml:space="preserve">take place in the dry season and will </w:t>
      </w:r>
      <w:r w:rsidR="5F027AD6" w:rsidRPr="77575399">
        <w:rPr>
          <w:rFonts w:ascii="Calibri" w:eastAsia="Calibri" w:hAnsi="Calibri" w:cs="Calibri"/>
          <w:sz w:val="22"/>
          <w:szCs w:val="22"/>
        </w:rPr>
        <w:t>involve targeted excavation</w:t>
      </w:r>
      <w:r w:rsidR="1DACE53D" w:rsidRPr="77575399">
        <w:rPr>
          <w:rFonts w:ascii="Calibri" w:eastAsia="Calibri" w:hAnsi="Calibri" w:cs="Calibri"/>
          <w:sz w:val="22"/>
          <w:szCs w:val="22"/>
        </w:rPr>
        <w:t xml:space="preserve"> of </w:t>
      </w:r>
      <w:r w:rsidR="2AAA0062" w:rsidRPr="77575399">
        <w:rPr>
          <w:rFonts w:ascii="Calibri" w:eastAsia="Calibri" w:hAnsi="Calibri" w:cs="Calibri"/>
          <w:sz w:val="22"/>
          <w:szCs w:val="22"/>
        </w:rPr>
        <w:t>1</w:t>
      </w:r>
      <w:r w:rsidR="2E2460BE" w:rsidRPr="77575399">
        <w:rPr>
          <w:rFonts w:ascii="Calibri" w:eastAsia="Calibri" w:hAnsi="Calibri" w:cs="Calibri"/>
          <w:sz w:val="22"/>
          <w:szCs w:val="22"/>
        </w:rPr>
        <w:t>3</w:t>
      </w:r>
      <w:r w:rsidR="16024E04" w:rsidRPr="77575399">
        <w:rPr>
          <w:rFonts w:ascii="Calibri" w:eastAsia="Calibri" w:hAnsi="Calibri" w:cs="Calibri"/>
          <w:sz w:val="22"/>
          <w:szCs w:val="22"/>
        </w:rPr>
        <w:t xml:space="preserve"> </w:t>
      </w:r>
      <w:r w:rsidR="1DACE53D" w:rsidRPr="77575399">
        <w:rPr>
          <w:rFonts w:ascii="Calibri" w:eastAsia="Calibri" w:hAnsi="Calibri" w:cs="Calibri"/>
          <w:sz w:val="22"/>
          <w:szCs w:val="22"/>
        </w:rPr>
        <w:t>pre-selected areas. A</w:t>
      </w:r>
      <w:r w:rsidR="5F027AD6" w:rsidRPr="77575399">
        <w:rPr>
          <w:rFonts w:ascii="Calibri" w:eastAsia="Calibri" w:hAnsi="Calibri" w:cs="Calibri"/>
          <w:sz w:val="22"/>
          <w:szCs w:val="22"/>
        </w:rPr>
        <w:t xml:space="preserve"> </w:t>
      </w:r>
      <w:r w:rsidR="2E687DAA" w:rsidRPr="77575399">
        <w:rPr>
          <w:rFonts w:ascii="Calibri" w:eastAsia="Calibri" w:hAnsi="Calibri" w:cs="Calibri"/>
          <w:sz w:val="22"/>
          <w:szCs w:val="22"/>
        </w:rPr>
        <w:t xml:space="preserve">rubber-tracked </w:t>
      </w:r>
      <w:r w:rsidR="2DBB0EC3" w:rsidRPr="77575399">
        <w:rPr>
          <w:rFonts w:ascii="Calibri" w:eastAsia="Calibri" w:hAnsi="Calibri" w:cs="Calibri"/>
          <w:sz w:val="22"/>
          <w:szCs w:val="22"/>
        </w:rPr>
        <w:t>mini excavator or backhoe</w:t>
      </w:r>
      <w:r w:rsidR="1DEFFD26" w:rsidRPr="77575399">
        <w:rPr>
          <w:rFonts w:ascii="Calibri" w:eastAsia="Calibri" w:hAnsi="Calibri" w:cs="Calibri"/>
          <w:sz w:val="22"/>
          <w:szCs w:val="22"/>
        </w:rPr>
        <w:t xml:space="preserve"> </w:t>
      </w:r>
      <w:r w:rsidR="7D9F17C8" w:rsidRPr="77575399">
        <w:rPr>
          <w:rFonts w:ascii="Calibri" w:eastAsia="Calibri" w:hAnsi="Calibri" w:cs="Calibri"/>
          <w:sz w:val="22"/>
          <w:szCs w:val="22"/>
        </w:rPr>
        <w:t xml:space="preserve">will </w:t>
      </w:r>
      <w:r w:rsidR="25C9DC26" w:rsidRPr="77575399">
        <w:rPr>
          <w:rFonts w:ascii="Calibri" w:eastAsia="Calibri" w:hAnsi="Calibri" w:cs="Calibri"/>
          <w:sz w:val="22"/>
          <w:szCs w:val="22"/>
        </w:rPr>
        <w:t xml:space="preserve">carefully </w:t>
      </w:r>
      <w:r w:rsidR="7D9F17C8" w:rsidRPr="77575399">
        <w:rPr>
          <w:rFonts w:ascii="Calibri" w:eastAsia="Calibri" w:hAnsi="Calibri" w:cs="Calibri"/>
          <w:sz w:val="22"/>
          <w:szCs w:val="22"/>
        </w:rPr>
        <w:t xml:space="preserve">dig holes up to 6 feet below grade in search of tile </w:t>
      </w:r>
      <w:r w:rsidR="0030297D" w:rsidRPr="77575399">
        <w:rPr>
          <w:rFonts w:ascii="Calibri" w:eastAsia="Calibri" w:hAnsi="Calibri" w:cs="Calibri"/>
          <w:sz w:val="22"/>
          <w:szCs w:val="22"/>
        </w:rPr>
        <w:t>drainpipes</w:t>
      </w:r>
      <w:r w:rsidR="7D9F17C8" w:rsidRPr="77575399">
        <w:rPr>
          <w:rFonts w:ascii="Calibri" w:eastAsia="Calibri" w:hAnsi="Calibri" w:cs="Calibri"/>
          <w:sz w:val="22"/>
          <w:szCs w:val="22"/>
        </w:rPr>
        <w:t xml:space="preserve">. </w:t>
      </w:r>
      <w:r w:rsidR="748F6BFC" w:rsidRPr="77575399">
        <w:rPr>
          <w:rFonts w:ascii="Calibri" w:eastAsia="Calibri" w:hAnsi="Calibri" w:cs="Calibri"/>
          <w:sz w:val="22"/>
          <w:szCs w:val="22"/>
        </w:rPr>
        <w:t xml:space="preserve">The Authority </w:t>
      </w:r>
      <w:r w:rsidR="03F0D113" w:rsidRPr="77575399">
        <w:rPr>
          <w:rFonts w:ascii="Calibri" w:eastAsia="Calibri" w:hAnsi="Calibri" w:cs="Calibri"/>
          <w:sz w:val="22"/>
          <w:szCs w:val="22"/>
        </w:rPr>
        <w:t>expect</w:t>
      </w:r>
      <w:r w:rsidR="4586CD03" w:rsidRPr="77575399">
        <w:rPr>
          <w:rFonts w:ascii="Calibri" w:eastAsia="Calibri" w:hAnsi="Calibri" w:cs="Calibri"/>
          <w:sz w:val="22"/>
          <w:szCs w:val="22"/>
        </w:rPr>
        <w:t>s</w:t>
      </w:r>
      <w:r w:rsidR="03F0D113" w:rsidRPr="77575399">
        <w:rPr>
          <w:rFonts w:ascii="Calibri" w:eastAsia="Calibri" w:hAnsi="Calibri" w:cs="Calibri"/>
          <w:sz w:val="22"/>
          <w:szCs w:val="22"/>
        </w:rPr>
        <w:t xml:space="preserve"> to find both clay and </w:t>
      </w:r>
      <w:r w:rsidR="00F0DF6F" w:rsidRPr="77575399">
        <w:rPr>
          <w:rFonts w:ascii="Calibri" w:eastAsia="Calibri" w:hAnsi="Calibri" w:cs="Calibri"/>
          <w:sz w:val="22"/>
          <w:szCs w:val="22"/>
        </w:rPr>
        <w:t>plastic/</w:t>
      </w:r>
      <w:r w:rsidR="03F0D113" w:rsidRPr="77575399">
        <w:rPr>
          <w:rFonts w:ascii="Calibri" w:eastAsia="Calibri" w:hAnsi="Calibri" w:cs="Calibri"/>
          <w:sz w:val="22"/>
          <w:szCs w:val="22"/>
        </w:rPr>
        <w:t xml:space="preserve">PVC pipes. </w:t>
      </w:r>
      <w:r w:rsidR="5A7689C2" w:rsidRPr="77575399">
        <w:rPr>
          <w:rFonts w:ascii="Calibri" w:eastAsia="Calibri" w:hAnsi="Calibri" w:cs="Calibri"/>
          <w:sz w:val="22"/>
          <w:szCs w:val="22"/>
        </w:rPr>
        <w:t xml:space="preserve">Once exposed, the subdrain pipes will be disconnected and sealed with </w:t>
      </w:r>
      <w:r w:rsidR="1F3F62EF" w:rsidRPr="77575399">
        <w:rPr>
          <w:rFonts w:ascii="Calibri" w:eastAsia="Calibri" w:hAnsi="Calibri" w:cs="Calibri"/>
          <w:sz w:val="22"/>
          <w:szCs w:val="22"/>
        </w:rPr>
        <w:t xml:space="preserve">compacted native </w:t>
      </w:r>
      <w:r w:rsidR="6366CD2E" w:rsidRPr="77575399">
        <w:rPr>
          <w:rFonts w:ascii="Calibri" w:eastAsia="Calibri" w:hAnsi="Calibri" w:cs="Calibri"/>
          <w:sz w:val="22"/>
          <w:szCs w:val="22"/>
        </w:rPr>
        <w:t xml:space="preserve">clay </w:t>
      </w:r>
      <w:r w:rsidR="1F3F62EF" w:rsidRPr="77575399">
        <w:rPr>
          <w:rFonts w:ascii="Calibri" w:eastAsia="Calibri" w:hAnsi="Calibri" w:cs="Calibri"/>
          <w:sz w:val="22"/>
          <w:szCs w:val="22"/>
        </w:rPr>
        <w:t xml:space="preserve">soil </w:t>
      </w:r>
      <w:r w:rsidR="5A7689C2" w:rsidRPr="77575399">
        <w:rPr>
          <w:rFonts w:ascii="Calibri" w:eastAsia="Calibri" w:hAnsi="Calibri" w:cs="Calibri"/>
          <w:sz w:val="22"/>
          <w:szCs w:val="22"/>
        </w:rPr>
        <w:t xml:space="preserve">or bentonite clay. </w:t>
      </w:r>
      <w:r w:rsidR="31B5D1D8" w:rsidRPr="77575399">
        <w:rPr>
          <w:rFonts w:ascii="Calibri" w:eastAsia="Calibri" w:hAnsi="Calibri" w:cs="Calibri"/>
          <w:sz w:val="22"/>
          <w:szCs w:val="22"/>
        </w:rPr>
        <w:t xml:space="preserve">Excavated areas will be backfilled with native soil and compacted to ensure a stable grade. Precautions will be taken to minimize disturbance to the surrounding soil and vegetation and erosion control measures will be implemented as needed. </w:t>
      </w:r>
      <w:r w:rsidR="03D6EF1C" w:rsidRPr="77575399">
        <w:rPr>
          <w:rFonts w:ascii="Calibri" w:eastAsia="Calibri" w:hAnsi="Calibri" w:cs="Calibri"/>
          <w:sz w:val="22"/>
          <w:szCs w:val="22"/>
        </w:rPr>
        <w:t xml:space="preserve"> </w:t>
      </w:r>
      <w:r w:rsidR="08627898" w:rsidRPr="77575399">
        <w:rPr>
          <w:rFonts w:ascii="Calibri" w:eastAsia="Calibri" w:hAnsi="Calibri" w:cs="Calibri"/>
          <w:sz w:val="22"/>
          <w:szCs w:val="22"/>
        </w:rPr>
        <w:t>A portion of t</w:t>
      </w:r>
      <w:r w:rsidR="03D6EF1C" w:rsidRPr="77575399">
        <w:rPr>
          <w:rFonts w:ascii="Calibri" w:eastAsia="Calibri" w:hAnsi="Calibri" w:cs="Calibri"/>
          <w:sz w:val="22"/>
          <w:szCs w:val="22"/>
        </w:rPr>
        <w:t xml:space="preserve">he top layer of sod may be used </w:t>
      </w:r>
      <w:r w:rsidR="2703F4B5" w:rsidRPr="77575399">
        <w:rPr>
          <w:rFonts w:ascii="Calibri" w:eastAsia="Calibri" w:hAnsi="Calibri" w:cs="Calibri"/>
          <w:sz w:val="22"/>
          <w:szCs w:val="22"/>
        </w:rPr>
        <w:t xml:space="preserve">for </w:t>
      </w:r>
      <w:r w:rsidR="03D6EF1C" w:rsidRPr="77575399">
        <w:rPr>
          <w:rFonts w:ascii="Calibri" w:eastAsia="Calibri" w:hAnsi="Calibri" w:cs="Calibri"/>
          <w:sz w:val="22"/>
          <w:szCs w:val="22"/>
        </w:rPr>
        <w:t>BDA</w:t>
      </w:r>
      <w:r w:rsidR="35AB4E90" w:rsidRPr="77575399">
        <w:rPr>
          <w:rFonts w:ascii="Calibri" w:eastAsia="Calibri" w:hAnsi="Calibri" w:cs="Calibri"/>
          <w:sz w:val="22"/>
          <w:szCs w:val="22"/>
        </w:rPr>
        <w:t xml:space="preserve"> constructions</w:t>
      </w:r>
      <w:r w:rsidR="03D6EF1C" w:rsidRPr="77575399">
        <w:rPr>
          <w:rFonts w:ascii="Calibri" w:eastAsia="Calibri" w:hAnsi="Calibri" w:cs="Calibri"/>
          <w:sz w:val="22"/>
          <w:szCs w:val="22"/>
        </w:rPr>
        <w:t xml:space="preserve">. </w:t>
      </w:r>
      <w:r w:rsidR="31B5D1D8" w:rsidRPr="77575399">
        <w:rPr>
          <w:rFonts w:ascii="Calibri" w:eastAsia="Calibri" w:hAnsi="Calibri" w:cs="Calibri"/>
          <w:sz w:val="22"/>
          <w:szCs w:val="22"/>
        </w:rPr>
        <w:t xml:space="preserve">Surface conditions will be restored </w:t>
      </w:r>
      <w:r w:rsidR="2641BB52" w:rsidRPr="77575399">
        <w:rPr>
          <w:rFonts w:ascii="Calibri" w:eastAsia="Calibri" w:hAnsi="Calibri" w:cs="Calibri"/>
          <w:sz w:val="22"/>
          <w:szCs w:val="22"/>
        </w:rPr>
        <w:t>with fine-scale grading and seeding of native grass species.</w:t>
      </w:r>
      <w:r w:rsidR="4B26856F" w:rsidRPr="77575399">
        <w:rPr>
          <w:rFonts w:ascii="Calibri" w:eastAsia="Calibri" w:hAnsi="Calibri" w:cs="Calibri"/>
          <w:sz w:val="22"/>
          <w:szCs w:val="22"/>
        </w:rPr>
        <w:t xml:space="preserve"> </w:t>
      </w:r>
      <w:r w:rsidR="62F4BC64" w:rsidRPr="77575399">
        <w:rPr>
          <w:rFonts w:ascii="Calibri" w:eastAsia="Calibri" w:hAnsi="Calibri" w:cs="Calibri"/>
          <w:sz w:val="22"/>
          <w:szCs w:val="22"/>
        </w:rPr>
        <w:t>T</w:t>
      </w:r>
      <w:r w:rsidR="3165151D" w:rsidRPr="77575399">
        <w:rPr>
          <w:rFonts w:ascii="Calibri" w:eastAsia="Calibri" w:hAnsi="Calibri" w:cs="Calibri"/>
          <w:sz w:val="22"/>
          <w:szCs w:val="22"/>
        </w:rPr>
        <w:t xml:space="preserve">ile drain excavation will temporarily impact </w:t>
      </w:r>
      <w:r w:rsidR="5F4F04BF" w:rsidRPr="77575399">
        <w:rPr>
          <w:rFonts w:ascii="Calibri" w:eastAsia="Calibri" w:hAnsi="Calibri" w:cs="Calibri"/>
          <w:sz w:val="22"/>
          <w:szCs w:val="22"/>
        </w:rPr>
        <w:t>0.09</w:t>
      </w:r>
      <w:r w:rsidR="65CB3671" w:rsidRPr="77575399">
        <w:rPr>
          <w:rFonts w:ascii="Calibri" w:eastAsia="Calibri" w:hAnsi="Calibri" w:cs="Calibri"/>
          <w:sz w:val="22"/>
          <w:szCs w:val="22"/>
        </w:rPr>
        <w:t>3</w:t>
      </w:r>
      <w:r w:rsidR="3165151D" w:rsidRPr="77575399">
        <w:rPr>
          <w:rFonts w:ascii="Calibri" w:eastAsia="Calibri" w:hAnsi="Calibri" w:cs="Calibri"/>
          <w:sz w:val="22"/>
          <w:szCs w:val="22"/>
        </w:rPr>
        <w:t xml:space="preserve"> acres of the 122-acre Laguna Seca site</w:t>
      </w:r>
      <w:r w:rsidR="56FCD940" w:rsidRPr="77575399">
        <w:rPr>
          <w:rFonts w:ascii="Calibri" w:eastAsia="Calibri" w:hAnsi="Calibri" w:cs="Calibri"/>
          <w:sz w:val="22"/>
          <w:szCs w:val="22"/>
        </w:rPr>
        <w:t xml:space="preserve"> (10-foot buffer assumed around each excavation site)</w:t>
      </w:r>
      <w:r w:rsidR="3165151D" w:rsidRPr="77575399">
        <w:rPr>
          <w:rFonts w:ascii="Calibri" w:eastAsia="Calibri" w:hAnsi="Calibri" w:cs="Calibri"/>
          <w:sz w:val="22"/>
          <w:szCs w:val="22"/>
        </w:rPr>
        <w:t>.</w:t>
      </w:r>
      <w:r w:rsidR="11B420F2" w:rsidRPr="77575399">
        <w:rPr>
          <w:rFonts w:ascii="Calibri" w:eastAsia="Calibri" w:hAnsi="Calibri" w:cs="Calibri"/>
          <w:sz w:val="22"/>
          <w:szCs w:val="22"/>
        </w:rPr>
        <w:t xml:space="preserve"> </w:t>
      </w:r>
      <w:r w:rsidR="59902BDB" w:rsidRPr="77575399">
        <w:rPr>
          <w:rFonts w:ascii="Calibri" w:eastAsia="Calibri" w:hAnsi="Calibri" w:cs="Calibri"/>
          <w:sz w:val="22"/>
          <w:szCs w:val="22"/>
        </w:rPr>
        <w:t>The planned</w:t>
      </w:r>
      <w:r w:rsidR="11B420F2" w:rsidRPr="77575399">
        <w:rPr>
          <w:rFonts w:ascii="Calibri" w:eastAsia="Calibri" w:hAnsi="Calibri" w:cs="Calibri"/>
          <w:sz w:val="22"/>
          <w:szCs w:val="22"/>
        </w:rPr>
        <w:t xml:space="preserve"> equipment access route </w:t>
      </w:r>
      <w:r w:rsidR="094C9C86" w:rsidRPr="77575399">
        <w:rPr>
          <w:rFonts w:ascii="Calibri" w:eastAsia="Calibri" w:hAnsi="Calibri" w:cs="Calibri"/>
          <w:sz w:val="22"/>
          <w:szCs w:val="22"/>
        </w:rPr>
        <w:t>shown in</w:t>
      </w:r>
      <w:r w:rsidR="11B420F2" w:rsidRPr="77575399">
        <w:rPr>
          <w:rFonts w:ascii="Calibri" w:eastAsia="Calibri" w:hAnsi="Calibri" w:cs="Calibri"/>
          <w:sz w:val="22"/>
          <w:szCs w:val="22"/>
        </w:rPr>
        <w:t xml:space="preserve"> </w:t>
      </w:r>
      <w:r w:rsidR="5B9CC0A6" w:rsidRPr="77575399">
        <w:rPr>
          <w:rFonts w:ascii="Calibri" w:eastAsia="Calibri" w:hAnsi="Calibri" w:cs="Calibri"/>
          <w:sz w:val="22"/>
          <w:szCs w:val="22"/>
        </w:rPr>
        <w:t xml:space="preserve">Figure 4 </w:t>
      </w:r>
      <w:r w:rsidR="3F646227" w:rsidRPr="77575399">
        <w:rPr>
          <w:rFonts w:ascii="Calibri" w:eastAsia="Calibri" w:hAnsi="Calibri" w:cs="Calibri"/>
          <w:sz w:val="22"/>
          <w:szCs w:val="22"/>
        </w:rPr>
        <w:t xml:space="preserve">has been </w:t>
      </w:r>
      <w:r w:rsidR="18F3EB67" w:rsidRPr="77575399">
        <w:rPr>
          <w:rFonts w:ascii="Calibri" w:eastAsia="Calibri" w:hAnsi="Calibri" w:cs="Calibri"/>
          <w:sz w:val="22"/>
          <w:szCs w:val="22"/>
        </w:rPr>
        <w:t>designed</w:t>
      </w:r>
      <w:r w:rsidR="3F646227" w:rsidRPr="77575399">
        <w:rPr>
          <w:rFonts w:ascii="Calibri" w:eastAsia="Calibri" w:hAnsi="Calibri" w:cs="Calibri"/>
          <w:sz w:val="22"/>
          <w:szCs w:val="22"/>
        </w:rPr>
        <w:t xml:space="preserve"> to </w:t>
      </w:r>
      <w:r w:rsidR="26205CAB" w:rsidRPr="77575399">
        <w:rPr>
          <w:rFonts w:ascii="Calibri" w:eastAsia="Calibri" w:hAnsi="Calibri" w:cs="Calibri"/>
          <w:sz w:val="22"/>
          <w:szCs w:val="22"/>
        </w:rPr>
        <w:t xml:space="preserve">disturb the minimum amount of land surface and </w:t>
      </w:r>
      <w:r w:rsidR="5B9CC0A6" w:rsidRPr="77575399">
        <w:rPr>
          <w:rFonts w:ascii="Calibri" w:eastAsia="Calibri" w:hAnsi="Calibri" w:cs="Calibri"/>
          <w:sz w:val="22"/>
          <w:szCs w:val="22"/>
        </w:rPr>
        <w:t xml:space="preserve">avoids </w:t>
      </w:r>
      <w:r w:rsidR="41AAC10D" w:rsidRPr="77575399">
        <w:rPr>
          <w:rFonts w:ascii="Calibri" w:eastAsia="Calibri" w:hAnsi="Calibri" w:cs="Calibri"/>
          <w:sz w:val="22"/>
          <w:szCs w:val="22"/>
        </w:rPr>
        <w:t>potentially</w:t>
      </w:r>
      <w:r w:rsidR="5B9CC0A6" w:rsidRPr="77575399">
        <w:rPr>
          <w:rFonts w:ascii="Calibri" w:eastAsia="Calibri" w:hAnsi="Calibri" w:cs="Calibri"/>
          <w:sz w:val="22"/>
          <w:szCs w:val="22"/>
        </w:rPr>
        <w:t xml:space="preserve"> wetted area</w:t>
      </w:r>
      <w:r w:rsidR="3E2AFE94" w:rsidRPr="77575399">
        <w:rPr>
          <w:rFonts w:ascii="Calibri" w:eastAsia="Calibri" w:hAnsi="Calibri" w:cs="Calibri"/>
          <w:sz w:val="22"/>
          <w:szCs w:val="22"/>
        </w:rPr>
        <w:t>s</w:t>
      </w:r>
      <w:r w:rsidR="5B9CC0A6" w:rsidRPr="77575399">
        <w:rPr>
          <w:rFonts w:ascii="Calibri" w:eastAsia="Calibri" w:hAnsi="Calibri" w:cs="Calibri"/>
          <w:sz w:val="22"/>
          <w:szCs w:val="22"/>
        </w:rPr>
        <w:t xml:space="preserve"> to the greatest extent possible. </w:t>
      </w:r>
      <w:r w:rsidR="11B420F2" w:rsidRPr="77575399">
        <w:rPr>
          <w:rFonts w:ascii="Calibri" w:eastAsia="Calibri" w:hAnsi="Calibri" w:cs="Calibri"/>
          <w:sz w:val="22"/>
          <w:szCs w:val="22"/>
        </w:rPr>
        <w:t>The route is approximately</w:t>
      </w:r>
      <w:r w:rsidR="4B47BC93" w:rsidRPr="77575399">
        <w:rPr>
          <w:rFonts w:ascii="Calibri" w:eastAsia="Calibri" w:hAnsi="Calibri" w:cs="Calibri"/>
          <w:sz w:val="22"/>
          <w:szCs w:val="22"/>
        </w:rPr>
        <w:t xml:space="preserve"> 9,400 </w:t>
      </w:r>
      <w:r w:rsidR="11B420F2" w:rsidRPr="77575399">
        <w:rPr>
          <w:rFonts w:ascii="Calibri" w:eastAsia="Calibri" w:hAnsi="Calibri" w:cs="Calibri"/>
          <w:sz w:val="22"/>
          <w:szCs w:val="22"/>
        </w:rPr>
        <w:t>linear feet</w:t>
      </w:r>
      <w:r w:rsidR="765D3A32" w:rsidRPr="77575399">
        <w:rPr>
          <w:rFonts w:ascii="Calibri" w:eastAsia="Calibri" w:hAnsi="Calibri" w:cs="Calibri"/>
          <w:sz w:val="22"/>
          <w:szCs w:val="22"/>
        </w:rPr>
        <w:t xml:space="preserve">. No vegetation will be </w:t>
      </w:r>
      <w:r w:rsidR="00437EAD" w:rsidRPr="77575399">
        <w:rPr>
          <w:rFonts w:ascii="Calibri" w:eastAsia="Calibri" w:hAnsi="Calibri" w:cs="Calibri"/>
          <w:sz w:val="22"/>
          <w:szCs w:val="22"/>
        </w:rPr>
        <w:t>removed,</w:t>
      </w:r>
      <w:r w:rsidR="765D3A32" w:rsidRPr="77575399">
        <w:rPr>
          <w:rFonts w:ascii="Calibri" w:eastAsia="Calibri" w:hAnsi="Calibri" w:cs="Calibri"/>
          <w:sz w:val="22"/>
          <w:szCs w:val="22"/>
        </w:rPr>
        <w:t xml:space="preserve"> and no digging will occur </w:t>
      </w:r>
      <w:r w:rsidR="4A9AF52D" w:rsidRPr="77575399">
        <w:rPr>
          <w:rFonts w:ascii="Calibri" w:eastAsia="Calibri" w:hAnsi="Calibri" w:cs="Calibri"/>
          <w:sz w:val="22"/>
          <w:szCs w:val="22"/>
        </w:rPr>
        <w:t>on the route in</w:t>
      </w:r>
      <w:r w:rsidR="765D3A32" w:rsidRPr="77575399">
        <w:rPr>
          <w:rFonts w:ascii="Calibri" w:eastAsia="Calibri" w:hAnsi="Calibri" w:cs="Calibri"/>
          <w:sz w:val="22"/>
          <w:szCs w:val="22"/>
        </w:rPr>
        <w:t xml:space="preserve"> between excavation points.</w:t>
      </w:r>
      <w:r w:rsidR="3165151D" w:rsidRPr="77575399">
        <w:rPr>
          <w:rFonts w:ascii="Calibri" w:eastAsia="Calibri" w:hAnsi="Calibri" w:cs="Calibri"/>
          <w:sz w:val="22"/>
          <w:szCs w:val="22"/>
        </w:rPr>
        <w:t xml:space="preserve"> </w:t>
      </w:r>
    </w:p>
    <w:p w14:paraId="36BB3B38" w14:textId="019AE95D" w:rsidR="63BD35C3" w:rsidRDefault="63BD35C3" w:rsidP="1174484C">
      <w:pPr>
        <w:pStyle w:val="NoSpacing"/>
        <w:spacing w:line="276" w:lineRule="auto"/>
        <w:rPr>
          <w:rFonts w:ascii="Calibri" w:eastAsia="Calibri" w:hAnsi="Calibri" w:cs="Calibri"/>
          <w:color w:val="000000" w:themeColor="text1"/>
          <w:sz w:val="22"/>
          <w:szCs w:val="22"/>
        </w:rPr>
      </w:pPr>
    </w:p>
    <w:p w14:paraId="44B58E49" w14:textId="74133DEA" w:rsidR="63BD35C3" w:rsidRDefault="026D5A48" w:rsidP="1174484C">
      <w:pPr>
        <w:pStyle w:val="NoSpacing"/>
        <w:spacing w:line="276" w:lineRule="auto"/>
        <w:rPr>
          <w:rFonts w:ascii="Calibri" w:eastAsia="Calibri" w:hAnsi="Calibri" w:cs="Calibri"/>
          <w:b/>
          <w:color w:val="0F4761" w:themeColor="accent1" w:themeShade="BF"/>
          <w:u w:val="single"/>
        </w:rPr>
      </w:pPr>
      <w:r w:rsidRPr="7B04152A">
        <w:rPr>
          <w:rFonts w:ascii="Calibri" w:eastAsia="Calibri" w:hAnsi="Calibri" w:cs="Calibri"/>
          <w:b/>
          <w:color w:val="0F4761" w:themeColor="accent1" w:themeShade="BF"/>
          <w:u w:val="single"/>
        </w:rPr>
        <w:t>Monitoring and Adaptive Management</w:t>
      </w:r>
    </w:p>
    <w:p w14:paraId="7483567F" w14:textId="77777777" w:rsidR="0036593B" w:rsidRDefault="026D5A48" w:rsidP="2D9C105D">
      <w:pPr>
        <w:pStyle w:val="NoSpacing"/>
        <w:spacing w:line="276" w:lineRule="auto"/>
        <w:rPr>
          <w:rFonts w:ascii="Calibri" w:eastAsia="Calibri" w:hAnsi="Calibri" w:cs="Calibri"/>
          <w:color w:val="000000" w:themeColor="text1"/>
          <w:sz w:val="22"/>
          <w:szCs w:val="22"/>
        </w:rPr>
      </w:pPr>
      <w:r w:rsidRPr="77575399">
        <w:rPr>
          <w:rFonts w:ascii="Calibri" w:eastAsia="Calibri" w:hAnsi="Calibri" w:cs="Calibri"/>
          <w:sz w:val="22"/>
          <w:szCs w:val="22"/>
        </w:rPr>
        <w:t xml:space="preserve">Post-construction, Authority staff will visit BDAs monthly and after </w:t>
      </w:r>
      <w:r w:rsidR="47A1D7CE" w:rsidRPr="77575399">
        <w:rPr>
          <w:rFonts w:ascii="Calibri" w:eastAsia="Calibri" w:hAnsi="Calibri" w:cs="Calibri"/>
          <w:sz w:val="22"/>
          <w:szCs w:val="22"/>
        </w:rPr>
        <w:t xml:space="preserve">large </w:t>
      </w:r>
      <w:r w:rsidR="703C357A" w:rsidRPr="77575399">
        <w:rPr>
          <w:rFonts w:ascii="Calibri" w:eastAsia="Calibri" w:hAnsi="Calibri" w:cs="Calibri"/>
          <w:sz w:val="22"/>
          <w:szCs w:val="22"/>
        </w:rPr>
        <w:t>storm</w:t>
      </w:r>
      <w:r w:rsidRPr="77575399">
        <w:rPr>
          <w:rFonts w:ascii="Calibri" w:eastAsia="Calibri" w:hAnsi="Calibri" w:cs="Calibri"/>
          <w:sz w:val="22"/>
          <w:szCs w:val="22"/>
        </w:rPr>
        <w:t xml:space="preserve"> events to monitor effectiveness, changes to the channels</w:t>
      </w:r>
      <w:r w:rsidR="76BA2DBD" w:rsidRPr="77575399">
        <w:rPr>
          <w:rFonts w:ascii="Calibri" w:eastAsia="Calibri" w:hAnsi="Calibri" w:cs="Calibri"/>
          <w:sz w:val="22"/>
          <w:szCs w:val="22"/>
        </w:rPr>
        <w:t>/surrounding wetlands, and</w:t>
      </w:r>
      <w:r w:rsidRPr="77575399">
        <w:rPr>
          <w:rFonts w:ascii="Calibri" w:eastAsia="Calibri" w:hAnsi="Calibri" w:cs="Calibri"/>
          <w:sz w:val="22"/>
          <w:szCs w:val="22"/>
        </w:rPr>
        <w:t xml:space="preserve"> maintenance needs. </w:t>
      </w:r>
      <w:r w:rsidR="0D2C4D42" w:rsidRPr="77575399">
        <w:rPr>
          <w:rFonts w:ascii="Calibri" w:eastAsia="Calibri" w:hAnsi="Calibri" w:cs="Calibri"/>
          <w:color w:val="000000" w:themeColor="text1"/>
          <w:sz w:val="22"/>
          <w:szCs w:val="22"/>
        </w:rPr>
        <w:t xml:space="preserve">BDAs are expected to require ongoing maintenance (minimum annually) to ensure their continued effectiveness. This may involve repairing any damage, replacing washed-out materials, and adjusting the structure height or configuration as needed. BDAs should </w:t>
      </w:r>
      <w:r w:rsidR="00901B93" w:rsidRPr="77575399">
        <w:rPr>
          <w:rFonts w:ascii="Calibri" w:eastAsia="Calibri" w:hAnsi="Calibri" w:cs="Calibri"/>
          <w:color w:val="000000" w:themeColor="text1"/>
          <w:sz w:val="22"/>
          <w:szCs w:val="22"/>
        </w:rPr>
        <w:t xml:space="preserve">be </w:t>
      </w:r>
      <w:r w:rsidR="0D2C4D42" w:rsidRPr="77575399">
        <w:rPr>
          <w:rFonts w:ascii="Calibri" w:eastAsia="Calibri" w:hAnsi="Calibri" w:cs="Calibri"/>
          <w:color w:val="000000" w:themeColor="text1"/>
          <w:sz w:val="22"/>
          <w:szCs w:val="22"/>
        </w:rPr>
        <w:t>repaired and extended laterally</w:t>
      </w:r>
      <w:r w:rsidR="34AB22DB" w:rsidRPr="77575399">
        <w:rPr>
          <w:rFonts w:ascii="Calibri" w:eastAsia="Calibri" w:hAnsi="Calibri" w:cs="Calibri"/>
          <w:color w:val="000000" w:themeColor="text1"/>
          <w:sz w:val="22"/>
          <w:szCs w:val="22"/>
        </w:rPr>
        <w:t>, if necessary,</w:t>
      </w:r>
      <w:r w:rsidR="0D2C4D42" w:rsidRPr="77575399">
        <w:rPr>
          <w:rFonts w:ascii="Calibri" w:eastAsia="Calibri" w:hAnsi="Calibri" w:cs="Calibri"/>
          <w:color w:val="000000" w:themeColor="text1"/>
          <w:sz w:val="22"/>
          <w:szCs w:val="22"/>
        </w:rPr>
        <w:t xml:space="preserve"> into banks </w:t>
      </w:r>
      <w:r w:rsidR="56F37106" w:rsidRPr="77575399">
        <w:rPr>
          <w:rFonts w:ascii="Calibri" w:eastAsia="Calibri" w:hAnsi="Calibri" w:cs="Calibri"/>
          <w:color w:val="000000" w:themeColor="text1"/>
          <w:sz w:val="22"/>
          <w:szCs w:val="22"/>
        </w:rPr>
        <w:t>if there is evidence of flaking or bank scour,</w:t>
      </w:r>
      <w:r w:rsidR="0D2C4D42" w:rsidRPr="77575399">
        <w:rPr>
          <w:rFonts w:ascii="Calibri" w:eastAsia="Calibri" w:hAnsi="Calibri" w:cs="Calibri"/>
          <w:color w:val="000000" w:themeColor="text1"/>
          <w:sz w:val="22"/>
          <w:szCs w:val="22"/>
        </w:rPr>
        <w:t xml:space="preserve"> to maintain their function. No maintenance of the subdrain plugs is expected, but the Authority will monitor for subsidence and </w:t>
      </w:r>
      <w:r w:rsidR="35C013AA" w:rsidRPr="77575399">
        <w:rPr>
          <w:rFonts w:ascii="Calibri" w:eastAsia="Calibri" w:hAnsi="Calibri" w:cs="Calibri"/>
          <w:color w:val="000000" w:themeColor="text1"/>
          <w:sz w:val="22"/>
          <w:szCs w:val="22"/>
        </w:rPr>
        <w:t xml:space="preserve">newly established </w:t>
      </w:r>
      <w:r w:rsidR="0D2C4D42" w:rsidRPr="77575399">
        <w:rPr>
          <w:rFonts w:ascii="Calibri" w:eastAsia="Calibri" w:hAnsi="Calibri" w:cs="Calibri"/>
          <w:color w:val="000000" w:themeColor="text1"/>
          <w:sz w:val="22"/>
          <w:szCs w:val="22"/>
        </w:rPr>
        <w:t>invasive plants within excavated areas during winter and spring</w:t>
      </w:r>
      <w:r w:rsidR="18E54F8C" w:rsidRPr="77575399">
        <w:rPr>
          <w:rFonts w:ascii="Calibri" w:eastAsia="Calibri" w:hAnsi="Calibri" w:cs="Calibri"/>
          <w:color w:val="000000" w:themeColor="text1"/>
          <w:sz w:val="22"/>
          <w:szCs w:val="22"/>
        </w:rPr>
        <w:t xml:space="preserve"> site visits</w:t>
      </w:r>
      <w:r w:rsidR="0D2C4D42" w:rsidRPr="77575399">
        <w:rPr>
          <w:rFonts w:ascii="Calibri" w:eastAsia="Calibri" w:hAnsi="Calibri" w:cs="Calibri"/>
          <w:color w:val="000000" w:themeColor="text1"/>
          <w:sz w:val="22"/>
          <w:szCs w:val="22"/>
        </w:rPr>
        <w:t xml:space="preserve">. </w:t>
      </w:r>
    </w:p>
    <w:p w14:paraId="524FCBF0" w14:textId="77777777" w:rsidR="0036593B" w:rsidRDefault="0036593B" w:rsidP="2D9C105D">
      <w:pPr>
        <w:pStyle w:val="NoSpacing"/>
        <w:spacing w:line="276" w:lineRule="auto"/>
        <w:rPr>
          <w:rFonts w:ascii="Calibri" w:eastAsia="Calibri" w:hAnsi="Calibri" w:cs="Calibri"/>
          <w:color w:val="000000" w:themeColor="text1"/>
          <w:sz w:val="22"/>
          <w:szCs w:val="22"/>
        </w:rPr>
      </w:pPr>
    </w:p>
    <w:p w14:paraId="4B788EF4" w14:textId="6D9A44D7" w:rsidR="026D5A48" w:rsidRDefault="00CB4E83" w:rsidP="2D9C105D">
      <w:pPr>
        <w:pStyle w:val="NoSpacing"/>
        <w:spacing w:line="276" w:lineRule="auto"/>
        <w:rPr>
          <w:rFonts w:ascii="Calibri" w:eastAsia="Calibri" w:hAnsi="Calibri" w:cs="Calibri"/>
          <w:sz w:val="22"/>
          <w:szCs w:val="22"/>
        </w:rPr>
      </w:pPr>
      <w:r w:rsidRPr="4568B4DC">
        <w:rPr>
          <w:rFonts w:ascii="Calibri" w:eastAsia="Calibri" w:hAnsi="Calibri" w:cs="Calibri"/>
          <w:color w:val="000000" w:themeColor="text1"/>
          <w:sz w:val="22"/>
          <w:szCs w:val="22"/>
        </w:rPr>
        <w:lastRenderedPageBreak/>
        <w:t>Data and observations will be documented in annual reports for assessment by oversight agencies. Review of these reports will inform adaptive management and future restoration of the area.</w:t>
      </w:r>
      <w:r w:rsidR="4FBAE557" w:rsidRPr="7B04152A">
        <w:rPr>
          <w:rFonts w:ascii="Calibri" w:eastAsia="Calibri" w:hAnsi="Calibri" w:cs="Calibri"/>
          <w:color w:val="000000" w:themeColor="text1"/>
          <w:sz w:val="22"/>
          <w:szCs w:val="22"/>
        </w:rPr>
        <w:t xml:space="preserve"> </w:t>
      </w:r>
      <w:r w:rsidR="0056203B" w:rsidRPr="006D241B">
        <w:rPr>
          <w:rFonts w:ascii="Calibri" w:eastAsia="Calibri" w:hAnsi="Calibri" w:cs="Calibri"/>
          <w:sz w:val="22"/>
          <w:szCs w:val="22"/>
        </w:rPr>
        <w:t>Pre-</w:t>
      </w:r>
      <w:r w:rsidR="687C0C51" w:rsidRPr="006D241B">
        <w:rPr>
          <w:rFonts w:ascii="Calibri" w:eastAsia="Calibri" w:hAnsi="Calibri" w:cs="Calibri"/>
          <w:sz w:val="22"/>
          <w:szCs w:val="22"/>
        </w:rPr>
        <w:t xml:space="preserve"> and post-project m</w:t>
      </w:r>
      <w:r w:rsidR="32AE0E22" w:rsidRPr="006D241B">
        <w:rPr>
          <w:rFonts w:ascii="Calibri" w:eastAsia="Calibri" w:hAnsi="Calibri" w:cs="Calibri"/>
          <w:sz w:val="22"/>
          <w:szCs w:val="22"/>
        </w:rPr>
        <w:t xml:space="preserve">onitoring methods </w:t>
      </w:r>
      <w:r w:rsidR="0CE346FE" w:rsidRPr="7B04152A">
        <w:rPr>
          <w:rFonts w:ascii="Calibri" w:eastAsia="Calibri" w:hAnsi="Calibri" w:cs="Calibri"/>
          <w:sz w:val="22"/>
          <w:szCs w:val="22"/>
        </w:rPr>
        <w:t xml:space="preserve">are likely to </w:t>
      </w:r>
      <w:r w:rsidR="32AE0E22" w:rsidRPr="006D241B">
        <w:rPr>
          <w:rFonts w:ascii="Calibri" w:eastAsia="Calibri" w:hAnsi="Calibri" w:cs="Calibri"/>
          <w:sz w:val="22"/>
          <w:szCs w:val="22"/>
        </w:rPr>
        <w:t>include</w:t>
      </w:r>
      <w:r w:rsidR="6F6EE083" w:rsidRPr="006D241B">
        <w:rPr>
          <w:rFonts w:ascii="Calibri" w:eastAsia="Calibri" w:hAnsi="Calibri" w:cs="Calibri"/>
          <w:sz w:val="22"/>
          <w:szCs w:val="22"/>
        </w:rPr>
        <w:t>:</w:t>
      </w:r>
    </w:p>
    <w:p w14:paraId="7D40ECAA" w14:textId="3726397F" w:rsidR="7B04152A" w:rsidRDefault="7B04152A" w:rsidP="7B04152A">
      <w:pPr>
        <w:pStyle w:val="NoSpacing"/>
        <w:spacing w:line="276" w:lineRule="auto"/>
        <w:rPr>
          <w:rFonts w:ascii="Calibri" w:eastAsia="Calibri" w:hAnsi="Calibri" w:cs="Calibri"/>
          <w:sz w:val="22"/>
          <w:szCs w:val="22"/>
        </w:rPr>
      </w:pPr>
    </w:p>
    <w:tbl>
      <w:tblPr>
        <w:tblStyle w:val="TableGrid"/>
        <w:tblW w:w="0" w:type="auto"/>
        <w:tblLayout w:type="fixed"/>
        <w:tblLook w:val="06A0" w:firstRow="1" w:lastRow="0" w:firstColumn="1" w:lastColumn="0" w:noHBand="1" w:noVBand="1"/>
      </w:tblPr>
      <w:tblGrid>
        <w:gridCol w:w="4680"/>
        <w:gridCol w:w="4680"/>
      </w:tblGrid>
      <w:tr w:rsidR="2D9C105D" w:rsidRPr="006D241B" w14:paraId="2E4D5FD1" w14:textId="77777777" w:rsidTr="2D9C105D">
        <w:trPr>
          <w:trHeight w:val="300"/>
        </w:trPr>
        <w:tc>
          <w:tcPr>
            <w:tcW w:w="4680" w:type="dxa"/>
            <w:shd w:val="clear" w:color="auto" w:fill="E8E8E8" w:themeFill="background2"/>
          </w:tcPr>
          <w:p w14:paraId="3F9B4F22" w14:textId="12B8F3A7" w:rsidR="7E00F7AD" w:rsidRPr="00AE19F5" w:rsidRDefault="7E00F7AD" w:rsidP="2D9C105D">
            <w:pPr>
              <w:pStyle w:val="NoSpacing"/>
              <w:rPr>
                <w:rFonts w:ascii="Calibri" w:eastAsia="Calibri" w:hAnsi="Calibri" w:cs="Calibri"/>
                <w:b/>
                <w:bCs/>
                <w:color w:val="0F4761" w:themeColor="accent1" w:themeShade="BF"/>
                <w:sz w:val="22"/>
                <w:szCs w:val="22"/>
              </w:rPr>
            </w:pPr>
            <w:r w:rsidRPr="00AE19F5">
              <w:rPr>
                <w:rFonts w:ascii="Calibri" w:eastAsia="Calibri" w:hAnsi="Calibri" w:cs="Calibri"/>
                <w:b/>
                <w:bCs/>
                <w:color w:val="0F4761" w:themeColor="accent1" w:themeShade="BF"/>
                <w:sz w:val="22"/>
                <w:szCs w:val="22"/>
              </w:rPr>
              <w:t>Metric</w:t>
            </w:r>
          </w:p>
        </w:tc>
        <w:tc>
          <w:tcPr>
            <w:tcW w:w="4680" w:type="dxa"/>
            <w:shd w:val="clear" w:color="auto" w:fill="E8E8E8" w:themeFill="background2"/>
          </w:tcPr>
          <w:p w14:paraId="56711CB5" w14:textId="5D9EA990" w:rsidR="7E00F7AD" w:rsidRPr="00AE19F5" w:rsidRDefault="7E00F7AD" w:rsidP="2D9C105D">
            <w:pPr>
              <w:pStyle w:val="NoSpacing"/>
              <w:rPr>
                <w:rFonts w:ascii="Calibri" w:eastAsia="Calibri" w:hAnsi="Calibri" w:cs="Calibri"/>
                <w:b/>
                <w:bCs/>
                <w:color w:val="0F4761" w:themeColor="accent1" w:themeShade="BF"/>
                <w:sz w:val="22"/>
                <w:szCs w:val="22"/>
              </w:rPr>
            </w:pPr>
            <w:r w:rsidRPr="00AE19F5">
              <w:rPr>
                <w:rFonts w:ascii="Calibri" w:eastAsia="Calibri" w:hAnsi="Calibri" w:cs="Calibri"/>
                <w:b/>
                <w:bCs/>
                <w:color w:val="0F4761" w:themeColor="accent1" w:themeShade="BF"/>
                <w:sz w:val="22"/>
                <w:szCs w:val="22"/>
              </w:rPr>
              <w:t>Method</w:t>
            </w:r>
            <w:r w:rsidR="51057EA0" w:rsidRPr="00AE19F5">
              <w:rPr>
                <w:rFonts w:ascii="Calibri" w:eastAsia="Calibri" w:hAnsi="Calibri" w:cs="Calibri"/>
                <w:b/>
                <w:bCs/>
                <w:color w:val="0F4761" w:themeColor="accent1" w:themeShade="BF"/>
                <w:sz w:val="22"/>
                <w:szCs w:val="22"/>
              </w:rPr>
              <w:t>(s)</w:t>
            </w:r>
          </w:p>
        </w:tc>
      </w:tr>
      <w:tr w:rsidR="2D9C105D" w:rsidRPr="006D241B" w14:paraId="4C8375B3" w14:textId="77777777" w:rsidTr="2D9C105D">
        <w:trPr>
          <w:trHeight w:val="300"/>
        </w:trPr>
        <w:tc>
          <w:tcPr>
            <w:tcW w:w="4680" w:type="dxa"/>
          </w:tcPr>
          <w:p w14:paraId="65C95D9C" w14:textId="58663C1D" w:rsidR="7E00F7AD" w:rsidRPr="006D241B" w:rsidRDefault="7E00F7AD" w:rsidP="2D9C105D">
            <w:pPr>
              <w:pStyle w:val="NoSpacing"/>
              <w:rPr>
                <w:rFonts w:ascii="Calibri" w:eastAsia="Calibri" w:hAnsi="Calibri" w:cs="Calibri"/>
                <w:sz w:val="22"/>
                <w:szCs w:val="22"/>
              </w:rPr>
            </w:pPr>
            <w:r w:rsidRPr="006D241B">
              <w:rPr>
                <w:rFonts w:ascii="Calibri" w:eastAsia="Calibri" w:hAnsi="Calibri" w:cs="Calibri"/>
                <w:sz w:val="22"/>
                <w:szCs w:val="22"/>
              </w:rPr>
              <w:t>Groundwater levels</w:t>
            </w:r>
          </w:p>
        </w:tc>
        <w:tc>
          <w:tcPr>
            <w:tcW w:w="4680" w:type="dxa"/>
          </w:tcPr>
          <w:p w14:paraId="6DF53F9A" w14:textId="795214F8" w:rsidR="7E00F7AD" w:rsidRPr="006D241B" w:rsidRDefault="7E00F7AD" w:rsidP="2D9C105D">
            <w:pPr>
              <w:pStyle w:val="NoSpacing"/>
              <w:rPr>
                <w:rFonts w:ascii="Calibri" w:eastAsia="Calibri" w:hAnsi="Calibri" w:cs="Calibri"/>
                <w:sz w:val="22"/>
                <w:szCs w:val="22"/>
              </w:rPr>
            </w:pPr>
            <w:r w:rsidRPr="006D241B">
              <w:rPr>
                <w:rFonts w:ascii="Calibri" w:eastAsia="Calibri" w:hAnsi="Calibri" w:cs="Calibri"/>
                <w:sz w:val="22"/>
                <w:szCs w:val="22"/>
              </w:rPr>
              <w:t>Existing groundwater monitoring wells in North Laguna Seca, South Laguna Seca, and Tulare Meadows</w:t>
            </w:r>
          </w:p>
        </w:tc>
      </w:tr>
      <w:tr w:rsidR="2D9C105D" w:rsidRPr="006D241B" w14:paraId="26F47599" w14:textId="77777777" w:rsidTr="2D9C105D">
        <w:trPr>
          <w:trHeight w:val="300"/>
        </w:trPr>
        <w:tc>
          <w:tcPr>
            <w:tcW w:w="4680" w:type="dxa"/>
          </w:tcPr>
          <w:p w14:paraId="0BAE82EE" w14:textId="6F64A085" w:rsidR="7E00F7AD" w:rsidRPr="006D241B" w:rsidRDefault="7E00F7AD" w:rsidP="2D9C105D">
            <w:pPr>
              <w:pStyle w:val="NoSpacing"/>
              <w:rPr>
                <w:rFonts w:ascii="Calibri" w:eastAsia="Calibri" w:hAnsi="Calibri" w:cs="Calibri"/>
                <w:sz w:val="22"/>
                <w:szCs w:val="22"/>
              </w:rPr>
            </w:pPr>
            <w:r w:rsidRPr="006D241B">
              <w:rPr>
                <w:rFonts w:ascii="Calibri" w:eastAsia="Calibri" w:hAnsi="Calibri" w:cs="Calibri"/>
                <w:sz w:val="22"/>
                <w:szCs w:val="22"/>
              </w:rPr>
              <w:t>Surface water levels and flow</w:t>
            </w:r>
          </w:p>
        </w:tc>
        <w:tc>
          <w:tcPr>
            <w:tcW w:w="4680" w:type="dxa"/>
          </w:tcPr>
          <w:p w14:paraId="5BC73C71" w14:textId="0B1B53E1" w:rsidR="7E00F7AD" w:rsidRPr="006D241B" w:rsidRDefault="7E00F7AD" w:rsidP="2D9C105D">
            <w:pPr>
              <w:pStyle w:val="NoSpacing"/>
              <w:rPr>
                <w:rFonts w:ascii="Calibri" w:eastAsia="Calibri" w:hAnsi="Calibri" w:cs="Calibri"/>
                <w:sz w:val="22"/>
                <w:szCs w:val="22"/>
              </w:rPr>
            </w:pPr>
            <w:r w:rsidRPr="006D241B">
              <w:rPr>
                <w:rFonts w:ascii="Calibri" w:eastAsia="Calibri" w:hAnsi="Calibri" w:cs="Calibri"/>
                <w:sz w:val="22"/>
                <w:szCs w:val="22"/>
              </w:rPr>
              <w:t>Existing flow gage in Fisher Creek at Santa Teresa Boulevard</w:t>
            </w:r>
          </w:p>
        </w:tc>
      </w:tr>
      <w:tr w:rsidR="2D9C105D" w:rsidRPr="006D241B" w14:paraId="1A80262A" w14:textId="77777777" w:rsidTr="2D9C105D">
        <w:trPr>
          <w:trHeight w:val="300"/>
        </w:trPr>
        <w:tc>
          <w:tcPr>
            <w:tcW w:w="4680" w:type="dxa"/>
          </w:tcPr>
          <w:p w14:paraId="788BEE47" w14:textId="450CBE05" w:rsidR="7E00F7AD" w:rsidRPr="006D241B" w:rsidRDefault="7E00F7AD" w:rsidP="2D9C105D">
            <w:pPr>
              <w:pStyle w:val="NoSpacing"/>
              <w:rPr>
                <w:rFonts w:ascii="Calibri" w:eastAsia="Calibri" w:hAnsi="Calibri" w:cs="Calibri"/>
                <w:sz w:val="22"/>
                <w:szCs w:val="22"/>
              </w:rPr>
            </w:pPr>
            <w:r w:rsidRPr="006D241B">
              <w:rPr>
                <w:rFonts w:ascii="Calibri" w:eastAsia="Calibri" w:hAnsi="Calibri" w:cs="Calibri"/>
                <w:sz w:val="22"/>
                <w:szCs w:val="22"/>
              </w:rPr>
              <w:t>Water depth in wetland, artificial drainage channel, and/or Fisher Creek</w:t>
            </w:r>
          </w:p>
        </w:tc>
        <w:tc>
          <w:tcPr>
            <w:tcW w:w="4680" w:type="dxa"/>
          </w:tcPr>
          <w:p w14:paraId="5B19459B" w14:textId="0152822D" w:rsidR="7E00F7AD" w:rsidRPr="006D241B" w:rsidRDefault="7E00F7AD" w:rsidP="2D9C105D">
            <w:pPr>
              <w:pStyle w:val="NoSpacing"/>
              <w:rPr>
                <w:rFonts w:ascii="Calibri" w:eastAsia="Calibri" w:hAnsi="Calibri" w:cs="Calibri"/>
                <w:sz w:val="22"/>
                <w:szCs w:val="22"/>
              </w:rPr>
            </w:pPr>
            <w:r w:rsidRPr="006D241B">
              <w:rPr>
                <w:rFonts w:ascii="Calibri" w:eastAsia="Calibri" w:hAnsi="Calibri" w:cs="Calibri"/>
                <w:sz w:val="22"/>
                <w:szCs w:val="22"/>
              </w:rPr>
              <w:t>In-channel staff plates</w:t>
            </w:r>
          </w:p>
        </w:tc>
      </w:tr>
      <w:tr w:rsidR="2D9C105D" w:rsidRPr="006D241B" w14:paraId="6B904798" w14:textId="77777777" w:rsidTr="2D9C105D">
        <w:trPr>
          <w:trHeight w:val="300"/>
        </w:trPr>
        <w:tc>
          <w:tcPr>
            <w:tcW w:w="4680" w:type="dxa"/>
          </w:tcPr>
          <w:p w14:paraId="6ABA9B08" w14:textId="656B5679" w:rsidR="7E00F7AD" w:rsidRPr="006D241B" w:rsidRDefault="7E00F7AD" w:rsidP="2D9C105D">
            <w:pPr>
              <w:pStyle w:val="NoSpacing"/>
              <w:rPr>
                <w:rFonts w:ascii="Calibri" w:eastAsia="Calibri" w:hAnsi="Calibri" w:cs="Calibri"/>
                <w:sz w:val="22"/>
                <w:szCs w:val="22"/>
              </w:rPr>
            </w:pPr>
            <w:r w:rsidRPr="006D241B">
              <w:rPr>
                <w:rFonts w:ascii="Calibri" w:eastAsia="Calibri" w:hAnsi="Calibri" w:cs="Calibri"/>
                <w:sz w:val="22"/>
                <w:szCs w:val="22"/>
              </w:rPr>
              <w:t>Changes to vegetation health/density</w:t>
            </w:r>
          </w:p>
        </w:tc>
        <w:tc>
          <w:tcPr>
            <w:tcW w:w="4680" w:type="dxa"/>
          </w:tcPr>
          <w:p w14:paraId="4F026173" w14:textId="0F827C22" w:rsidR="7E00F7AD" w:rsidRPr="006D241B" w:rsidRDefault="7E00F7AD" w:rsidP="2D9C105D">
            <w:pPr>
              <w:pStyle w:val="NoSpacing"/>
              <w:rPr>
                <w:rFonts w:ascii="Calibri" w:eastAsia="Calibri" w:hAnsi="Calibri" w:cs="Calibri"/>
                <w:sz w:val="22"/>
                <w:szCs w:val="22"/>
              </w:rPr>
            </w:pPr>
            <w:r w:rsidRPr="006D241B">
              <w:rPr>
                <w:rFonts w:ascii="Calibri" w:eastAsia="Calibri" w:hAnsi="Calibri" w:cs="Calibri"/>
                <w:sz w:val="22"/>
                <w:szCs w:val="22"/>
              </w:rPr>
              <w:t>NDVI or NDWI (remote sensing)</w:t>
            </w:r>
          </w:p>
        </w:tc>
      </w:tr>
      <w:tr w:rsidR="2D9C105D" w14:paraId="7C902F42" w14:textId="77777777" w:rsidTr="2D9C105D">
        <w:trPr>
          <w:trHeight w:val="300"/>
        </w:trPr>
        <w:tc>
          <w:tcPr>
            <w:tcW w:w="4680" w:type="dxa"/>
          </w:tcPr>
          <w:p w14:paraId="44EA540F" w14:textId="73896C8E" w:rsidR="7E00F7AD" w:rsidRPr="006D241B" w:rsidRDefault="7E00F7AD" w:rsidP="2D9C105D">
            <w:pPr>
              <w:pStyle w:val="NoSpacing"/>
            </w:pPr>
            <w:r w:rsidRPr="006D241B">
              <w:rPr>
                <w:rFonts w:ascii="Calibri" w:eastAsia="Calibri" w:hAnsi="Calibri" w:cs="Calibri"/>
                <w:sz w:val="22"/>
                <w:szCs w:val="22"/>
              </w:rPr>
              <w:t>Inundation timing and hydroperiod</w:t>
            </w:r>
          </w:p>
        </w:tc>
        <w:tc>
          <w:tcPr>
            <w:tcW w:w="4680" w:type="dxa"/>
          </w:tcPr>
          <w:p w14:paraId="77359EF1" w14:textId="05F4AD7C" w:rsidR="7E00F7AD" w:rsidRDefault="7E00F7AD" w:rsidP="2D9C105D">
            <w:pPr>
              <w:pStyle w:val="NoSpacing"/>
              <w:rPr>
                <w:rFonts w:ascii="Calibri" w:eastAsia="Calibri" w:hAnsi="Calibri" w:cs="Calibri"/>
                <w:sz w:val="22"/>
                <w:szCs w:val="22"/>
              </w:rPr>
            </w:pPr>
            <w:r w:rsidRPr="006D241B">
              <w:rPr>
                <w:rFonts w:ascii="Calibri" w:eastAsia="Calibri" w:hAnsi="Calibri" w:cs="Calibri"/>
                <w:sz w:val="22"/>
                <w:szCs w:val="22"/>
              </w:rPr>
              <w:t>Photographs/camera install, GPS points, and qualitative observations during site visits</w:t>
            </w:r>
          </w:p>
        </w:tc>
      </w:tr>
    </w:tbl>
    <w:p w14:paraId="7E9F9C64" w14:textId="3D5544D8" w:rsidR="7B04152A" w:rsidRDefault="7B04152A" w:rsidP="7B04152A">
      <w:pPr>
        <w:pStyle w:val="NoSpacing"/>
        <w:rPr>
          <w:rFonts w:ascii="Calibri" w:eastAsia="Calibri" w:hAnsi="Calibri" w:cs="Calibri"/>
          <w:b/>
          <w:bCs/>
          <w:color w:val="0F4761" w:themeColor="accent1" w:themeShade="BF"/>
        </w:rPr>
      </w:pPr>
    </w:p>
    <w:p w14:paraId="039C6E15" w14:textId="77777777" w:rsidR="00534EF5" w:rsidRDefault="00534EF5" w:rsidP="7B04152A">
      <w:pPr>
        <w:pStyle w:val="NoSpacing"/>
        <w:rPr>
          <w:rFonts w:ascii="Calibri" w:eastAsia="Calibri" w:hAnsi="Calibri" w:cs="Calibri"/>
          <w:b/>
          <w:bCs/>
          <w:color w:val="0F4761" w:themeColor="accent1" w:themeShade="BF"/>
        </w:rPr>
      </w:pPr>
    </w:p>
    <w:p w14:paraId="3C274002" w14:textId="2B1D5CE2" w:rsidR="0056203B" w:rsidRPr="0056203B" w:rsidRDefault="0056203B" w:rsidP="0056203B">
      <w:pPr>
        <w:pStyle w:val="NoSpacing"/>
        <w:spacing w:line="276" w:lineRule="auto"/>
        <w:rPr>
          <w:rFonts w:ascii="Calibri" w:eastAsia="Calibri" w:hAnsi="Calibri" w:cs="Calibri"/>
          <w:color w:val="0F4761" w:themeColor="accent1" w:themeShade="BF"/>
        </w:rPr>
      </w:pPr>
      <w:r>
        <w:rPr>
          <w:rFonts w:ascii="Calibri" w:eastAsia="Calibri" w:hAnsi="Calibri" w:cs="Calibri"/>
          <w:b/>
          <w:bCs/>
          <w:color w:val="0F4761" w:themeColor="accent1" w:themeShade="BF"/>
        </w:rPr>
        <w:t>Citation</w:t>
      </w:r>
    </w:p>
    <w:p w14:paraId="46C4E3A4" w14:textId="3A7B02E1" w:rsidR="0056203B" w:rsidRPr="00134A1E" w:rsidRDefault="0056203B" w:rsidP="0056203B">
      <w:pPr>
        <w:pStyle w:val="NoSpacing"/>
        <w:rPr>
          <w:rFonts w:ascii="Calibri" w:eastAsia="Calibri" w:hAnsi="Calibri" w:cs="Calibri"/>
          <w:sz w:val="22"/>
          <w:szCs w:val="22"/>
        </w:rPr>
      </w:pPr>
      <w:r w:rsidRPr="000B0F8C">
        <w:rPr>
          <w:rFonts w:ascii="Calibri" w:eastAsia="Calibri" w:hAnsi="Calibri" w:cs="Calibri"/>
          <w:sz w:val="22"/>
          <w:szCs w:val="22"/>
          <w:vertAlign w:val="superscript"/>
        </w:rPr>
        <w:t>1</w:t>
      </w:r>
      <w:r w:rsidRPr="00134A1E">
        <w:rPr>
          <w:rFonts w:ascii="Calibri" w:eastAsia="Calibri" w:hAnsi="Calibri" w:cs="Calibri"/>
          <w:sz w:val="22"/>
          <w:szCs w:val="22"/>
          <w:vertAlign w:val="superscript"/>
        </w:rPr>
        <w:t xml:space="preserve"> </w:t>
      </w:r>
      <w:proofErr w:type="spellStart"/>
      <w:r w:rsidRPr="00134A1E">
        <w:rPr>
          <w:rFonts w:ascii="Calibri" w:eastAsia="Calibri" w:hAnsi="Calibri" w:cs="Calibri"/>
          <w:sz w:val="22"/>
          <w:szCs w:val="22"/>
        </w:rPr>
        <w:t>Shahverdian</w:t>
      </w:r>
      <w:proofErr w:type="spellEnd"/>
      <w:r w:rsidRPr="00134A1E">
        <w:rPr>
          <w:rFonts w:ascii="Calibri" w:eastAsia="Calibri" w:hAnsi="Calibri" w:cs="Calibri"/>
          <w:sz w:val="22"/>
          <w:szCs w:val="22"/>
        </w:rPr>
        <w:t xml:space="preserve">, S.M., Wheaton, J.M., Bennett, S.N., </w:t>
      </w:r>
      <w:proofErr w:type="spellStart"/>
      <w:r w:rsidRPr="00134A1E">
        <w:rPr>
          <w:rFonts w:ascii="Calibri" w:eastAsia="Calibri" w:hAnsi="Calibri" w:cs="Calibri"/>
          <w:sz w:val="22"/>
          <w:szCs w:val="22"/>
        </w:rPr>
        <w:t>Bouwes</w:t>
      </w:r>
      <w:proofErr w:type="spellEnd"/>
      <w:r w:rsidRPr="00134A1E">
        <w:rPr>
          <w:rFonts w:ascii="Calibri" w:eastAsia="Calibri" w:hAnsi="Calibri" w:cs="Calibri"/>
          <w:sz w:val="22"/>
          <w:szCs w:val="22"/>
        </w:rPr>
        <w:t xml:space="preserve">, N., Camp, R., Jordan, C.E., Portugal, E. and Weber, N. 2019. </w:t>
      </w:r>
      <w:r w:rsidRPr="001D388B">
        <w:rPr>
          <w:rFonts w:ascii="Calibri" w:eastAsia="Calibri" w:hAnsi="Calibri" w:cs="Calibri"/>
          <w:sz w:val="22"/>
          <w:szCs w:val="22"/>
        </w:rPr>
        <w:t>Chapter 4 – Mimicking and Promoting Wood Accumulation and Beaver Dam Activity with Post-Assisted Log Structures and Beaver Dam Analogues</w:t>
      </w:r>
      <w:r w:rsidRPr="00134A1E">
        <w:rPr>
          <w:rFonts w:ascii="Calibri" w:eastAsia="Calibri" w:hAnsi="Calibri" w:cs="Calibri"/>
          <w:sz w:val="22"/>
          <w:szCs w:val="22"/>
        </w:rPr>
        <w:t xml:space="preserve">. In: J.M. Wheaton, S.N. Bennett, N. </w:t>
      </w:r>
      <w:proofErr w:type="spellStart"/>
      <w:r w:rsidRPr="00134A1E">
        <w:rPr>
          <w:rFonts w:ascii="Calibri" w:eastAsia="Calibri" w:hAnsi="Calibri" w:cs="Calibri"/>
          <w:sz w:val="22"/>
          <w:szCs w:val="22"/>
        </w:rPr>
        <w:t>Bouwes</w:t>
      </w:r>
      <w:proofErr w:type="spellEnd"/>
      <w:r w:rsidRPr="00134A1E">
        <w:rPr>
          <w:rFonts w:ascii="Calibri" w:eastAsia="Calibri" w:hAnsi="Calibri" w:cs="Calibri"/>
          <w:sz w:val="22"/>
          <w:szCs w:val="22"/>
        </w:rPr>
        <w:t xml:space="preserve">, J.D. Maestas and S.M. </w:t>
      </w:r>
      <w:proofErr w:type="spellStart"/>
      <w:r w:rsidRPr="00134A1E">
        <w:rPr>
          <w:rFonts w:ascii="Calibri" w:eastAsia="Calibri" w:hAnsi="Calibri" w:cs="Calibri"/>
          <w:sz w:val="22"/>
          <w:szCs w:val="22"/>
        </w:rPr>
        <w:t>Shahverdian</w:t>
      </w:r>
      <w:proofErr w:type="spellEnd"/>
      <w:r w:rsidRPr="00134A1E">
        <w:rPr>
          <w:rFonts w:ascii="Calibri" w:eastAsia="Calibri" w:hAnsi="Calibri" w:cs="Calibri"/>
          <w:sz w:val="22"/>
          <w:szCs w:val="22"/>
        </w:rPr>
        <w:t xml:space="preserve"> (Editors), </w:t>
      </w:r>
      <w:r w:rsidRPr="001D388B">
        <w:rPr>
          <w:rFonts w:ascii="Calibri" w:eastAsia="Calibri" w:hAnsi="Calibri" w:cs="Calibri"/>
          <w:sz w:val="22"/>
          <w:szCs w:val="22"/>
        </w:rPr>
        <w:t>Low-Tech Process-Based Restoration of Riverscapes: Design Manual</w:t>
      </w:r>
      <w:r w:rsidRPr="00134A1E">
        <w:rPr>
          <w:rFonts w:ascii="Calibri" w:eastAsia="Calibri" w:hAnsi="Calibri" w:cs="Calibri"/>
          <w:sz w:val="22"/>
          <w:szCs w:val="22"/>
        </w:rPr>
        <w:t xml:space="preserve">. Utah State University Wheaton Restoration Consortium, Logan, Utah. 66 pp. DOI </w:t>
      </w:r>
      <w:r w:rsidRPr="001D388B">
        <w:rPr>
          <w:rFonts w:ascii="Calibri" w:eastAsia="Calibri" w:hAnsi="Calibri" w:cs="Calibri"/>
          <w:sz w:val="22"/>
          <w:szCs w:val="22"/>
        </w:rPr>
        <w:t>10.13140/RG.2.2.22526.64324</w:t>
      </w:r>
    </w:p>
    <w:p w14:paraId="1C25D6AC" w14:textId="77777777" w:rsidR="0056203B" w:rsidRDefault="0056203B" w:rsidP="2D9C105D">
      <w:pPr>
        <w:pStyle w:val="NoSpacing"/>
        <w:spacing w:line="276" w:lineRule="auto"/>
        <w:rPr>
          <w:rFonts w:ascii="Calibri" w:eastAsia="Calibri" w:hAnsi="Calibri" w:cs="Calibri"/>
          <w:b/>
          <w:bCs/>
          <w:color w:val="0F4761" w:themeColor="accent1" w:themeShade="BF"/>
        </w:rPr>
      </w:pPr>
    </w:p>
    <w:p w14:paraId="60067AFB" w14:textId="12DBFA81" w:rsidR="01E18804" w:rsidRDefault="01E18804" w:rsidP="2D9C105D">
      <w:pPr>
        <w:pStyle w:val="NoSpacing"/>
        <w:spacing w:line="276" w:lineRule="auto"/>
        <w:rPr>
          <w:rFonts w:ascii="Calibri" w:eastAsia="Calibri" w:hAnsi="Calibri" w:cs="Calibri"/>
          <w:color w:val="0F4761" w:themeColor="accent1" w:themeShade="BF"/>
        </w:rPr>
      </w:pPr>
      <w:r w:rsidRPr="2D9C105D">
        <w:rPr>
          <w:rFonts w:ascii="Calibri" w:eastAsia="Calibri" w:hAnsi="Calibri" w:cs="Calibri"/>
          <w:b/>
          <w:bCs/>
          <w:color w:val="0F4761" w:themeColor="accent1" w:themeShade="BF"/>
        </w:rPr>
        <w:t>Figures</w:t>
      </w:r>
    </w:p>
    <w:p w14:paraId="400106FD" w14:textId="53DB07B7" w:rsidR="01E18804" w:rsidRDefault="01E18804" w:rsidP="2D9C105D">
      <w:pPr>
        <w:pStyle w:val="NoSpacing"/>
        <w:numPr>
          <w:ilvl w:val="0"/>
          <w:numId w:val="3"/>
        </w:numPr>
        <w:spacing w:line="276" w:lineRule="auto"/>
        <w:rPr>
          <w:rFonts w:ascii="Calibri" w:eastAsia="Calibri" w:hAnsi="Calibri" w:cs="Calibri"/>
          <w:color w:val="000000" w:themeColor="text1"/>
          <w:sz w:val="22"/>
          <w:szCs w:val="22"/>
        </w:rPr>
      </w:pPr>
      <w:r w:rsidRPr="2D9C105D">
        <w:rPr>
          <w:rFonts w:ascii="Calibri" w:eastAsia="Calibri" w:hAnsi="Calibri" w:cs="Calibri"/>
          <w:color w:val="000000" w:themeColor="text1"/>
          <w:sz w:val="22"/>
          <w:szCs w:val="22"/>
        </w:rPr>
        <w:t>Coyote Valley Overview</w:t>
      </w:r>
    </w:p>
    <w:p w14:paraId="402158A9" w14:textId="648DBC5B" w:rsidR="01E18804" w:rsidRDefault="01E18804" w:rsidP="2D9C105D">
      <w:pPr>
        <w:pStyle w:val="NoSpacing"/>
        <w:numPr>
          <w:ilvl w:val="0"/>
          <w:numId w:val="3"/>
        </w:numPr>
        <w:spacing w:line="276" w:lineRule="auto"/>
        <w:rPr>
          <w:rFonts w:ascii="Calibri" w:eastAsia="Calibri" w:hAnsi="Calibri" w:cs="Calibri"/>
          <w:color w:val="000000" w:themeColor="text1"/>
          <w:sz w:val="22"/>
          <w:szCs w:val="22"/>
        </w:rPr>
      </w:pPr>
      <w:r w:rsidRPr="2D9C105D">
        <w:rPr>
          <w:rFonts w:ascii="Calibri" w:eastAsia="Calibri" w:hAnsi="Calibri" w:cs="Calibri"/>
          <w:color w:val="000000" w:themeColor="text1"/>
          <w:sz w:val="22"/>
          <w:szCs w:val="22"/>
        </w:rPr>
        <w:t>Coyote Valley Historical Ecology</w:t>
      </w:r>
    </w:p>
    <w:p w14:paraId="77B086C1" w14:textId="6E0429AA" w:rsidR="01E18804" w:rsidRDefault="01E18804" w:rsidP="2D9C105D">
      <w:pPr>
        <w:pStyle w:val="NoSpacing"/>
        <w:numPr>
          <w:ilvl w:val="0"/>
          <w:numId w:val="3"/>
        </w:numPr>
        <w:spacing w:line="276" w:lineRule="auto"/>
        <w:rPr>
          <w:rFonts w:ascii="Calibri" w:eastAsia="Calibri" w:hAnsi="Calibri" w:cs="Calibri"/>
          <w:color w:val="000000" w:themeColor="text1"/>
          <w:sz w:val="22"/>
          <w:szCs w:val="22"/>
        </w:rPr>
      </w:pPr>
      <w:r w:rsidRPr="2D9C105D">
        <w:rPr>
          <w:rFonts w:ascii="Calibri" w:eastAsia="Calibri" w:hAnsi="Calibri" w:cs="Calibri"/>
          <w:color w:val="000000" w:themeColor="text1"/>
          <w:sz w:val="22"/>
          <w:szCs w:val="22"/>
        </w:rPr>
        <w:t>Laguna Seca Existing Drainage Infrastructure and Tile Drain Excavation Areas</w:t>
      </w:r>
    </w:p>
    <w:p w14:paraId="6984B47D" w14:textId="5968BC24" w:rsidR="01E18804" w:rsidRPr="000A790B" w:rsidRDefault="01E18804" w:rsidP="000A790B">
      <w:pPr>
        <w:pStyle w:val="NoSpacing"/>
        <w:numPr>
          <w:ilvl w:val="0"/>
          <w:numId w:val="3"/>
        </w:numPr>
        <w:spacing w:line="276" w:lineRule="auto"/>
        <w:rPr>
          <w:rFonts w:ascii="Calibri" w:eastAsia="Calibri" w:hAnsi="Calibri" w:cs="Calibri"/>
          <w:color w:val="000000" w:themeColor="text1"/>
          <w:sz w:val="22"/>
          <w:szCs w:val="22"/>
        </w:rPr>
      </w:pPr>
      <w:r w:rsidRPr="4698F8E2">
        <w:rPr>
          <w:rFonts w:ascii="Calibri" w:eastAsia="Calibri" w:hAnsi="Calibri" w:cs="Calibri"/>
          <w:color w:val="000000" w:themeColor="text1"/>
          <w:sz w:val="22"/>
          <w:szCs w:val="22"/>
        </w:rPr>
        <w:t>Steppingstone Project Overview</w:t>
      </w:r>
      <w:r w:rsidRPr="000A790B">
        <w:rPr>
          <w:rFonts w:ascii="Calibri" w:eastAsia="Calibri" w:hAnsi="Calibri" w:cs="Calibri"/>
          <w:color w:val="000000" w:themeColor="text1"/>
          <w:sz w:val="22"/>
          <w:szCs w:val="22"/>
        </w:rPr>
        <w:t xml:space="preserve"> </w:t>
      </w:r>
    </w:p>
    <w:sectPr w:rsidR="01E18804" w:rsidRPr="000A790B" w:rsidSect="00B653F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6867F" w14:textId="77777777" w:rsidR="00732919" w:rsidRDefault="00732919">
      <w:pPr>
        <w:spacing w:after="0" w:line="240" w:lineRule="auto"/>
      </w:pPr>
      <w:r>
        <w:separator/>
      </w:r>
    </w:p>
  </w:endnote>
  <w:endnote w:type="continuationSeparator" w:id="0">
    <w:p w14:paraId="68B3C34E" w14:textId="77777777" w:rsidR="00732919" w:rsidRDefault="00732919">
      <w:pPr>
        <w:spacing w:after="0" w:line="240" w:lineRule="auto"/>
      </w:pPr>
      <w:r>
        <w:continuationSeparator/>
      </w:r>
    </w:p>
  </w:endnote>
  <w:endnote w:type="continuationNotice" w:id="1">
    <w:p w14:paraId="05C4D146" w14:textId="77777777" w:rsidR="00732919" w:rsidRDefault="007329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4B117" w14:textId="77777777" w:rsidR="00E465DF" w:rsidRDefault="00E465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0626473"/>
      <w:docPartObj>
        <w:docPartGallery w:val="Page Numbers (Bottom of Page)"/>
        <w:docPartUnique/>
      </w:docPartObj>
    </w:sdtPr>
    <w:sdtEndPr>
      <w:rPr>
        <w:rFonts w:ascii="Calibri" w:hAnsi="Calibri" w:cs="Calibri"/>
        <w:noProof/>
        <w:sz w:val="22"/>
        <w:szCs w:val="22"/>
      </w:rPr>
    </w:sdtEndPr>
    <w:sdtContent>
      <w:p w14:paraId="678C2E5D" w14:textId="372EE9F7" w:rsidR="00AE19F5" w:rsidRPr="00AE19F5" w:rsidRDefault="00AE19F5">
        <w:pPr>
          <w:pStyle w:val="Footer"/>
          <w:jc w:val="center"/>
          <w:rPr>
            <w:rFonts w:ascii="Calibri" w:hAnsi="Calibri" w:cs="Calibri"/>
            <w:sz w:val="22"/>
            <w:szCs w:val="22"/>
          </w:rPr>
        </w:pPr>
        <w:r w:rsidRPr="00AE19F5">
          <w:rPr>
            <w:rFonts w:ascii="Calibri" w:hAnsi="Calibri" w:cs="Calibri"/>
            <w:sz w:val="22"/>
            <w:szCs w:val="22"/>
          </w:rPr>
          <w:fldChar w:fldCharType="begin"/>
        </w:r>
        <w:r w:rsidRPr="00AE19F5">
          <w:rPr>
            <w:rFonts w:ascii="Calibri" w:hAnsi="Calibri" w:cs="Calibri"/>
            <w:sz w:val="22"/>
            <w:szCs w:val="22"/>
          </w:rPr>
          <w:instrText xml:space="preserve"> PAGE   \* MERGEFORMAT </w:instrText>
        </w:r>
        <w:r w:rsidRPr="00AE19F5">
          <w:rPr>
            <w:rFonts w:ascii="Calibri" w:hAnsi="Calibri" w:cs="Calibri"/>
            <w:sz w:val="22"/>
            <w:szCs w:val="22"/>
          </w:rPr>
          <w:fldChar w:fldCharType="separate"/>
        </w:r>
        <w:r w:rsidRPr="00AE19F5">
          <w:rPr>
            <w:rFonts w:ascii="Calibri" w:hAnsi="Calibri" w:cs="Calibri"/>
            <w:noProof/>
            <w:sz w:val="22"/>
            <w:szCs w:val="22"/>
          </w:rPr>
          <w:t>2</w:t>
        </w:r>
        <w:r w:rsidRPr="00AE19F5">
          <w:rPr>
            <w:rFonts w:ascii="Calibri" w:hAnsi="Calibri" w:cs="Calibri"/>
            <w:noProof/>
            <w:sz w:val="22"/>
            <w:szCs w:val="22"/>
          </w:rPr>
          <w:fldChar w:fldCharType="end"/>
        </w:r>
      </w:p>
    </w:sdtContent>
  </w:sdt>
  <w:p w14:paraId="4ABE36F0" w14:textId="33F23D87" w:rsidR="6CAC2BC9" w:rsidRDefault="6CAC2BC9" w:rsidP="6CAC2B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94328" w14:textId="77777777" w:rsidR="00E465DF" w:rsidRDefault="00E465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BE2E0" w14:textId="77777777" w:rsidR="00732919" w:rsidRDefault="00732919">
      <w:pPr>
        <w:spacing w:after="0" w:line="240" w:lineRule="auto"/>
      </w:pPr>
      <w:r>
        <w:separator/>
      </w:r>
    </w:p>
  </w:footnote>
  <w:footnote w:type="continuationSeparator" w:id="0">
    <w:p w14:paraId="0F44A30A" w14:textId="77777777" w:rsidR="00732919" w:rsidRDefault="00732919">
      <w:pPr>
        <w:spacing w:after="0" w:line="240" w:lineRule="auto"/>
      </w:pPr>
      <w:r>
        <w:continuationSeparator/>
      </w:r>
    </w:p>
  </w:footnote>
  <w:footnote w:type="continuationNotice" w:id="1">
    <w:p w14:paraId="53428C1B" w14:textId="77777777" w:rsidR="00732919" w:rsidRDefault="007329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EA797" w14:textId="77777777" w:rsidR="00E465DF" w:rsidRDefault="00E465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720B3" w14:textId="60E2152F" w:rsidR="00B653F9" w:rsidRDefault="00B653F9">
    <w:pPr>
      <w:pStyle w:val="Header"/>
    </w:pPr>
  </w:p>
  <w:p w14:paraId="1B1FF4B3" w14:textId="11491494" w:rsidR="6CAC2BC9" w:rsidRDefault="6CAC2BC9" w:rsidP="6CAC2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17069" w14:textId="77777777" w:rsidR="00B653F9" w:rsidRDefault="00B653F9" w:rsidP="00B653F9">
    <w:pPr>
      <w:pStyle w:val="Heading2"/>
      <w:spacing w:before="0" w:after="0" w:line="276" w:lineRule="auto"/>
      <w:rPr>
        <w:rFonts w:ascii="Calibri" w:eastAsia="Calibri" w:hAnsi="Calibri" w:cs="Calibri"/>
        <w:color w:val="153D63" w:themeColor="text2" w:themeTint="E6"/>
      </w:rPr>
    </w:pPr>
    <w:r>
      <w:rPr>
        <w:noProof/>
        <w:lang w:eastAsia="zh-CN" w:bidi="hi-IN"/>
      </w:rPr>
      <w:drawing>
        <wp:anchor distT="0" distB="0" distL="114300" distR="114300" simplePos="0" relativeHeight="251658240" behindDoc="0" locked="0" layoutInCell="1" allowOverlap="1" wp14:anchorId="7FC29523" wp14:editId="388F37F9">
          <wp:simplePos x="0" y="0"/>
          <wp:positionH relativeFrom="margin">
            <wp:align>left</wp:align>
          </wp:positionH>
          <wp:positionV relativeFrom="paragraph">
            <wp:posOffset>-9525</wp:posOffset>
          </wp:positionV>
          <wp:extent cx="1051560" cy="883920"/>
          <wp:effectExtent l="0" t="0" r="0" b="0"/>
          <wp:wrapSquare wrapText="bothSides"/>
          <wp:docPr id="49" name="Picture 49" descr="Santa Clara Valley Open Space Author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Santa Clara Valley Open Space Authority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1560" cy="883920"/>
                  </a:xfrm>
                  <a:prstGeom prst="rect">
                    <a:avLst/>
                  </a:prstGeom>
                  <a:noFill/>
                  <a:ln w="9525">
                    <a:noFill/>
                    <a:miter lim="800000"/>
                    <a:headEnd/>
                    <a:tailEnd/>
                  </a:ln>
                </pic:spPr>
              </pic:pic>
            </a:graphicData>
          </a:graphic>
        </wp:anchor>
      </w:drawing>
    </w:r>
  </w:p>
  <w:p w14:paraId="6C425591" w14:textId="77777777" w:rsidR="00B653F9" w:rsidRPr="00892527" w:rsidRDefault="00B653F9" w:rsidP="00B653F9">
    <w:pPr>
      <w:pStyle w:val="Heading2"/>
      <w:spacing w:before="0" w:after="0" w:line="276" w:lineRule="auto"/>
      <w:ind w:firstLine="720"/>
      <w:rPr>
        <w:rFonts w:ascii="Calibri" w:eastAsia="Calibri" w:hAnsi="Calibri" w:cs="Calibri"/>
        <w:color w:val="153D63" w:themeColor="text2" w:themeTint="E6"/>
      </w:rPr>
    </w:pPr>
    <w:r>
      <w:rPr>
        <w:rFonts w:ascii="Calibri" w:eastAsia="Calibri" w:hAnsi="Calibri" w:cs="Calibri"/>
        <w:b/>
        <w:bCs/>
        <w:color w:val="153D63" w:themeColor="text2" w:themeTint="E6"/>
      </w:rPr>
      <w:t>S</w:t>
    </w:r>
    <w:r w:rsidRPr="0224F6FF">
      <w:rPr>
        <w:rFonts w:ascii="Calibri" w:eastAsia="Calibri" w:hAnsi="Calibri" w:cs="Calibri"/>
        <w:b/>
        <w:bCs/>
        <w:color w:val="153D63" w:themeColor="text2" w:themeTint="E6"/>
      </w:rPr>
      <w:t>teppingstone Wetland Enhancement Project</w:t>
    </w:r>
  </w:p>
  <w:p w14:paraId="47D98B52" w14:textId="0F5AC672" w:rsidR="00B653F9" w:rsidRPr="00E26B6F" w:rsidRDefault="00B653F9" w:rsidP="00B653F9">
    <w:pPr>
      <w:ind w:firstLine="720"/>
      <w:rPr>
        <w:rFonts w:ascii="Calibri" w:eastAsia="Calibri" w:hAnsi="Calibri" w:cs="Calibri"/>
        <w:b/>
        <w:bCs/>
        <w:i/>
        <w:iCs/>
        <w:color w:val="153D63" w:themeColor="text2" w:themeTint="E6"/>
      </w:rPr>
    </w:pPr>
    <w:r>
      <w:rPr>
        <w:rFonts w:ascii="Calibri" w:eastAsia="Calibri" w:hAnsi="Calibri" w:cs="Calibri"/>
        <w:b/>
        <w:bCs/>
        <w:i/>
        <w:iCs/>
        <w:color w:val="153D63" w:themeColor="text2" w:themeTint="E6"/>
      </w:rPr>
      <w:t>Project Description</w:t>
    </w:r>
    <w:r w:rsidRPr="00E26B6F">
      <w:rPr>
        <w:rFonts w:ascii="Calibri" w:eastAsia="Calibri" w:hAnsi="Calibri" w:cs="Calibri"/>
        <w:b/>
        <w:bCs/>
        <w:i/>
        <w:iCs/>
        <w:color w:val="153D63" w:themeColor="text2" w:themeTint="E6"/>
      </w:rPr>
      <w:t xml:space="preserve">, </w:t>
    </w:r>
    <w:r>
      <w:rPr>
        <w:rFonts w:ascii="Calibri" w:eastAsia="Calibri" w:hAnsi="Calibri" w:cs="Calibri"/>
        <w:b/>
        <w:bCs/>
        <w:i/>
        <w:iCs/>
        <w:color w:val="153D63" w:themeColor="text2" w:themeTint="E6"/>
      </w:rPr>
      <w:t>October</w:t>
    </w:r>
    <w:r w:rsidRPr="00E26B6F">
      <w:rPr>
        <w:rFonts w:ascii="Calibri" w:eastAsia="Calibri" w:hAnsi="Calibri" w:cs="Calibri"/>
        <w:b/>
        <w:bCs/>
        <w:i/>
        <w:iCs/>
        <w:color w:val="153D63" w:themeColor="text2" w:themeTint="E6"/>
      </w:rPr>
      <w:t xml:space="preserve"> 2024</w:t>
    </w:r>
  </w:p>
  <w:p w14:paraId="26A9D384" w14:textId="77777777" w:rsidR="00B653F9" w:rsidRDefault="00B653F9">
    <w:pPr>
      <w:pStyle w:val="Header"/>
    </w:pPr>
  </w:p>
</w:hdr>
</file>

<file path=word/intelligence2.xml><?xml version="1.0" encoding="utf-8"?>
<int2:intelligence xmlns:int2="http://schemas.microsoft.com/office/intelligence/2020/intelligence" xmlns:oel="http://schemas.microsoft.com/office/2019/extlst">
  <int2:observations>
    <int2:textHash int2:hashCode="5DMQaG6s1xQeS+" int2:id="d8ts38rU">
      <int2:state int2:value="Rejected" int2:type="AugLoop_Text_Critique"/>
    </int2:textHash>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731EE"/>
    <w:multiLevelType w:val="hybridMultilevel"/>
    <w:tmpl w:val="46766D64"/>
    <w:lvl w:ilvl="0" w:tplc="F3549BB6">
      <w:start w:val="1"/>
      <w:numFmt w:val="upperLetter"/>
      <w:lvlText w:val="%1)"/>
      <w:lvlJc w:val="left"/>
      <w:pPr>
        <w:ind w:left="720" w:hanging="360"/>
      </w:pPr>
    </w:lvl>
    <w:lvl w:ilvl="1" w:tplc="361ADF90">
      <w:start w:val="1"/>
      <w:numFmt w:val="lowerLetter"/>
      <w:lvlText w:val="%2."/>
      <w:lvlJc w:val="left"/>
      <w:pPr>
        <w:ind w:left="1440" w:hanging="360"/>
      </w:pPr>
    </w:lvl>
    <w:lvl w:ilvl="2" w:tplc="3A043610">
      <w:start w:val="1"/>
      <w:numFmt w:val="lowerRoman"/>
      <w:lvlText w:val="%3."/>
      <w:lvlJc w:val="right"/>
      <w:pPr>
        <w:ind w:left="2160" w:hanging="180"/>
      </w:pPr>
    </w:lvl>
    <w:lvl w:ilvl="3" w:tplc="58B0E0D4">
      <w:start w:val="1"/>
      <w:numFmt w:val="decimal"/>
      <w:lvlText w:val="%4."/>
      <w:lvlJc w:val="left"/>
      <w:pPr>
        <w:ind w:left="2880" w:hanging="360"/>
      </w:pPr>
    </w:lvl>
    <w:lvl w:ilvl="4" w:tplc="A274A302">
      <w:start w:val="1"/>
      <w:numFmt w:val="lowerLetter"/>
      <w:lvlText w:val="%5."/>
      <w:lvlJc w:val="left"/>
      <w:pPr>
        <w:ind w:left="3600" w:hanging="360"/>
      </w:pPr>
    </w:lvl>
    <w:lvl w:ilvl="5" w:tplc="0C8A6D74">
      <w:start w:val="1"/>
      <w:numFmt w:val="lowerRoman"/>
      <w:lvlText w:val="%6."/>
      <w:lvlJc w:val="right"/>
      <w:pPr>
        <w:ind w:left="4320" w:hanging="180"/>
      </w:pPr>
    </w:lvl>
    <w:lvl w:ilvl="6" w:tplc="5FE66A60">
      <w:start w:val="1"/>
      <w:numFmt w:val="decimal"/>
      <w:lvlText w:val="%7."/>
      <w:lvlJc w:val="left"/>
      <w:pPr>
        <w:ind w:left="5040" w:hanging="360"/>
      </w:pPr>
    </w:lvl>
    <w:lvl w:ilvl="7" w:tplc="44D063C8">
      <w:start w:val="1"/>
      <w:numFmt w:val="lowerLetter"/>
      <w:lvlText w:val="%8."/>
      <w:lvlJc w:val="left"/>
      <w:pPr>
        <w:ind w:left="5760" w:hanging="360"/>
      </w:pPr>
    </w:lvl>
    <w:lvl w:ilvl="8" w:tplc="6142943A">
      <w:start w:val="1"/>
      <w:numFmt w:val="lowerRoman"/>
      <w:lvlText w:val="%9."/>
      <w:lvlJc w:val="right"/>
      <w:pPr>
        <w:ind w:left="6480" w:hanging="180"/>
      </w:pPr>
    </w:lvl>
  </w:abstractNum>
  <w:abstractNum w:abstractNumId="1" w15:restartNumberingAfterBreak="0">
    <w:nsid w:val="0BE7E30F"/>
    <w:multiLevelType w:val="hybridMultilevel"/>
    <w:tmpl w:val="C3029D4A"/>
    <w:lvl w:ilvl="0" w:tplc="C394A868">
      <w:start w:val="8"/>
      <w:numFmt w:val="upperLetter"/>
      <w:lvlText w:val="%1."/>
      <w:lvlJc w:val="left"/>
      <w:pPr>
        <w:ind w:left="720" w:hanging="360"/>
      </w:pPr>
      <w:rPr>
        <w:rFonts w:ascii="Calibri,Aptos" w:hAnsi="Calibri,Aptos" w:hint="default"/>
      </w:rPr>
    </w:lvl>
    <w:lvl w:ilvl="1" w:tplc="0E4CB8CC">
      <w:start w:val="1"/>
      <w:numFmt w:val="lowerLetter"/>
      <w:lvlText w:val="%2."/>
      <w:lvlJc w:val="left"/>
      <w:pPr>
        <w:ind w:left="1440" w:hanging="360"/>
      </w:pPr>
    </w:lvl>
    <w:lvl w:ilvl="2" w:tplc="DB00481C">
      <w:start w:val="1"/>
      <w:numFmt w:val="lowerRoman"/>
      <w:lvlText w:val="%3."/>
      <w:lvlJc w:val="right"/>
      <w:pPr>
        <w:ind w:left="2160" w:hanging="180"/>
      </w:pPr>
    </w:lvl>
    <w:lvl w:ilvl="3" w:tplc="D74E6526">
      <w:start w:val="1"/>
      <w:numFmt w:val="decimal"/>
      <w:lvlText w:val="%4."/>
      <w:lvlJc w:val="left"/>
      <w:pPr>
        <w:ind w:left="2880" w:hanging="360"/>
      </w:pPr>
    </w:lvl>
    <w:lvl w:ilvl="4" w:tplc="C87E22D0">
      <w:start w:val="1"/>
      <w:numFmt w:val="lowerLetter"/>
      <w:lvlText w:val="%5."/>
      <w:lvlJc w:val="left"/>
      <w:pPr>
        <w:ind w:left="3600" w:hanging="360"/>
      </w:pPr>
    </w:lvl>
    <w:lvl w:ilvl="5" w:tplc="FCD881C2">
      <w:start w:val="1"/>
      <w:numFmt w:val="lowerRoman"/>
      <w:lvlText w:val="%6."/>
      <w:lvlJc w:val="right"/>
      <w:pPr>
        <w:ind w:left="4320" w:hanging="180"/>
      </w:pPr>
    </w:lvl>
    <w:lvl w:ilvl="6" w:tplc="5B182308">
      <w:start w:val="1"/>
      <w:numFmt w:val="decimal"/>
      <w:lvlText w:val="%7."/>
      <w:lvlJc w:val="left"/>
      <w:pPr>
        <w:ind w:left="5040" w:hanging="360"/>
      </w:pPr>
    </w:lvl>
    <w:lvl w:ilvl="7" w:tplc="6BCCEF58">
      <w:start w:val="1"/>
      <w:numFmt w:val="lowerLetter"/>
      <w:lvlText w:val="%8."/>
      <w:lvlJc w:val="left"/>
      <w:pPr>
        <w:ind w:left="5760" w:hanging="360"/>
      </w:pPr>
    </w:lvl>
    <w:lvl w:ilvl="8" w:tplc="C7B8939A">
      <w:start w:val="1"/>
      <w:numFmt w:val="lowerRoman"/>
      <w:lvlText w:val="%9."/>
      <w:lvlJc w:val="right"/>
      <w:pPr>
        <w:ind w:left="6480" w:hanging="180"/>
      </w:pPr>
    </w:lvl>
  </w:abstractNum>
  <w:abstractNum w:abstractNumId="2" w15:restartNumberingAfterBreak="0">
    <w:nsid w:val="0C3C500C"/>
    <w:multiLevelType w:val="hybridMultilevel"/>
    <w:tmpl w:val="A46EAC24"/>
    <w:lvl w:ilvl="0" w:tplc="5CA0BE6C">
      <w:start w:val="1"/>
      <w:numFmt w:val="bullet"/>
      <w:lvlText w:val=""/>
      <w:lvlJc w:val="left"/>
      <w:pPr>
        <w:ind w:left="720" w:hanging="360"/>
      </w:pPr>
      <w:rPr>
        <w:rFonts w:ascii="Symbol" w:hAnsi="Symbol" w:hint="default"/>
      </w:rPr>
    </w:lvl>
    <w:lvl w:ilvl="1" w:tplc="D29A0F6E">
      <w:start w:val="1"/>
      <w:numFmt w:val="bullet"/>
      <w:lvlText w:val="o"/>
      <w:lvlJc w:val="left"/>
      <w:pPr>
        <w:ind w:left="1440" w:hanging="360"/>
      </w:pPr>
      <w:rPr>
        <w:rFonts w:ascii="Courier New" w:hAnsi="Courier New" w:hint="default"/>
      </w:rPr>
    </w:lvl>
    <w:lvl w:ilvl="2" w:tplc="38B8362A">
      <w:start w:val="1"/>
      <w:numFmt w:val="bullet"/>
      <w:lvlText w:val=""/>
      <w:lvlJc w:val="left"/>
      <w:pPr>
        <w:ind w:left="2160" w:hanging="360"/>
      </w:pPr>
      <w:rPr>
        <w:rFonts w:ascii="Wingdings" w:hAnsi="Wingdings" w:hint="default"/>
      </w:rPr>
    </w:lvl>
    <w:lvl w:ilvl="3" w:tplc="64E2A166">
      <w:start w:val="1"/>
      <w:numFmt w:val="bullet"/>
      <w:lvlText w:val=""/>
      <w:lvlJc w:val="left"/>
      <w:pPr>
        <w:ind w:left="2880" w:hanging="360"/>
      </w:pPr>
      <w:rPr>
        <w:rFonts w:ascii="Symbol" w:hAnsi="Symbol" w:hint="default"/>
      </w:rPr>
    </w:lvl>
    <w:lvl w:ilvl="4" w:tplc="3AFAE084">
      <w:start w:val="1"/>
      <w:numFmt w:val="bullet"/>
      <w:lvlText w:val="o"/>
      <w:lvlJc w:val="left"/>
      <w:pPr>
        <w:ind w:left="3600" w:hanging="360"/>
      </w:pPr>
      <w:rPr>
        <w:rFonts w:ascii="Courier New" w:hAnsi="Courier New" w:hint="default"/>
      </w:rPr>
    </w:lvl>
    <w:lvl w:ilvl="5" w:tplc="AB0EC2A2">
      <w:start w:val="1"/>
      <w:numFmt w:val="bullet"/>
      <w:lvlText w:val=""/>
      <w:lvlJc w:val="left"/>
      <w:pPr>
        <w:ind w:left="4320" w:hanging="360"/>
      </w:pPr>
      <w:rPr>
        <w:rFonts w:ascii="Wingdings" w:hAnsi="Wingdings" w:hint="default"/>
      </w:rPr>
    </w:lvl>
    <w:lvl w:ilvl="6" w:tplc="3E3631CE">
      <w:start w:val="1"/>
      <w:numFmt w:val="bullet"/>
      <w:lvlText w:val=""/>
      <w:lvlJc w:val="left"/>
      <w:pPr>
        <w:ind w:left="5040" w:hanging="360"/>
      </w:pPr>
      <w:rPr>
        <w:rFonts w:ascii="Symbol" w:hAnsi="Symbol" w:hint="default"/>
      </w:rPr>
    </w:lvl>
    <w:lvl w:ilvl="7" w:tplc="20B298F8">
      <w:start w:val="1"/>
      <w:numFmt w:val="bullet"/>
      <w:lvlText w:val="o"/>
      <w:lvlJc w:val="left"/>
      <w:pPr>
        <w:ind w:left="5760" w:hanging="360"/>
      </w:pPr>
      <w:rPr>
        <w:rFonts w:ascii="Courier New" w:hAnsi="Courier New" w:hint="default"/>
      </w:rPr>
    </w:lvl>
    <w:lvl w:ilvl="8" w:tplc="EA1E2966">
      <w:start w:val="1"/>
      <w:numFmt w:val="bullet"/>
      <w:lvlText w:val=""/>
      <w:lvlJc w:val="left"/>
      <w:pPr>
        <w:ind w:left="6480" w:hanging="360"/>
      </w:pPr>
      <w:rPr>
        <w:rFonts w:ascii="Wingdings" w:hAnsi="Wingdings" w:hint="default"/>
      </w:rPr>
    </w:lvl>
  </w:abstractNum>
  <w:abstractNum w:abstractNumId="3" w15:restartNumberingAfterBreak="0">
    <w:nsid w:val="0CA6ACF7"/>
    <w:multiLevelType w:val="hybridMultilevel"/>
    <w:tmpl w:val="839ED7AC"/>
    <w:lvl w:ilvl="0" w:tplc="9E8002D0">
      <w:start w:val="1"/>
      <w:numFmt w:val="bullet"/>
      <w:lvlText w:val=""/>
      <w:lvlJc w:val="left"/>
      <w:pPr>
        <w:ind w:left="720" w:hanging="360"/>
      </w:pPr>
      <w:rPr>
        <w:rFonts w:ascii="Symbol" w:hAnsi="Symbol" w:hint="default"/>
      </w:rPr>
    </w:lvl>
    <w:lvl w:ilvl="1" w:tplc="4C6AFFC6">
      <w:start w:val="1"/>
      <w:numFmt w:val="bullet"/>
      <w:lvlText w:val="o"/>
      <w:lvlJc w:val="left"/>
      <w:pPr>
        <w:ind w:left="1440" w:hanging="360"/>
      </w:pPr>
      <w:rPr>
        <w:rFonts w:ascii="Courier New" w:hAnsi="Courier New" w:hint="default"/>
      </w:rPr>
    </w:lvl>
    <w:lvl w:ilvl="2" w:tplc="EB885A50">
      <w:start w:val="1"/>
      <w:numFmt w:val="bullet"/>
      <w:lvlText w:val=""/>
      <w:lvlJc w:val="left"/>
      <w:pPr>
        <w:ind w:left="2160" w:hanging="360"/>
      </w:pPr>
      <w:rPr>
        <w:rFonts w:ascii="Wingdings" w:hAnsi="Wingdings" w:hint="default"/>
      </w:rPr>
    </w:lvl>
    <w:lvl w:ilvl="3" w:tplc="31A2612E">
      <w:start w:val="1"/>
      <w:numFmt w:val="bullet"/>
      <w:lvlText w:val=""/>
      <w:lvlJc w:val="left"/>
      <w:pPr>
        <w:ind w:left="2880" w:hanging="360"/>
      </w:pPr>
      <w:rPr>
        <w:rFonts w:ascii="Symbol" w:hAnsi="Symbol" w:hint="default"/>
      </w:rPr>
    </w:lvl>
    <w:lvl w:ilvl="4" w:tplc="81DC7706">
      <w:start w:val="1"/>
      <w:numFmt w:val="bullet"/>
      <w:lvlText w:val="o"/>
      <w:lvlJc w:val="left"/>
      <w:pPr>
        <w:ind w:left="3600" w:hanging="360"/>
      </w:pPr>
      <w:rPr>
        <w:rFonts w:ascii="Courier New" w:hAnsi="Courier New" w:hint="default"/>
      </w:rPr>
    </w:lvl>
    <w:lvl w:ilvl="5" w:tplc="ADB225FC">
      <w:start w:val="1"/>
      <w:numFmt w:val="bullet"/>
      <w:lvlText w:val=""/>
      <w:lvlJc w:val="left"/>
      <w:pPr>
        <w:ind w:left="4320" w:hanging="360"/>
      </w:pPr>
      <w:rPr>
        <w:rFonts w:ascii="Wingdings" w:hAnsi="Wingdings" w:hint="default"/>
      </w:rPr>
    </w:lvl>
    <w:lvl w:ilvl="6" w:tplc="B688FA6E">
      <w:start w:val="1"/>
      <w:numFmt w:val="bullet"/>
      <w:lvlText w:val=""/>
      <w:lvlJc w:val="left"/>
      <w:pPr>
        <w:ind w:left="5040" w:hanging="360"/>
      </w:pPr>
      <w:rPr>
        <w:rFonts w:ascii="Symbol" w:hAnsi="Symbol" w:hint="default"/>
      </w:rPr>
    </w:lvl>
    <w:lvl w:ilvl="7" w:tplc="E1A4DF0E">
      <w:start w:val="1"/>
      <w:numFmt w:val="bullet"/>
      <w:lvlText w:val="o"/>
      <w:lvlJc w:val="left"/>
      <w:pPr>
        <w:ind w:left="5760" w:hanging="360"/>
      </w:pPr>
      <w:rPr>
        <w:rFonts w:ascii="Courier New" w:hAnsi="Courier New" w:hint="default"/>
      </w:rPr>
    </w:lvl>
    <w:lvl w:ilvl="8" w:tplc="AAA631B6">
      <w:start w:val="1"/>
      <w:numFmt w:val="bullet"/>
      <w:lvlText w:val=""/>
      <w:lvlJc w:val="left"/>
      <w:pPr>
        <w:ind w:left="6480" w:hanging="360"/>
      </w:pPr>
      <w:rPr>
        <w:rFonts w:ascii="Wingdings" w:hAnsi="Wingdings" w:hint="default"/>
      </w:rPr>
    </w:lvl>
  </w:abstractNum>
  <w:abstractNum w:abstractNumId="4" w15:restartNumberingAfterBreak="0">
    <w:nsid w:val="0DF45193"/>
    <w:multiLevelType w:val="hybridMultilevel"/>
    <w:tmpl w:val="9094FE8A"/>
    <w:lvl w:ilvl="0" w:tplc="AA0ADB6C">
      <w:start w:val="1"/>
      <w:numFmt w:val="decimal"/>
      <w:lvlText w:val="%1."/>
      <w:lvlJc w:val="left"/>
      <w:pPr>
        <w:ind w:left="720" w:hanging="360"/>
      </w:pPr>
    </w:lvl>
    <w:lvl w:ilvl="1" w:tplc="6C4279BE">
      <w:start w:val="1"/>
      <w:numFmt w:val="lowerLetter"/>
      <w:lvlText w:val="%2."/>
      <w:lvlJc w:val="left"/>
      <w:pPr>
        <w:ind w:left="1440" w:hanging="360"/>
      </w:pPr>
    </w:lvl>
    <w:lvl w:ilvl="2" w:tplc="D68EA02A">
      <w:start w:val="1"/>
      <w:numFmt w:val="lowerRoman"/>
      <w:lvlText w:val="%3."/>
      <w:lvlJc w:val="right"/>
      <w:pPr>
        <w:ind w:left="2160" w:hanging="180"/>
      </w:pPr>
    </w:lvl>
    <w:lvl w:ilvl="3" w:tplc="D55A6D60">
      <w:start w:val="1"/>
      <w:numFmt w:val="decimal"/>
      <w:lvlText w:val="%4."/>
      <w:lvlJc w:val="left"/>
      <w:pPr>
        <w:ind w:left="2880" w:hanging="360"/>
      </w:pPr>
    </w:lvl>
    <w:lvl w:ilvl="4" w:tplc="9974721C">
      <w:start w:val="1"/>
      <w:numFmt w:val="lowerLetter"/>
      <w:lvlText w:val="%5."/>
      <w:lvlJc w:val="left"/>
      <w:pPr>
        <w:ind w:left="3600" w:hanging="360"/>
      </w:pPr>
    </w:lvl>
    <w:lvl w:ilvl="5" w:tplc="329A946E">
      <w:start w:val="1"/>
      <w:numFmt w:val="lowerRoman"/>
      <w:lvlText w:val="%6."/>
      <w:lvlJc w:val="right"/>
      <w:pPr>
        <w:ind w:left="4320" w:hanging="180"/>
      </w:pPr>
    </w:lvl>
    <w:lvl w:ilvl="6" w:tplc="CB6096BC">
      <w:start w:val="1"/>
      <w:numFmt w:val="decimal"/>
      <w:lvlText w:val="%7."/>
      <w:lvlJc w:val="left"/>
      <w:pPr>
        <w:ind w:left="5040" w:hanging="360"/>
      </w:pPr>
    </w:lvl>
    <w:lvl w:ilvl="7" w:tplc="203E3DE0">
      <w:start w:val="1"/>
      <w:numFmt w:val="lowerLetter"/>
      <w:lvlText w:val="%8."/>
      <w:lvlJc w:val="left"/>
      <w:pPr>
        <w:ind w:left="5760" w:hanging="360"/>
      </w:pPr>
    </w:lvl>
    <w:lvl w:ilvl="8" w:tplc="0CF20D52">
      <w:start w:val="1"/>
      <w:numFmt w:val="lowerRoman"/>
      <w:lvlText w:val="%9."/>
      <w:lvlJc w:val="right"/>
      <w:pPr>
        <w:ind w:left="6480" w:hanging="180"/>
      </w:pPr>
    </w:lvl>
  </w:abstractNum>
  <w:abstractNum w:abstractNumId="5" w15:restartNumberingAfterBreak="0">
    <w:nsid w:val="0E7142B8"/>
    <w:multiLevelType w:val="hybridMultilevel"/>
    <w:tmpl w:val="FE98BB52"/>
    <w:lvl w:ilvl="0" w:tplc="C0FE5B06">
      <w:start w:val="3"/>
      <w:numFmt w:val="upperLetter"/>
      <w:lvlText w:val="%1."/>
      <w:lvlJc w:val="left"/>
      <w:pPr>
        <w:ind w:left="720" w:hanging="360"/>
      </w:pPr>
      <w:rPr>
        <w:rFonts w:ascii="Calibri,Aptos" w:hAnsi="Calibri,Aptos" w:hint="default"/>
      </w:rPr>
    </w:lvl>
    <w:lvl w:ilvl="1" w:tplc="62CE14EE">
      <w:start w:val="1"/>
      <w:numFmt w:val="lowerLetter"/>
      <w:lvlText w:val="%2."/>
      <w:lvlJc w:val="left"/>
      <w:pPr>
        <w:ind w:left="1440" w:hanging="360"/>
      </w:pPr>
    </w:lvl>
    <w:lvl w:ilvl="2" w:tplc="6B1EE326">
      <w:start w:val="1"/>
      <w:numFmt w:val="lowerRoman"/>
      <w:lvlText w:val="%3."/>
      <w:lvlJc w:val="right"/>
      <w:pPr>
        <w:ind w:left="2160" w:hanging="180"/>
      </w:pPr>
    </w:lvl>
    <w:lvl w:ilvl="3" w:tplc="C7E6375E">
      <w:start w:val="1"/>
      <w:numFmt w:val="decimal"/>
      <w:lvlText w:val="%4."/>
      <w:lvlJc w:val="left"/>
      <w:pPr>
        <w:ind w:left="2880" w:hanging="360"/>
      </w:pPr>
    </w:lvl>
    <w:lvl w:ilvl="4" w:tplc="5E5EADF6">
      <w:start w:val="1"/>
      <w:numFmt w:val="lowerLetter"/>
      <w:lvlText w:val="%5."/>
      <w:lvlJc w:val="left"/>
      <w:pPr>
        <w:ind w:left="3600" w:hanging="360"/>
      </w:pPr>
    </w:lvl>
    <w:lvl w:ilvl="5" w:tplc="3364CB78">
      <w:start w:val="1"/>
      <w:numFmt w:val="lowerRoman"/>
      <w:lvlText w:val="%6."/>
      <w:lvlJc w:val="right"/>
      <w:pPr>
        <w:ind w:left="4320" w:hanging="180"/>
      </w:pPr>
    </w:lvl>
    <w:lvl w:ilvl="6" w:tplc="5052D40C">
      <w:start w:val="1"/>
      <w:numFmt w:val="decimal"/>
      <w:lvlText w:val="%7."/>
      <w:lvlJc w:val="left"/>
      <w:pPr>
        <w:ind w:left="5040" w:hanging="360"/>
      </w:pPr>
    </w:lvl>
    <w:lvl w:ilvl="7" w:tplc="68089766">
      <w:start w:val="1"/>
      <w:numFmt w:val="lowerLetter"/>
      <w:lvlText w:val="%8."/>
      <w:lvlJc w:val="left"/>
      <w:pPr>
        <w:ind w:left="5760" w:hanging="360"/>
      </w:pPr>
    </w:lvl>
    <w:lvl w:ilvl="8" w:tplc="CB9CC266">
      <w:start w:val="1"/>
      <w:numFmt w:val="lowerRoman"/>
      <w:lvlText w:val="%9."/>
      <w:lvlJc w:val="right"/>
      <w:pPr>
        <w:ind w:left="6480" w:hanging="180"/>
      </w:pPr>
    </w:lvl>
  </w:abstractNum>
  <w:abstractNum w:abstractNumId="6" w15:restartNumberingAfterBreak="0">
    <w:nsid w:val="0E71F844"/>
    <w:multiLevelType w:val="hybridMultilevel"/>
    <w:tmpl w:val="02EEE33C"/>
    <w:lvl w:ilvl="0" w:tplc="31B65C26">
      <w:start w:val="1"/>
      <w:numFmt w:val="upperLetter"/>
      <w:lvlText w:val="%1."/>
      <w:lvlJc w:val="left"/>
      <w:pPr>
        <w:ind w:left="720" w:hanging="360"/>
      </w:pPr>
      <w:rPr>
        <w:rFonts w:ascii="Calibri,Aptos" w:hAnsi="Calibri,Aptos" w:hint="default"/>
      </w:rPr>
    </w:lvl>
    <w:lvl w:ilvl="1" w:tplc="76FAD6A6">
      <w:start w:val="1"/>
      <w:numFmt w:val="lowerLetter"/>
      <w:lvlText w:val="%2."/>
      <w:lvlJc w:val="left"/>
      <w:pPr>
        <w:ind w:left="1440" w:hanging="360"/>
      </w:pPr>
    </w:lvl>
    <w:lvl w:ilvl="2" w:tplc="5DD4E68C">
      <w:start w:val="1"/>
      <w:numFmt w:val="lowerRoman"/>
      <w:lvlText w:val="%3."/>
      <w:lvlJc w:val="right"/>
      <w:pPr>
        <w:ind w:left="2160" w:hanging="180"/>
      </w:pPr>
    </w:lvl>
    <w:lvl w:ilvl="3" w:tplc="1B805F4E">
      <w:start w:val="1"/>
      <w:numFmt w:val="decimal"/>
      <w:lvlText w:val="%4."/>
      <w:lvlJc w:val="left"/>
      <w:pPr>
        <w:ind w:left="2880" w:hanging="360"/>
      </w:pPr>
    </w:lvl>
    <w:lvl w:ilvl="4" w:tplc="D04A2FF0">
      <w:start w:val="1"/>
      <w:numFmt w:val="lowerLetter"/>
      <w:lvlText w:val="%5."/>
      <w:lvlJc w:val="left"/>
      <w:pPr>
        <w:ind w:left="3600" w:hanging="360"/>
      </w:pPr>
    </w:lvl>
    <w:lvl w:ilvl="5" w:tplc="71A6540E">
      <w:start w:val="1"/>
      <w:numFmt w:val="lowerRoman"/>
      <w:lvlText w:val="%6."/>
      <w:lvlJc w:val="right"/>
      <w:pPr>
        <w:ind w:left="4320" w:hanging="180"/>
      </w:pPr>
    </w:lvl>
    <w:lvl w:ilvl="6" w:tplc="24203D90">
      <w:start w:val="1"/>
      <w:numFmt w:val="decimal"/>
      <w:lvlText w:val="%7."/>
      <w:lvlJc w:val="left"/>
      <w:pPr>
        <w:ind w:left="5040" w:hanging="360"/>
      </w:pPr>
    </w:lvl>
    <w:lvl w:ilvl="7" w:tplc="1C160250">
      <w:start w:val="1"/>
      <w:numFmt w:val="lowerLetter"/>
      <w:lvlText w:val="%8."/>
      <w:lvlJc w:val="left"/>
      <w:pPr>
        <w:ind w:left="5760" w:hanging="360"/>
      </w:pPr>
    </w:lvl>
    <w:lvl w:ilvl="8" w:tplc="F1E44FE4">
      <w:start w:val="1"/>
      <w:numFmt w:val="lowerRoman"/>
      <w:lvlText w:val="%9."/>
      <w:lvlJc w:val="right"/>
      <w:pPr>
        <w:ind w:left="6480" w:hanging="180"/>
      </w:pPr>
    </w:lvl>
  </w:abstractNum>
  <w:abstractNum w:abstractNumId="7" w15:restartNumberingAfterBreak="0">
    <w:nsid w:val="10809AC5"/>
    <w:multiLevelType w:val="hybridMultilevel"/>
    <w:tmpl w:val="8190E492"/>
    <w:lvl w:ilvl="0" w:tplc="5B3219A0">
      <w:start w:val="1"/>
      <w:numFmt w:val="bullet"/>
      <w:lvlText w:val=""/>
      <w:lvlJc w:val="left"/>
      <w:pPr>
        <w:ind w:left="720" w:hanging="360"/>
      </w:pPr>
      <w:rPr>
        <w:rFonts w:ascii="Symbol" w:hAnsi="Symbol" w:hint="default"/>
      </w:rPr>
    </w:lvl>
    <w:lvl w:ilvl="1" w:tplc="8F9AB2FE">
      <w:start w:val="1"/>
      <w:numFmt w:val="bullet"/>
      <w:lvlText w:val="o"/>
      <w:lvlJc w:val="left"/>
      <w:pPr>
        <w:ind w:left="1440" w:hanging="360"/>
      </w:pPr>
      <w:rPr>
        <w:rFonts w:ascii="Courier New" w:hAnsi="Courier New" w:hint="default"/>
      </w:rPr>
    </w:lvl>
    <w:lvl w:ilvl="2" w:tplc="324A8C5E">
      <w:start w:val="1"/>
      <w:numFmt w:val="bullet"/>
      <w:lvlText w:val=""/>
      <w:lvlJc w:val="left"/>
      <w:pPr>
        <w:ind w:left="2160" w:hanging="360"/>
      </w:pPr>
      <w:rPr>
        <w:rFonts w:ascii="Wingdings" w:hAnsi="Wingdings" w:hint="default"/>
      </w:rPr>
    </w:lvl>
    <w:lvl w:ilvl="3" w:tplc="7798873C">
      <w:start w:val="1"/>
      <w:numFmt w:val="bullet"/>
      <w:lvlText w:val=""/>
      <w:lvlJc w:val="left"/>
      <w:pPr>
        <w:ind w:left="2880" w:hanging="360"/>
      </w:pPr>
      <w:rPr>
        <w:rFonts w:ascii="Symbol" w:hAnsi="Symbol" w:hint="default"/>
      </w:rPr>
    </w:lvl>
    <w:lvl w:ilvl="4" w:tplc="B24A2FA0">
      <w:start w:val="1"/>
      <w:numFmt w:val="bullet"/>
      <w:lvlText w:val="o"/>
      <w:lvlJc w:val="left"/>
      <w:pPr>
        <w:ind w:left="3600" w:hanging="360"/>
      </w:pPr>
      <w:rPr>
        <w:rFonts w:ascii="Courier New" w:hAnsi="Courier New" w:hint="default"/>
      </w:rPr>
    </w:lvl>
    <w:lvl w:ilvl="5" w:tplc="90EC3BFA">
      <w:start w:val="1"/>
      <w:numFmt w:val="bullet"/>
      <w:lvlText w:val=""/>
      <w:lvlJc w:val="left"/>
      <w:pPr>
        <w:ind w:left="4320" w:hanging="360"/>
      </w:pPr>
      <w:rPr>
        <w:rFonts w:ascii="Wingdings" w:hAnsi="Wingdings" w:hint="default"/>
      </w:rPr>
    </w:lvl>
    <w:lvl w:ilvl="6" w:tplc="673A8AEA">
      <w:start w:val="1"/>
      <w:numFmt w:val="bullet"/>
      <w:lvlText w:val=""/>
      <w:lvlJc w:val="left"/>
      <w:pPr>
        <w:ind w:left="5040" w:hanging="360"/>
      </w:pPr>
      <w:rPr>
        <w:rFonts w:ascii="Symbol" w:hAnsi="Symbol" w:hint="default"/>
      </w:rPr>
    </w:lvl>
    <w:lvl w:ilvl="7" w:tplc="9690903E">
      <w:start w:val="1"/>
      <w:numFmt w:val="bullet"/>
      <w:lvlText w:val="o"/>
      <w:lvlJc w:val="left"/>
      <w:pPr>
        <w:ind w:left="5760" w:hanging="360"/>
      </w:pPr>
      <w:rPr>
        <w:rFonts w:ascii="Courier New" w:hAnsi="Courier New" w:hint="default"/>
      </w:rPr>
    </w:lvl>
    <w:lvl w:ilvl="8" w:tplc="1FBCF496">
      <w:start w:val="1"/>
      <w:numFmt w:val="bullet"/>
      <w:lvlText w:val=""/>
      <w:lvlJc w:val="left"/>
      <w:pPr>
        <w:ind w:left="6480" w:hanging="360"/>
      </w:pPr>
      <w:rPr>
        <w:rFonts w:ascii="Wingdings" w:hAnsi="Wingdings" w:hint="default"/>
      </w:rPr>
    </w:lvl>
  </w:abstractNum>
  <w:abstractNum w:abstractNumId="8" w15:restartNumberingAfterBreak="0">
    <w:nsid w:val="11BFBA7F"/>
    <w:multiLevelType w:val="hybridMultilevel"/>
    <w:tmpl w:val="2F3EAE3A"/>
    <w:lvl w:ilvl="0" w:tplc="9DECDC50">
      <w:start w:val="4"/>
      <w:numFmt w:val="upperLetter"/>
      <w:lvlText w:val="%1."/>
      <w:lvlJc w:val="left"/>
      <w:pPr>
        <w:ind w:left="720" w:hanging="360"/>
      </w:pPr>
      <w:rPr>
        <w:rFonts w:ascii="Calibri,Aptos" w:hAnsi="Calibri,Aptos" w:hint="default"/>
      </w:rPr>
    </w:lvl>
    <w:lvl w:ilvl="1" w:tplc="6E565BAA">
      <w:start w:val="1"/>
      <w:numFmt w:val="lowerLetter"/>
      <w:lvlText w:val="%2."/>
      <w:lvlJc w:val="left"/>
      <w:pPr>
        <w:ind w:left="1440" w:hanging="360"/>
      </w:pPr>
    </w:lvl>
    <w:lvl w:ilvl="2" w:tplc="F176F664">
      <w:start w:val="1"/>
      <w:numFmt w:val="lowerRoman"/>
      <w:lvlText w:val="%3."/>
      <w:lvlJc w:val="right"/>
      <w:pPr>
        <w:ind w:left="2160" w:hanging="180"/>
      </w:pPr>
    </w:lvl>
    <w:lvl w:ilvl="3" w:tplc="028638A2">
      <w:start w:val="1"/>
      <w:numFmt w:val="decimal"/>
      <w:lvlText w:val="%4."/>
      <w:lvlJc w:val="left"/>
      <w:pPr>
        <w:ind w:left="2880" w:hanging="360"/>
      </w:pPr>
    </w:lvl>
    <w:lvl w:ilvl="4" w:tplc="0F58E226">
      <w:start w:val="1"/>
      <w:numFmt w:val="lowerLetter"/>
      <w:lvlText w:val="%5."/>
      <w:lvlJc w:val="left"/>
      <w:pPr>
        <w:ind w:left="3600" w:hanging="360"/>
      </w:pPr>
    </w:lvl>
    <w:lvl w:ilvl="5" w:tplc="60FE80E0">
      <w:start w:val="1"/>
      <w:numFmt w:val="lowerRoman"/>
      <w:lvlText w:val="%6."/>
      <w:lvlJc w:val="right"/>
      <w:pPr>
        <w:ind w:left="4320" w:hanging="180"/>
      </w:pPr>
    </w:lvl>
    <w:lvl w:ilvl="6" w:tplc="A1AA5F0C">
      <w:start w:val="1"/>
      <w:numFmt w:val="decimal"/>
      <w:lvlText w:val="%7."/>
      <w:lvlJc w:val="left"/>
      <w:pPr>
        <w:ind w:left="5040" w:hanging="360"/>
      </w:pPr>
    </w:lvl>
    <w:lvl w:ilvl="7" w:tplc="E2F69DE6">
      <w:start w:val="1"/>
      <w:numFmt w:val="lowerLetter"/>
      <w:lvlText w:val="%8."/>
      <w:lvlJc w:val="left"/>
      <w:pPr>
        <w:ind w:left="5760" w:hanging="360"/>
      </w:pPr>
    </w:lvl>
    <w:lvl w:ilvl="8" w:tplc="EFF04EFE">
      <w:start w:val="1"/>
      <w:numFmt w:val="lowerRoman"/>
      <w:lvlText w:val="%9."/>
      <w:lvlJc w:val="right"/>
      <w:pPr>
        <w:ind w:left="6480" w:hanging="180"/>
      </w:pPr>
    </w:lvl>
  </w:abstractNum>
  <w:abstractNum w:abstractNumId="9" w15:restartNumberingAfterBreak="0">
    <w:nsid w:val="12A95D79"/>
    <w:multiLevelType w:val="hybridMultilevel"/>
    <w:tmpl w:val="25DE203E"/>
    <w:lvl w:ilvl="0" w:tplc="50567BF6">
      <w:start w:val="7"/>
      <w:numFmt w:val="upperLetter"/>
      <w:lvlText w:val="%1."/>
      <w:lvlJc w:val="left"/>
      <w:pPr>
        <w:ind w:left="720" w:hanging="360"/>
      </w:pPr>
      <w:rPr>
        <w:rFonts w:ascii="Calibri,Aptos" w:hAnsi="Calibri,Aptos" w:hint="default"/>
      </w:rPr>
    </w:lvl>
    <w:lvl w:ilvl="1" w:tplc="2084B8A6">
      <w:start w:val="1"/>
      <w:numFmt w:val="lowerLetter"/>
      <w:lvlText w:val="%2."/>
      <w:lvlJc w:val="left"/>
      <w:pPr>
        <w:ind w:left="1440" w:hanging="360"/>
      </w:pPr>
    </w:lvl>
    <w:lvl w:ilvl="2" w:tplc="5694ED26">
      <w:start w:val="1"/>
      <w:numFmt w:val="lowerRoman"/>
      <w:lvlText w:val="%3."/>
      <w:lvlJc w:val="right"/>
      <w:pPr>
        <w:ind w:left="2160" w:hanging="180"/>
      </w:pPr>
    </w:lvl>
    <w:lvl w:ilvl="3" w:tplc="570A8912">
      <w:start w:val="1"/>
      <w:numFmt w:val="decimal"/>
      <w:lvlText w:val="%4."/>
      <w:lvlJc w:val="left"/>
      <w:pPr>
        <w:ind w:left="2880" w:hanging="360"/>
      </w:pPr>
    </w:lvl>
    <w:lvl w:ilvl="4" w:tplc="DD5ED94A">
      <w:start w:val="1"/>
      <w:numFmt w:val="lowerLetter"/>
      <w:lvlText w:val="%5."/>
      <w:lvlJc w:val="left"/>
      <w:pPr>
        <w:ind w:left="3600" w:hanging="360"/>
      </w:pPr>
    </w:lvl>
    <w:lvl w:ilvl="5" w:tplc="7682F0A2">
      <w:start w:val="1"/>
      <w:numFmt w:val="lowerRoman"/>
      <w:lvlText w:val="%6."/>
      <w:lvlJc w:val="right"/>
      <w:pPr>
        <w:ind w:left="4320" w:hanging="180"/>
      </w:pPr>
    </w:lvl>
    <w:lvl w:ilvl="6" w:tplc="2A101980">
      <w:start w:val="1"/>
      <w:numFmt w:val="decimal"/>
      <w:lvlText w:val="%7."/>
      <w:lvlJc w:val="left"/>
      <w:pPr>
        <w:ind w:left="5040" w:hanging="360"/>
      </w:pPr>
    </w:lvl>
    <w:lvl w:ilvl="7" w:tplc="CACA59C6">
      <w:start w:val="1"/>
      <w:numFmt w:val="lowerLetter"/>
      <w:lvlText w:val="%8."/>
      <w:lvlJc w:val="left"/>
      <w:pPr>
        <w:ind w:left="5760" w:hanging="360"/>
      </w:pPr>
    </w:lvl>
    <w:lvl w:ilvl="8" w:tplc="7BF60B8E">
      <w:start w:val="1"/>
      <w:numFmt w:val="lowerRoman"/>
      <w:lvlText w:val="%9."/>
      <w:lvlJc w:val="right"/>
      <w:pPr>
        <w:ind w:left="6480" w:hanging="180"/>
      </w:pPr>
    </w:lvl>
  </w:abstractNum>
  <w:abstractNum w:abstractNumId="10" w15:restartNumberingAfterBreak="0">
    <w:nsid w:val="13F3078E"/>
    <w:multiLevelType w:val="hybridMultilevel"/>
    <w:tmpl w:val="1F62439A"/>
    <w:lvl w:ilvl="0" w:tplc="DDC6A684">
      <w:start w:val="1"/>
      <w:numFmt w:val="bullet"/>
      <w:lvlText w:val=""/>
      <w:lvlJc w:val="left"/>
      <w:pPr>
        <w:ind w:left="720" w:hanging="360"/>
      </w:pPr>
      <w:rPr>
        <w:rFonts w:ascii="Symbol" w:hAnsi="Symbol" w:hint="default"/>
      </w:rPr>
    </w:lvl>
    <w:lvl w:ilvl="1" w:tplc="AFA845F6">
      <w:start w:val="1"/>
      <w:numFmt w:val="bullet"/>
      <w:lvlText w:val="o"/>
      <w:lvlJc w:val="left"/>
      <w:pPr>
        <w:ind w:left="1440" w:hanging="360"/>
      </w:pPr>
      <w:rPr>
        <w:rFonts w:ascii="Courier New" w:hAnsi="Courier New" w:hint="default"/>
      </w:rPr>
    </w:lvl>
    <w:lvl w:ilvl="2" w:tplc="3F88AD0C">
      <w:start w:val="1"/>
      <w:numFmt w:val="bullet"/>
      <w:lvlText w:val=""/>
      <w:lvlJc w:val="left"/>
      <w:pPr>
        <w:ind w:left="2160" w:hanging="360"/>
      </w:pPr>
      <w:rPr>
        <w:rFonts w:ascii="Wingdings" w:hAnsi="Wingdings" w:hint="default"/>
      </w:rPr>
    </w:lvl>
    <w:lvl w:ilvl="3" w:tplc="585C4182">
      <w:start w:val="1"/>
      <w:numFmt w:val="bullet"/>
      <w:lvlText w:val=""/>
      <w:lvlJc w:val="left"/>
      <w:pPr>
        <w:ind w:left="2880" w:hanging="360"/>
      </w:pPr>
      <w:rPr>
        <w:rFonts w:ascii="Symbol" w:hAnsi="Symbol" w:hint="default"/>
      </w:rPr>
    </w:lvl>
    <w:lvl w:ilvl="4" w:tplc="AB427070">
      <w:start w:val="1"/>
      <w:numFmt w:val="bullet"/>
      <w:lvlText w:val="o"/>
      <w:lvlJc w:val="left"/>
      <w:pPr>
        <w:ind w:left="3600" w:hanging="360"/>
      </w:pPr>
      <w:rPr>
        <w:rFonts w:ascii="Courier New" w:hAnsi="Courier New" w:hint="default"/>
      </w:rPr>
    </w:lvl>
    <w:lvl w:ilvl="5" w:tplc="0742BF88">
      <w:start w:val="1"/>
      <w:numFmt w:val="bullet"/>
      <w:lvlText w:val=""/>
      <w:lvlJc w:val="left"/>
      <w:pPr>
        <w:ind w:left="4320" w:hanging="360"/>
      </w:pPr>
      <w:rPr>
        <w:rFonts w:ascii="Wingdings" w:hAnsi="Wingdings" w:hint="default"/>
      </w:rPr>
    </w:lvl>
    <w:lvl w:ilvl="6" w:tplc="4EA6892A">
      <w:start w:val="1"/>
      <w:numFmt w:val="bullet"/>
      <w:lvlText w:val=""/>
      <w:lvlJc w:val="left"/>
      <w:pPr>
        <w:ind w:left="5040" w:hanging="360"/>
      </w:pPr>
      <w:rPr>
        <w:rFonts w:ascii="Symbol" w:hAnsi="Symbol" w:hint="default"/>
      </w:rPr>
    </w:lvl>
    <w:lvl w:ilvl="7" w:tplc="92CADC26">
      <w:start w:val="1"/>
      <w:numFmt w:val="bullet"/>
      <w:lvlText w:val="o"/>
      <w:lvlJc w:val="left"/>
      <w:pPr>
        <w:ind w:left="5760" w:hanging="360"/>
      </w:pPr>
      <w:rPr>
        <w:rFonts w:ascii="Courier New" w:hAnsi="Courier New" w:hint="default"/>
      </w:rPr>
    </w:lvl>
    <w:lvl w:ilvl="8" w:tplc="20B40C6C">
      <w:start w:val="1"/>
      <w:numFmt w:val="bullet"/>
      <w:lvlText w:val=""/>
      <w:lvlJc w:val="left"/>
      <w:pPr>
        <w:ind w:left="6480" w:hanging="360"/>
      </w:pPr>
      <w:rPr>
        <w:rFonts w:ascii="Wingdings" w:hAnsi="Wingdings" w:hint="default"/>
      </w:rPr>
    </w:lvl>
  </w:abstractNum>
  <w:abstractNum w:abstractNumId="11" w15:restartNumberingAfterBreak="0">
    <w:nsid w:val="1494F860"/>
    <w:multiLevelType w:val="hybridMultilevel"/>
    <w:tmpl w:val="4DA8B9BA"/>
    <w:lvl w:ilvl="0" w:tplc="B5AE763A">
      <w:start w:val="1"/>
      <w:numFmt w:val="bullet"/>
      <w:lvlText w:val=""/>
      <w:lvlJc w:val="left"/>
      <w:pPr>
        <w:ind w:left="720" w:hanging="360"/>
      </w:pPr>
      <w:rPr>
        <w:rFonts w:ascii="Symbol" w:hAnsi="Symbol" w:hint="default"/>
      </w:rPr>
    </w:lvl>
    <w:lvl w:ilvl="1" w:tplc="10280E6E">
      <w:start w:val="1"/>
      <w:numFmt w:val="bullet"/>
      <w:lvlText w:val="o"/>
      <w:lvlJc w:val="left"/>
      <w:pPr>
        <w:ind w:left="1440" w:hanging="360"/>
      </w:pPr>
      <w:rPr>
        <w:rFonts w:ascii="Courier New" w:hAnsi="Courier New" w:hint="default"/>
      </w:rPr>
    </w:lvl>
    <w:lvl w:ilvl="2" w:tplc="049EA27C">
      <w:start w:val="1"/>
      <w:numFmt w:val="bullet"/>
      <w:lvlText w:val=""/>
      <w:lvlJc w:val="left"/>
      <w:pPr>
        <w:ind w:left="2160" w:hanging="360"/>
      </w:pPr>
      <w:rPr>
        <w:rFonts w:ascii="Wingdings" w:hAnsi="Wingdings" w:hint="default"/>
      </w:rPr>
    </w:lvl>
    <w:lvl w:ilvl="3" w:tplc="F0CEC608">
      <w:start w:val="1"/>
      <w:numFmt w:val="bullet"/>
      <w:lvlText w:val=""/>
      <w:lvlJc w:val="left"/>
      <w:pPr>
        <w:ind w:left="2880" w:hanging="360"/>
      </w:pPr>
      <w:rPr>
        <w:rFonts w:ascii="Symbol" w:hAnsi="Symbol" w:hint="default"/>
      </w:rPr>
    </w:lvl>
    <w:lvl w:ilvl="4" w:tplc="B7AA91D2">
      <w:start w:val="1"/>
      <w:numFmt w:val="bullet"/>
      <w:lvlText w:val="o"/>
      <w:lvlJc w:val="left"/>
      <w:pPr>
        <w:ind w:left="3600" w:hanging="360"/>
      </w:pPr>
      <w:rPr>
        <w:rFonts w:ascii="Courier New" w:hAnsi="Courier New" w:hint="default"/>
      </w:rPr>
    </w:lvl>
    <w:lvl w:ilvl="5" w:tplc="AA9A70D2">
      <w:start w:val="1"/>
      <w:numFmt w:val="bullet"/>
      <w:lvlText w:val=""/>
      <w:lvlJc w:val="left"/>
      <w:pPr>
        <w:ind w:left="4320" w:hanging="360"/>
      </w:pPr>
      <w:rPr>
        <w:rFonts w:ascii="Wingdings" w:hAnsi="Wingdings" w:hint="default"/>
      </w:rPr>
    </w:lvl>
    <w:lvl w:ilvl="6" w:tplc="A984D114">
      <w:start w:val="1"/>
      <w:numFmt w:val="bullet"/>
      <w:lvlText w:val=""/>
      <w:lvlJc w:val="left"/>
      <w:pPr>
        <w:ind w:left="5040" w:hanging="360"/>
      </w:pPr>
      <w:rPr>
        <w:rFonts w:ascii="Symbol" w:hAnsi="Symbol" w:hint="default"/>
      </w:rPr>
    </w:lvl>
    <w:lvl w:ilvl="7" w:tplc="7FB6FAF6">
      <w:start w:val="1"/>
      <w:numFmt w:val="bullet"/>
      <w:lvlText w:val="o"/>
      <w:lvlJc w:val="left"/>
      <w:pPr>
        <w:ind w:left="5760" w:hanging="360"/>
      </w:pPr>
      <w:rPr>
        <w:rFonts w:ascii="Courier New" w:hAnsi="Courier New" w:hint="default"/>
      </w:rPr>
    </w:lvl>
    <w:lvl w:ilvl="8" w:tplc="4D923908">
      <w:start w:val="1"/>
      <w:numFmt w:val="bullet"/>
      <w:lvlText w:val=""/>
      <w:lvlJc w:val="left"/>
      <w:pPr>
        <w:ind w:left="6480" w:hanging="360"/>
      </w:pPr>
      <w:rPr>
        <w:rFonts w:ascii="Wingdings" w:hAnsi="Wingdings" w:hint="default"/>
      </w:rPr>
    </w:lvl>
  </w:abstractNum>
  <w:abstractNum w:abstractNumId="12" w15:restartNumberingAfterBreak="0">
    <w:nsid w:val="1C2691CC"/>
    <w:multiLevelType w:val="hybridMultilevel"/>
    <w:tmpl w:val="BF52450C"/>
    <w:lvl w:ilvl="0" w:tplc="2B54824E">
      <w:start w:val="1"/>
      <w:numFmt w:val="bullet"/>
      <w:lvlText w:val=""/>
      <w:lvlJc w:val="left"/>
      <w:pPr>
        <w:ind w:left="720" w:hanging="360"/>
      </w:pPr>
      <w:rPr>
        <w:rFonts w:ascii="Symbol" w:hAnsi="Symbol" w:hint="default"/>
      </w:rPr>
    </w:lvl>
    <w:lvl w:ilvl="1" w:tplc="684CB4A0">
      <w:start w:val="1"/>
      <w:numFmt w:val="bullet"/>
      <w:lvlText w:val="o"/>
      <w:lvlJc w:val="left"/>
      <w:pPr>
        <w:ind w:left="1440" w:hanging="360"/>
      </w:pPr>
      <w:rPr>
        <w:rFonts w:ascii="Courier New" w:hAnsi="Courier New" w:hint="default"/>
      </w:rPr>
    </w:lvl>
    <w:lvl w:ilvl="2" w:tplc="0A940C8E">
      <w:start w:val="1"/>
      <w:numFmt w:val="bullet"/>
      <w:lvlText w:val=""/>
      <w:lvlJc w:val="left"/>
      <w:pPr>
        <w:ind w:left="2160" w:hanging="360"/>
      </w:pPr>
      <w:rPr>
        <w:rFonts w:ascii="Wingdings" w:hAnsi="Wingdings" w:hint="default"/>
      </w:rPr>
    </w:lvl>
    <w:lvl w:ilvl="3" w:tplc="086EE592">
      <w:start w:val="1"/>
      <w:numFmt w:val="bullet"/>
      <w:lvlText w:val=""/>
      <w:lvlJc w:val="left"/>
      <w:pPr>
        <w:ind w:left="2880" w:hanging="360"/>
      </w:pPr>
      <w:rPr>
        <w:rFonts w:ascii="Symbol" w:hAnsi="Symbol" w:hint="default"/>
      </w:rPr>
    </w:lvl>
    <w:lvl w:ilvl="4" w:tplc="AAA88716">
      <w:start w:val="1"/>
      <w:numFmt w:val="bullet"/>
      <w:lvlText w:val="o"/>
      <w:lvlJc w:val="left"/>
      <w:pPr>
        <w:ind w:left="3600" w:hanging="360"/>
      </w:pPr>
      <w:rPr>
        <w:rFonts w:ascii="Courier New" w:hAnsi="Courier New" w:hint="default"/>
      </w:rPr>
    </w:lvl>
    <w:lvl w:ilvl="5" w:tplc="F552CCC0">
      <w:start w:val="1"/>
      <w:numFmt w:val="bullet"/>
      <w:lvlText w:val=""/>
      <w:lvlJc w:val="left"/>
      <w:pPr>
        <w:ind w:left="4320" w:hanging="360"/>
      </w:pPr>
      <w:rPr>
        <w:rFonts w:ascii="Wingdings" w:hAnsi="Wingdings" w:hint="default"/>
      </w:rPr>
    </w:lvl>
    <w:lvl w:ilvl="6" w:tplc="79E008B2">
      <w:start w:val="1"/>
      <w:numFmt w:val="bullet"/>
      <w:lvlText w:val=""/>
      <w:lvlJc w:val="left"/>
      <w:pPr>
        <w:ind w:left="5040" w:hanging="360"/>
      </w:pPr>
      <w:rPr>
        <w:rFonts w:ascii="Symbol" w:hAnsi="Symbol" w:hint="default"/>
      </w:rPr>
    </w:lvl>
    <w:lvl w:ilvl="7" w:tplc="E476207E">
      <w:start w:val="1"/>
      <w:numFmt w:val="bullet"/>
      <w:lvlText w:val="o"/>
      <w:lvlJc w:val="left"/>
      <w:pPr>
        <w:ind w:left="5760" w:hanging="360"/>
      </w:pPr>
      <w:rPr>
        <w:rFonts w:ascii="Courier New" w:hAnsi="Courier New" w:hint="default"/>
      </w:rPr>
    </w:lvl>
    <w:lvl w:ilvl="8" w:tplc="F04ACDE6">
      <w:start w:val="1"/>
      <w:numFmt w:val="bullet"/>
      <w:lvlText w:val=""/>
      <w:lvlJc w:val="left"/>
      <w:pPr>
        <w:ind w:left="6480" w:hanging="360"/>
      </w:pPr>
      <w:rPr>
        <w:rFonts w:ascii="Wingdings" w:hAnsi="Wingdings" w:hint="default"/>
      </w:rPr>
    </w:lvl>
  </w:abstractNum>
  <w:abstractNum w:abstractNumId="13" w15:restartNumberingAfterBreak="0">
    <w:nsid w:val="23D3F16F"/>
    <w:multiLevelType w:val="hybridMultilevel"/>
    <w:tmpl w:val="34E6AA52"/>
    <w:lvl w:ilvl="0" w:tplc="7A82330A">
      <w:start w:val="1"/>
      <w:numFmt w:val="bullet"/>
      <w:lvlText w:val=""/>
      <w:lvlJc w:val="left"/>
      <w:pPr>
        <w:ind w:left="720" w:hanging="360"/>
      </w:pPr>
      <w:rPr>
        <w:rFonts w:ascii="Symbol" w:hAnsi="Symbol" w:hint="default"/>
      </w:rPr>
    </w:lvl>
    <w:lvl w:ilvl="1" w:tplc="93269CCE">
      <w:start w:val="1"/>
      <w:numFmt w:val="bullet"/>
      <w:lvlText w:val="o"/>
      <w:lvlJc w:val="left"/>
      <w:pPr>
        <w:ind w:left="1440" w:hanging="360"/>
      </w:pPr>
      <w:rPr>
        <w:rFonts w:ascii="Courier New" w:hAnsi="Courier New" w:hint="default"/>
      </w:rPr>
    </w:lvl>
    <w:lvl w:ilvl="2" w:tplc="20EE97E4">
      <w:start w:val="1"/>
      <w:numFmt w:val="bullet"/>
      <w:lvlText w:val=""/>
      <w:lvlJc w:val="left"/>
      <w:pPr>
        <w:ind w:left="2160" w:hanging="360"/>
      </w:pPr>
      <w:rPr>
        <w:rFonts w:ascii="Wingdings" w:hAnsi="Wingdings" w:hint="default"/>
      </w:rPr>
    </w:lvl>
    <w:lvl w:ilvl="3" w:tplc="94CE3C04">
      <w:start w:val="1"/>
      <w:numFmt w:val="bullet"/>
      <w:lvlText w:val=""/>
      <w:lvlJc w:val="left"/>
      <w:pPr>
        <w:ind w:left="2880" w:hanging="360"/>
      </w:pPr>
      <w:rPr>
        <w:rFonts w:ascii="Symbol" w:hAnsi="Symbol" w:hint="default"/>
      </w:rPr>
    </w:lvl>
    <w:lvl w:ilvl="4" w:tplc="C8867B3A">
      <w:start w:val="1"/>
      <w:numFmt w:val="bullet"/>
      <w:lvlText w:val="o"/>
      <w:lvlJc w:val="left"/>
      <w:pPr>
        <w:ind w:left="3600" w:hanging="360"/>
      </w:pPr>
      <w:rPr>
        <w:rFonts w:ascii="Courier New" w:hAnsi="Courier New" w:hint="default"/>
      </w:rPr>
    </w:lvl>
    <w:lvl w:ilvl="5" w:tplc="C3621022">
      <w:start w:val="1"/>
      <w:numFmt w:val="bullet"/>
      <w:lvlText w:val=""/>
      <w:lvlJc w:val="left"/>
      <w:pPr>
        <w:ind w:left="4320" w:hanging="360"/>
      </w:pPr>
      <w:rPr>
        <w:rFonts w:ascii="Wingdings" w:hAnsi="Wingdings" w:hint="default"/>
      </w:rPr>
    </w:lvl>
    <w:lvl w:ilvl="6" w:tplc="6D2C9BDE">
      <w:start w:val="1"/>
      <w:numFmt w:val="bullet"/>
      <w:lvlText w:val=""/>
      <w:lvlJc w:val="left"/>
      <w:pPr>
        <w:ind w:left="5040" w:hanging="360"/>
      </w:pPr>
      <w:rPr>
        <w:rFonts w:ascii="Symbol" w:hAnsi="Symbol" w:hint="default"/>
      </w:rPr>
    </w:lvl>
    <w:lvl w:ilvl="7" w:tplc="FD46F32A">
      <w:start w:val="1"/>
      <w:numFmt w:val="bullet"/>
      <w:lvlText w:val="o"/>
      <w:lvlJc w:val="left"/>
      <w:pPr>
        <w:ind w:left="5760" w:hanging="360"/>
      </w:pPr>
      <w:rPr>
        <w:rFonts w:ascii="Courier New" w:hAnsi="Courier New" w:hint="default"/>
      </w:rPr>
    </w:lvl>
    <w:lvl w:ilvl="8" w:tplc="5644F9DC">
      <w:start w:val="1"/>
      <w:numFmt w:val="bullet"/>
      <w:lvlText w:val=""/>
      <w:lvlJc w:val="left"/>
      <w:pPr>
        <w:ind w:left="6480" w:hanging="360"/>
      </w:pPr>
      <w:rPr>
        <w:rFonts w:ascii="Wingdings" w:hAnsi="Wingdings" w:hint="default"/>
      </w:rPr>
    </w:lvl>
  </w:abstractNum>
  <w:abstractNum w:abstractNumId="14" w15:restartNumberingAfterBreak="0">
    <w:nsid w:val="27E11196"/>
    <w:multiLevelType w:val="hybridMultilevel"/>
    <w:tmpl w:val="42F4EBC4"/>
    <w:lvl w:ilvl="0" w:tplc="529C8BBE">
      <w:start w:val="4"/>
      <w:numFmt w:val="decimal"/>
      <w:lvlText w:val="%1."/>
      <w:lvlJc w:val="left"/>
      <w:pPr>
        <w:ind w:left="720" w:hanging="360"/>
      </w:pPr>
      <w:rPr>
        <w:rFonts w:ascii="Calibri" w:hAnsi="Calibri" w:hint="default"/>
      </w:rPr>
    </w:lvl>
    <w:lvl w:ilvl="1" w:tplc="9A10D798">
      <w:start w:val="1"/>
      <w:numFmt w:val="lowerLetter"/>
      <w:lvlText w:val="%2."/>
      <w:lvlJc w:val="left"/>
      <w:pPr>
        <w:ind w:left="1440" w:hanging="360"/>
      </w:pPr>
    </w:lvl>
    <w:lvl w:ilvl="2" w:tplc="636ED420">
      <w:start w:val="1"/>
      <w:numFmt w:val="lowerRoman"/>
      <w:lvlText w:val="%3."/>
      <w:lvlJc w:val="right"/>
      <w:pPr>
        <w:ind w:left="2160" w:hanging="180"/>
      </w:pPr>
    </w:lvl>
    <w:lvl w:ilvl="3" w:tplc="56546008">
      <w:start w:val="1"/>
      <w:numFmt w:val="decimal"/>
      <w:lvlText w:val="%4."/>
      <w:lvlJc w:val="left"/>
      <w:pPr>
        <w:ind w:left="2880" w:hanging="360"/>
      </w:pPr>
    </w:lvl>
    <w:lvl w:ilvl="4" w:tplc="A6CEAB82">
      <w:start w:val="1"/>
      <w:numFmt w:val="lowerLetter"/>
      <w:lvlText w:val="%5."/>
      <w:lvlJc w:val="left"/>
      <w:pPr>
        <w:ind w:left="3600" w:hanging="360"/>
      </w:pPr>
    </w:lvl>
    <w:lvl w:ilvl="5" w:tplc="214E0B62">
      <w:start w:val="1"/>
      <w:numFmt w:val="lowerRoman"/>
      <w:lvlText w:val="%6."/>
      <w:lvlJc w:val="right"/>
      <w:pPr>
        <w:ind w:left="4320" w:hanging="180"/>
      </w:pPr>
    </w:lvl>
    <w:lvl w:ilvl="6" w:tplc="29945FD6">
      <w:start w:val="1"/>
      <w:numFmt w:val="decimal"/>
      <w:lvlText w:val="%7."/>
      <w:lvlJc w:val="left"/>
      <w:pPr>
        <w:ind w:left="5040" w:hanging="360"/>
      </w:pPr>
    </w:lvl>
    <w:lvl w:ilvl="7" w:tplc="F8986E1C">
      <w:start w:val="1"/>
      <w:numFmt w:val="lowerLetter"/>
      <w:lvlText w:val="%8."/>
      <w:lvlJc w:val="left"/>
      <w:pPr>
        <w:ind w:left="5760" w:hanging="360"/>
      </w:pPr>
    </w:lvl>
    <w:lvl w:ilvl="8" w:tplc="9C8E7856">
      <w:start w:val="1"/>
      <w:numFmt w:val="lowerRoman"/>
      <w:lvlText w:val="%9."/>
      <w:lvlJc w:val="right"/>
      <w:pPr>
        <w:ind w:left="6480" w:hanging="180"/>
      </w:pPr>
    </w:lvl>
  </w:abstractNum>
  <w:abstractNum w:abstractNumId="15" w15:restartNumberingAfterBreak="0">
    <w:nsid w:val="288E3C34"/>
    <w:multiLevelType w:val="hybridMultilevel"/>
    <w:tmpl w:val="A7FE3A2A"/>
    <w:lvl w:ilvl="0" w:tplc="B5E0C116">
      <w:start w:val="6"/>
      <w:numFmt w:val="upperLetter"/>
      <w:lvlText w:val="%1."/>
      <w:lvlJc w:val="left"/>
      <w:pPr>
        <w:ind w:left="720" w:hanging="360"/>
      </w:pPr>
      <w:rPr>
        <w:rFonts w:ascii="Calibri,Aptos" w:hAnsi="Calibri,Aptos" w:hint="default"/>
      </w:rPr>
    </w:lvl>
    <w:lvl w:ilvl="1" w:tplc="137A7370">
      <w:start w:val="1"/>
      <w:numFmt w:val="lowerLetter"/>
      <w:lvlText w:val="%2."/>
      <w:lvlJc w:val="left"/>
      <w:pPr>
        <w:ind w:left="1440" w:hanging="360"/>
      </w:pPr>
    </w:lvl>
    <w:lvl w:ilvl="2" w:tplc="EDB28446">
      <w:start w:val="1"/>
      <w:numFmt w:val="lowerRoman"/>
      <w:lvlText w:val="%3."/>
      <w:lvlJc w:val="right"/>
      <w:pPr>
        <w:ind w:left="2160" w:hanging="180"/>
      </w:pPr>
    </w:lvl>
    <w:lvl w:ilvl="3" w:tplc="09F42548">
      <w:start w:val="1"/>
      <w:numFmt w:val="decimal"/>
      <w:lvlText w:val="%4."/>
      <w:lvlJc w:val="left"/>
      <w:pPr>
        <w:ind w:left="2880" w:hanging="360"/>
      </w:pPr>
    </w:lvl>
    <w:lvl w:ilvl="4" w:tplc="A6E66EEA">
      <w:start w:val="1"/>
      <w:numFmt w:val="lowerLetter"/>
      <w:lvlText w:val="%5."/>
      <w:lvlJc w:val="left"/>
      <w:pPr>
        <w:ind w:left="3600" w:hanging="360"/>
      </w:pPr>
    </w:lvl>
    <w:lvl w:ilvl="5" w:tplc="7D42B7B0">
      <w:start w:val="1"/>
      <w:numFmt w:val="lowerRoman"/>
      <w:lvlText w:val="%6."/>
      <w:lvlJc w:val="right"/>
      <w:pPr>
        <w:ind w:left="4320" w:hanging="180"/>
      </w:pPr>
    </w:lvl>
    <w:lvl w:ilvl="6" w:tplc="868C2B10">
      <w:start w:val="1"/>
      <w:numFmt w:val="decimal"/>
      <w:lvlText w:val="%7."/>
      <w:lvlJc w:val="left"/>
      <w:pPr>
        <w:ind w:left="5040" w:hanging="360"/>
      </w:pPr>
    </w:lvl>
    <w:lvl w:ilvl="7" w:tplc="4AAADBBE">
      <w:start w:val="1"/>
      <w:numFmt w:val="lowerLetter"/>
      <w:lvlText w:val="%8."/>
      <w:lvlJc w:val="left"/>
      <w:pPr>
        <w:ind w:left="5760" w:hanging="360"/>
      </w:pPr>
    </w:lvl>
    <w:lvl w:ilvl="8" w:tplc="92100E64">
      <w:start w:val="1"/>
      <w:numFmt w:val="lowerRoman"/>
      <w:lvlText w:val="%9."/>
      <w:lvlJc w:val="right"/>
      <w:pPr>
        <w:ind w:left="6480" w:hanging="180"/>
      </w:pPr>
    </w:lvl>
  </w:abstractNum>
  <w:abstractNum w:abstractNumId="16" w15:restartNumberingAfterBreak="0">
    <w:nsid w:val="2C686F12"/>
    <w:multiLevelType w:val="hybridMultilevel"/>
    <w:tmpl w:val="9D684032"/>
    <w:lvl w:ilvl="0" w:tplc="10F8525E">
      <w:start w:val="1"/>
      <w:numFmt w:val="decimal"/>
      <w:lvlText w:val="%1."/>
      <w:lvlJc w:val="left"/>
      <w:pPr>
        <w:ind w:left="720" w:hanging="360"/>
      </w:pPr>
    </w:lvl>
    <w:lvl w:ilvl="1" w:tplc="5C3CEF4A">
      <w:start w:val="1"/>
      <w:numFmt w:val="lowerLetter"/>
      <w:lvlText w:val="%2."/>
      <w:lvlJc w:val="left"/>
      <w:pPr>
        <w:ind w:left="1440" w:hanging="360"/>
      </w:pPr>
    </w:lvl>
    <w:lvl w:ilvl="2" w:tplc="91F84586">
      <w:start w:val="1"/>
      <w:numFmt w:val="lowerRoman"/>
      <w:lvlText w:val="%3."/>
      <w:lvlJc w:val="right"/>
      <w:pPr>
        <w:ind w:left="2160" w:hanging="180"/>
      </w:pPr>
    </w:lvl>
    <w:lvl w:ilvl="3" w:tplc="A4946EB2">
      <w:start w:val="1"/>
      <w:numFmt w:val="decimal"/>
      <w:lvlText w:val="%4."/>
      <w:lvlJc w:val="left"/>
      <w:pPr>
        <w:ind w:left="2880" w:hanging="360"/>
      </w:pPr>
    </w:lvl>
    <w:lvl w:ilvl="4" w:tplc="11902CD6">
      <w:start w:val="1"/>
      <w:numFmt w:val="lowerLetter"/>
      <w:lvlText w:val="%5."/>
      <w:lvlJc w:val="left"/>
      <w:pPr>
        <w:ind w:left="3600" w:hanging="360"/>
      </w:pPr>
    </w:lvl>
    <w:lvl w:ilvl="5" w:tplc="8138E104">
      <w:start w:val="1"/>
      <w:numFmt w:val="lowerRoman"/>
      <w:lvlText w:val="%6."/>
      <w:lvlJc w:val="right"/>
      <w:pPr>
        <w:ind w:left="4320" w:hanging="180"/>
      </w:pPr>
    </w:lvl>
    <w:lvl w:ilvl="6" w:tplc="D4F40CAE">
      <w:start w:val="1"/>
      <w:numFmt w:val="decimal"/>
      <w:lvlText w:val="%7."/>
      <w:lvlJc w:val="left"/>
      <w:pPr>
        <w:ind w:left="5040" w:hanging="360"/>
      </w:pPr>
    </w:lvl>
    <w:lvl w:ilvl="7" w:tplc="B51C6B04">
      <w:start w:val="1"/>
      <w:numFmt w:val="lowerLetter"/>
      <w:lvlText w:val="%8."/>
      <w:lvlJc w:val="left"/>
      <w:pPr>
        <w:ind w:left="5760" w:hanging="360"/>
      </w:pPr>
    </w:lvl>
    <w:lvl w:ilvl="8" w:tplc="EBA4AE02">
      <w:start w:val="1"/>
      <w:numFmt w:val="lowerRoman"/>
      <w:lvlText w:val="%9."/>
      <w:lvlJc w:val="right"/>
      <w:pPr>
        <w:ind w:left="6480" w:hanging="180"/>
      </w:pPr>
    </w:lvl>
  </w:abstractNum>
  <w:abstractNum w:abstractNumId="17" w15:restartNumberingAfterBreak="0">
    <w:nsid w:val="2EF40994"/>
    <w:multiLevelType w:val="hybridMultilevel"/>
    <w:tmpl w:val="572C9740"/>
    <w:lvl w:ilvl="0" w:tplc="031475D6">
      <w:start w:val="1"/>
      <w:numFmt w:val="bullet"/>
      <w:lvlText w:val=""/>
      <w:lvlJc w:val="left"/>
      <w:pPr>
        <w:ind w:left="720" w:hanging="360"/>
      </w:pPr>
      <w:rPr>
        <w:rFonts w:ascii="Symbol" w:hAnsi="Symbol" w:hint="default"/>
      </w:rPr>
    </w:lvl>
    <w:lvl w:ilvl="1" w:tplc="FE42CF8C">
      <w:start w:val="1"/>
      <w:numFmt w:val="bullet"/>
      <w:lvlText w:val="o"/>
      <w:lvlJc w:val="left"/>
      <w:pPr>
        <w:ind w:left="1440" w:hanging="360"/>
      </w:pPr>
      <w:rPr>
        <w:rFonts w:ascii="Courier New" w:hAnsi="Courier New" w:hint="default"/>
      </w:rPr>
    </w:lvl>
    <w:lvl w:ilvl="2" w:tplc="C5641D34">
      <w:start w:val="1"/>
      <w:numFmt w:val="bullet"/>
      <w:lvlText w:val=""/>
      <w:lvlJc w:val="left"/>
      <w:pPr>
        <w:ind w:left="2160" w:hanging="360"/>
      </w:pPr>
      <w:rPr>
        <w:rFonts w:ascii="Wingdings" w:hAnsi="Wingdings" w:hint="default"/>
      </w:rPr>
    </w:lvl>
    <w:lvl w:ilvl="3" w:tplc="ACF47F48">
      <w:start w:val="1"/>
      <w:numFmt w:val="bullet"/>
      <w:lvlText w:val=""/>
      <w:lvlJc w:val="left"/>
      <w:pPr>
        <w:ind w:left="2880" w:hanging="360"/>
      </w:pPr>
      <w:rPr>
        <w:rFonts w:ascii="Symbol" w:hAnsi="Symbol" w:hint="default"/>
      </w:rPr>
    </w:lvl>
    <w:lvl w:ilvl="4" w:tplc="69FA3E08">
      <w:start w:val="1"/>
      <w:numFmt w:val="bullet"/>
      <w:lvlText w:val="o"/>
      <w:lvlJc w:val="left"/>
      <w:pPr>
        <w:ind w:left="3600" w:hanging="360"/>
      </w:pPr>
      <w:rPr>
        <w:rFonts w:ascii="Courier New" w:hAnsi="Courier New" w:hint="default"/>
      </w:rPr>
    </w:lvl>
    <w:lvl w:ilvl="5" w:tplc="26562DEC">
      <w:start w:val="1"/>
      <w:numFmt w:val="bullet"/>
      <w:lvlText w:val=""/>
      <w:lvlJc w:val="left"/>
      <w:pPr>
        <w:ind w:left="4320" w:hanging="360"/>
      </w:pPr>
      <w:rPr>
        <w:rFonts w:ascii="Wingdings" w:hAnsi="Wingdings" w:hint="default"/>
      </w:rPr>
    </w:lvl>
    <w:lvl w:ilvl="6" w:tplc="1536237E">
      <w:start w:val="1"/>
      <w:numFmt w:val="bullet"/>
      <w:lvlText w:val=""/>
      <w:lvlJc w:val="left"/>
      <w:pPr>
        <w:ind w:left="5040" w:hanging="360"/>
      </w:pPr>
      <w:rPr>
        <w:rFonts w:ascii="Symbol" w:hAnsi="Symbol" w:hint="default"/>
      </w:rPr>
    </w:lvl>
    <w:lvl w:ilvl="7" w:tplc="E0A83564">
      <w:start w:val="1"/>
      <w:numFmt w:val="bullet"/>
      <w:lvlText w:val="o"/>
      <w:lvlJc w:val="left"/>
      <w:pPr>
        <w:ind w:left="5760" w:hanging="360"/>
      </w:pPr>
      <w:rPr>
        <w:rFonts w:ascii="Courier New" w:hAnsi="Courier New" w:hint="default"/>
      </w:rPr>
    </w:lvl>
    <w:lvl w:ilvl="8" w:tplc="CDBC2A10">
      <w:start w:val="1"/>
      <w:numFmt w:val="bullet"/>
      <w:lvlText w:val=""/>
      <w:lvlJc w:val="left"/>
      <w:pPr>
        <w:ind w:left="6480" w:hanging="360"/>
      </w:pPr>
      <w:rPr>
        <w:rFonts w:ascii="Wingdings" w:hAnsi="Wingdings" w:hint="default"/>
      </w:rPr>
    </w:lvl>
  </w:abstractNum>
  <w:abstractNum w:abstractNumId="18" w15:restartNumberingAfterBreak="0">
    <w:nsid w:val="2FEEB876"/>
    <w:multiLevelType w:val="hybridMultilevel"/>
    <w:tmpl w:val="689C9286"/>
    <w:lvl w:ilvl="0" w:tplc="B0B6BCE8">
      <w:start w:val="1"/>
      <w:numFmt w:val="bullet"/>
      <w:lvlText w:val=""/>
      <w:lvlJc w:val="left"/>
      <w:pPr>
        <w:ind w:left="720" w:hanging="360"/>
      </w:pPr>
      <w:rPr>
        <w:rFonts w:ascii="Symbol" w:hAnsi="Symbol" w:hint="default"/>
      </w:rPr>
    </w:lvl>
    <w:lvl w:ilvl="1" w:tplc="9D844632">
      <w:start w:val="1"/>
      <w:numFmt w:val="bullet"/>
      <w:lvlText w:val="o"/>
      <w:lvlJc w:val="left"/>
      <w:pPr>
        <w:ind w:left="1440" w:hanging="360"/>
      </w:pPr>
      <w:rPr>
        <w:rFonts w:ascii="Courier New" w:hAnsi="Courier New" w:hint="default"/>
      </w:rPr>
    </w:lvl>
    <w:lvl w:ilvl="2" w:tplc="722C9D6E">
      <w:start w:val="1"/>
      <w:numFmt w:val="bullet"/>
      <w:lvlText w:val=""/>
      <w:lvlJc w:val="left"/>
      <w:pPr>
        <w:ind w:left="2160" w:hanging="360"/>
      </w:pPr>
      <w:rPr>
        <w:rFonts w:ascii="Wingdings" w:hAnsi="Wingdings" w:hint="default"/>
      </w:rPr>
    </w:lvl>
    <w:lvl w:ilvl="3" w:tplc="2C7256EE">
      <w:start w:val="1"/>
      <w:numFmt w:val="bullet"/>
      <w:lvlText w:val=""/>
      <w:lvlJc w:val="left"/>
      <w:pPr>
        <w:ind w:left="2880" w:hanging="360"/>
      </w:pPr>
      <w:rPr>
        <w:rFonts w:ascii="Symbol" w:hAnsi="Symbol" w:hint="default"/>
      </w:rPr>
    </w:lvl>
    <w:lvl w:ilvl="4" w:tplc="80129158">
      <w:start w:val="1"/>
      <w:numFmt w:val="bullet"/>
      <w:lvlText w:val="o"/>
      <w:lvlJc w:val="left"/>
      <w:pPr>
        <w:ind w:left="3600" w:hanging="360"/>
      </w:pPr>
      <w:rPr>
        <w:rFonts w:ascii="Courier New" w:hAnsi="Courier New" w:hint="default"/>
      </w:rPr>
    </w:lvl>
    <w:lvl w:ilvl="5" w:tplc="46D27D48">
      <w:start w:val="1"/>
      <w:numFmt w:val="bullet"/>
      <w:lvlText w:val=""/>
      <w:lvlJc w:val="left"/>
      <w:pPr>
        <w:ind w:left="4320" w:hanging="360"/>
      </w:pPr>
      <w:rPr>
        <w:rFonts w:ascii="Wingdings" w:hAnsi="Wingdings" w:hint="default"/>
      </w:rPr>
    </w:lvl>
    <w:lvl w:ilvl="6" w:tplc="CE2634C2">
      <w:start w:val="1"/>
      <w:numFmt w:val="bullet"/>
      <w:lvlText w:val=""/>
      <w:lvlJc w:val="left"/>
      <w:pPr>
        <w:ind w:left="5040" w:hanging="360"/>
      </w:pPr>
      <w:rPr>
        <w:rFonts w:ascii="Symbol" w:hAnsi="Symbol" w:hint="default"/>
      </w:rPr>
    </w:lvl>
    <w:lvl w:ilvl="7" w:tplc="7DF22D18">
      <w:start w:val="1"/>
      <w:numFmt w:val="bullet"/>
      <w:lvlText w:val="o"/>
      <w:lvlJc w:val="left"/>
      <w:pPr>
        <w:ind w:left="5760" w:hanging="360"/>
      </w:pPr>
      <w:rPr>
        <w:rFonts w:ascii="Courier New" w:hAnsi="Courier New" w:hint="default"/>
      </w:rPr>
    </w:lvl>
    <w:lvl w:ilvl="8" w:tplc="7AAE03BE">
      <w:start w:val="1"/>
      <w:numFmt w:val="bullet"/>
      <w:lvlText w:val=""/>
      <w:lvlJc w:val="left"/>
      <w:pPr>
        <w:ind w:left="6480" w:hanging="360"/>
      </w:pPr>
      <w:rPr>
        <w:rFonts w:ascii="Wingdings" w:hAnsi="Wingdings" w:hint="default"/>
      </w:rPr>
    </w:lvl>
  </w:abstractNum>
  <w:abstractNum w:abstractNumId="19" w15:restartNumberingAfterBreak="0">
    <w:nsid w:val="3626AB72"/>
    <w:multiLevelType w:val="hybridMultilevel"/>
    <w:tmpl w:val="3A52ABEC"/>
    <w:lvl w:ilvl="0" w:tplc="E80825FA">
      <w:start w:val="1"/>
      <w:numFmt w:val="bullet"/>
      <w:lvlText w:val=""/>
      <w:lvlJc w:val="left"/>
      <w:pPr>
        <w:ind w:left="720" w:hanging="360"/>
      </w:pPr>
      <w:rPr>
        <w:rFonts w:ascii="Symbol" w:hAnsi="Symbol" w:hint="default"/>
      </w:rPr>
    </w:lvl>
    <w:lvl w:ilvl="1" w:tplc="6538ADCC">
      <w:start w:val="1"/>
      <w:numFmt w:val="bullet"/>
      <w:lvlText w:val="o"/>
      <w:lvlJc w:val="left"/>
      <w:pPr>
        <w:ind w:left="1440" w:hanging="360"/>
      </w:pPr>
      <w:rPr>
        <w:rFonts w:ascii="Courier New" w:hAnsi="Courier New" w:hint="default"/>
      </w:rPr>
    </w:lvl>
    <w:lvl w:ilvl="2" w:tplc="EB662BF0">
      <w:start w:val="1"/>
      <w:numFmt w:val="bullet"/>
      <w:lvlText w:val=""/>
      <w:lvlJc w:val="left"/>
      <w:pPr>
        <w:ind w:left="2160" w:hanging="360"/>
      </w:pPr>
      <w:rPr>
        <w:rFonts w:ascii="Wingdings" w:hAnsi="Wingdings" w:hint="default"/>
      </w:rPr>
    </w:lvl>
    <w:lvl w:ilvl="3" w:tplc="F75E54AE">
      <w:start w:val="1"/>
      <w:numFmt w:val="bullet"/>
      <w:lvlText w:val=""/>
      <w:lvlJc w:val="left"/>
      <w:pPr>
        <w:ind w:left="2880" w:hanging="360"/>
      </w:pPr>
      <w:rPr>
        <w:rFonts w:ascii="Symbol" w:hAnsi="Symbol" w:hint="default"/>
      </w:rPr>
    </w:lvl>
    <w:lvl w:ilvl="4" w:tplc="2BE414BE">
      <w:start w:val="1"/>
      <w:numFmt w:val="bullet"/>
      <w:lvlText w:val="o"/>
      <w:lvlJc w:val="left"/>
      <w:pPr>
        <w:ind w:left="3600" w:hanging="360"/>
      </w:pPr>
      <w:rPr>
        <w:rFonts w:ascii="Courier New" w:hAnsi="Courier New" w:hint="default"/>
      </w:rPr>
    </w:lvl>
    <w:lvl w:ilvl="5" w:tplc="05F2858A">
      <w:start w:val="1"/>
      <w:numFmt w:val="bullet"/>
      <w:lvlText w:val=""/>
      <w:lvlJc w:val="left"/>
      <w:pPr>
        <w:ind w:left="4320" w:hanging="360"/>
      </w:pPr>
      <w:rPr>
        <w:rFonts w:ascii="Wingdings" w:hAnsi="Wingdings" w:hint="default"/>
      </w:rPr>
    </w:lvl>
    <w:lvl w:ilvl="6" w:tplc="8B6E6076">
      <w:start w:val="1"/>
      <w:numFmt w:val="bullet"/>
      <w:lvlText w:val=""/>
      <w:lvlJc w:val="left"/>
      <w:pPr>
        <w:ind w:left="5040" w:hanging="360"/>
      </w:pPr>
      <w:rPr>
        <w:rFonts w:ascii="Symbol" w:hAnsi="Symbol" w:hint="default"/>
      </w:rPr>
    </w:lvl>
    <w:lvl w:ilvl="7" w:tplc="23560066">
      <w:start w:val="1"/>
      <w:numFmt w:val="bullet"/>
      <w:lvlText w:val="o"/>
      <w:lvlJc w:val="left"/>
      <w:pPr>
        <w:ind w:left="5760" w:hanging="360"/>
      </w:pPr>
      <w:rPr>
        <w:rFonts w:ascii="Courier New" w:hAnsi="Courier New" w:hint="default"/>
      </w:rPr>
    </w:lvl>
    <w:lvl w:ilvl="8" w:tplc="ADE6F6F8">
      <w:start w:val="1"/>
      <w:numFmt w:val="bullet"/>
      <w:lvlText w:val=""/>
      <w:lvlJc w:val="left"/>
      <w:pPr>
        <w:ind w:left="6480" w:hanging="360"/>
      </w:pPr>
      <w:rPr>
        <w:rFonts w:ascii="Wingdings" w:hAnsi="Wingdings" w:hint="default"/>
      </w:rPr>
    </w:lvl>
  </w:abstractNum>
  <w:abstractNum w:abstractNumId="20" w15:restartNumberingAfterBreak="0">
    <w:nsid w:val="37BAF8FB"/>
    <w:multiLevelType w:val="hybridMultilevel"/>
    <w:tmpl w:val="37726054"/>
    <w:lvl w:ilvl="0" w:tplc="F35E1FD8">
      <w:start w:val="1"/>
      <w:numFmt w:val="decimal"/>
      <w:lvlText w:val="%1."/>
      <w:lvlJc w:val="left"/>
      <w:pPr>
        <w:ind w:left="720" w:hanging="360"/>
      </w:pPr>
    </w:lvl>
    <w:lvl w:ilvl="1" w:tplc="21562514">
      <w:start w:val="1"/>
      <w:numFmt w:val="lowerLetter"/>
      <w:lvlText w:val="%2."/>
      <w:lvlJc w:val="left"/>
      <w:pPr>
        <w:ind w:left="1440" w:hanging="360"/>
      </w:pPr>
    </w:lvl>
    <w:lvl w:ilvl="2" w:tplc="B4721E4A">
      <w:start w:val="1"/>
      <w:numFmt w:val="lowerRoman"/>
      <w:lvlText w:val="%3."/>
      <w:lvlJc w:val="right"/>
      <w:pPr>
        <w:ind w:left="2160" w:hanging="180"/>
      </w:pPr>
    </w:lvl>
    <w:lvl w:ilvl="3" w:tplc="4FEEEF8C">
      <w:start w:val="1"/>
      <w:numFmt w:val="decimal"/>
      <w:lvlText w:val="%4."/>
      <w:lvlJc w:val="left"/>
      <w:pPr>
        <w:ind w:left="2880" w:hanging="360"/>
      </w:pPr>
    </w:lvl>
    <w:lvl w:ilvl="4" w:tplc="4F3647C4">
      <w:start w:val="1"/>
      <w:numFmt w:val="lowerLetter"/>
      <w:lvlText w:val="%5."/>
      <w:lvlJc w:val="left"/>
      <w:pPr>
        <w:ind w:left="3600" w:hanging="360"/>
      </w:pPr>
    </w:lvl>
    <w:lvl w:ilvl="5" w:tplc="BE82F41A">
      <w:start w:val="1"/>
      <w:numFmt w:val="lowerRoman"/>
      <w:lvlText w:val="%6."/>
      <w:lvlJc w:val="right"/>
      <w:pPr>
        <w:ind w:left="4320" w:hanging="180"/>
      </w:pPr>
    </w:lvl>
    <w:lvl w:ilvl="6" w:tplc="24BE151E">
      <w:start w:val="1"/>
      <w:numFmt w:val="decimal"/>
      <w:lvlText w:val="%7."/>
      <w:lvlJc w:val="left"/>
      <w:pPr>
        <w:ind w:left="5040" w:hanging="360"/>
      </w:pPr>
    </w:lvl>
    <w:lvl w:ilvl="7" w:tplc="955EAFB8">
      <w:start w:val="1"/>
      <w:numFmt w:val="lowerLetter"/>
      <w:lvlText w:val="%8."/>
      <w:lvlJc w:val="left"/>
      <w:pPr>
        <w:ind w:left="5760" w:hanging="360"/>
      </w:pPr>
    </w:lvl>
    <w:lvl w:ilvl="8" w:tplc="B794547E">
      <w:start w:val="1"/>
      <w:numFmt w:val="lowerRoman"/>
      <w:lvlText w:val="%9."/>
      <w:lvlJc w:val="right"/>
      <w:pPr>
        <w:ind w:left="6480" w:hanging="180"/>
      </w:pPr>
    </w:lvl>
  </w:abstractNum>
  <w:abstractNum w:abstractNumId="21" w15:restartNumberingAfterBreak="0">
    <w:nsid w:val="3810D877"/>
    <w:multiLevelType w:val="hybridMultilevel"/>
    <w:tmpl w:val="3C46A160"/>
    <w:lvl w:ilvl="0" w:tplc="7BE0DAE0">
      <w:start w:val="1"/>
      <w:numFmt w:val="decimal"/>
      <w:lvlText w:val="%1."/>
      <w:lvlJc w:val="left"/>
      <w:pPr>
        <w:ind w:left="720" w:hanging="360"/>
      </w:pPr>
    </w:lvl>
    <w:lvl w:ilvl="1" w:tplc="854673F0">
      <w:start w:val="1"/>
      <w:numFmt w:val="lowerLetter"/>
      <w:lvlText w:val="%2."/>
      <w:lvlJc w:val="left"/>
      <w:pPr>
        <w:ind w:left="1440" w:hanging="360"/>
      </w:pPr>
    </w:lvl>
    <w:lvl w:ilvl="2" w:tplc="1C4CED92">
      <w:start w:val="1"/>
      <w:numFmt w:val="lowerRoman"/>
      <w:lvlText w:val="%3."/>
      <w:lvlJc w:val="right"/>
      <w:pPr>
        <w:ind w:left="2160" w:hanging="180"/>
      </w:pPr>
    </w:lvl>
    <w:lvl w:ilvl="3" w:tplc="7E529870">
      <w:start w:val="1"/>
      <w:numFmt w:val="decimal"/>
      <w:lvlText w:val="%4."/>
      <w:lvlJc w:val="left"/>
      <w:pPr>
        <w:ind w:left="2880" w:hanging="360"/>
      </w:pPr>
    </w:lvl>
    <w:lvl w:ilvl="4" w:tplc="647EA2F8">
      <w:start w:val="1"/>
      <w:numFmt w:val="lowerLetter"/>
      <w:lvlText w:val="%5."/>
      <w:lvlJc w:val="left"/>
      <w:pPr>
        <w:ind w:left="3600" w:hanging="360"/>
      </w:pPr>
    </w:lvl>
    <w:lvl w:ilvl="5" w:tplc="8138C7B2">
      <w:start w:val="1"/>
      <w:numFmt w:val="lowerRoman"/>
      <w:lvlText w:val="%6."/>
      <w:lvlJc w:val="right"/>
      <w:pPr>
        <w:ind w:left="4320" w:hanging="180"/>
      </w:pPr>
    </w:lvl>
    <w:lvl w:ilvl="6" w:tplc="86B078DC">
      <w:start w:val="1"/>
      <w:numFmt w:val="decimal"/>
      <w:lvlText w:val="%7."/>
      <w:lvlJc w:val="left"/>
      <w:pPr>
        <w:ind w:left="5040" w:hanging="360"/>
      </w:pPr>
    </w:lvl>
    <w:lvl w:ilvl="7" w:tplc="2786864A">
      <w:start w:val="1"/>
      <w:numFmt w:val="lowerLetter"/>
      <w:lvlText w:val="%8."/>
      <w:lvlJc w:val="left"/>
      <w:pPr>
        <w:ind w:left="5760" w:hanging="360"/>
      </w:pPr>
    </w:lvl>
    <w:lvl w:ilvl="8" w:tplc="304C2748">
      <w:start w:val="1"/>
      <w:numFmt w:val="lowerRoman"/>
      <w:lvlText w:val="%9."/>
      <w:lvlJc w:val="right"/>
      <w:pPr>
        <w:ind w:left="6480" w:hanging="180"/>
      </w:pPr>
    </w:lvl>
  </w:abstractNum>
  <w:abstractNum w:abstractNumId="22" w15:restartNumberingAfterBreak="0">
    <w:nsid w:val="3AC53581"/>
    <w:multiLevelType w:val="hybridMultilevel"/>
    <w:tmpl w:val="33D846D0"/>
    <w:lvl w:ilvl="0" w:tplc="20B4E506">
      <w:start w:val="2"/>
      <w:numFmt w:val="decimal"/>
      <w:lvlText w:val="%1."/>
      <w:lvlJc w:val="left"/>
      <w:pPr>
        <w:ind w:left="720" w:hanging="360"/>
      </w:pPr>
      <w:rPr>
        <w:rFonts w:ascii="Calibri" w:hAnsi="Calibri" w:hint="default"/>
      </w:rPr>
    </w:lvl>
    <w:lvl w:ilvl="1" w:tplc="B712B180">
      <w:start w:val="1"/>
      <w:numFmt w:val="lowerLetter"/>
      <w:lvlText w:val="%2."/>
      <w:lvlJc w:val="left"/>
      <w:pPr>
        <w:ind w:left="1440" w:hanging="360"/>
      </w:pPr>
    </w:lvl>
    <w:lvl w:ilvl="2" w:tplc="F75622F6">
      <w:start w:val="1"/>
      <w:numFmt w:val="lowerRoman"/>
      <w:lvlText w:val="%3."/>
      <w:lvlJc w:val="right"/>
      <w:pPr>
        <w:ind w:left="2160" w:hanging="180"/>
      </w:pPr>
    </w:lvl>
    <w:lvl w:ilvl="3" w:tplc="92AEA68E">
      <w:start w:val="1"/>
      <w:numFmt w:val="decimal"/>
      <w:lvlText w:val="%4."/>
      <w:lvlJc w:val="left"/>
      <w:pPr>
        <w:ind w:left="2880" w:hanging="360"/>
      </w:pPr>
    </w:lvl>
    <w:lvl w:ilvl="4" w:tplc="314CB146">
      <w:start w:val="1"/>
      <w:numFmt w:val="lowerLetter"/>
      <w:lvlText w:val="%5."/>
      <w:lvlJc w:val="left"/>
      <w:pPr>
        <w:ind w:left="3600" w:hanging="360"/>
      </w:pPr>
    </w:lvl>
    <w:lvl w:ilvl="5" w:tplc="44D64C8C">
      <w:start w:val="1"/>
      <w:numFmt w:val="lowerRoman"/>
      <w:lvlText w:val="%6."/>
      <w:lvlJc w:val="right"/>
      <w:pPr>
        <w:ind w:left="4320" w:hanging="180"/>
      </w:pPr>
    </w:lvl>
    <w:lvl w:ilvl="6" w:tplc="ED34653E">
      <w:start w:val="1"/>
      <w:numFmt w:val="decimal"/>
      <w:lvlText w:val="%7."/>
      <w:lvlJc w:val="left"/>
      <w:pPr>
        <w:ind w:left="5040" w:hanging="360"/>
      </w:pPr>
    </w:lvl>
    <w:lvl w:ilvl="7" w:tplc="57048628">
      <w:start w:val="1"/>
      <w:numFmt w:val="lowerLetter"/>
      <w:lvlText w:val="%8."/>
      <w:lvlJc w:val="left"/>
      <w:pPr>
        <w:ind w:left="5760" w:hanging="360"/>
      </w:pPr>
    </w:lvl>
    <w:lvl w:ilvl="8" w:tplc="2604B312">
      <w:start w:val="1"/>
      <w:numFmt w:val="lowerRoman"/>
      <w:lvlText w:val="%9."/>
      <w:lvlJc w:val="right"/>
      <w:pPr>
        <w:ind w:left="6480" w:hanging="180"/>
      </w:pPr>
    </w:lvl>
  </w:abstractNum>
  <w:abstractNum w:abstractNumId="23" w15:restartNumberingAfterBreak="0">
    <w:nsid w:val="414C9324"/>
    <w:multiLevelType w:val="hybridMultilevel"/>
    <w:tmpl w:val="92346710"/>
    <w:lvl w:ilvl="0" w:tplc="4E2E8FDE">
      <w:start w:val="1"/>
      <w:numFmt w:val="bullet"/>
      <w:lvlText w:val=""/>
      <w:lvlJc w:val="left"/>
      <w:pPr>
        <w:ind w:left="720" w:hanging="360"/>
      </w:pPr>
      <w:rPr>
        <w:rFonts w:ascii="Symbol" w:hAnsi="Symbol" w:hint="default"/>
      </w:rPr>
    </w:lvl>
    <w:lvl w:ilvl="1" w:tplc="CE66D074">
      <w:start w:val="1"/>
      <w:numFmt w:val="bullet"/>
      <w:lvlText w:val="o"/>
      <w:lvlJc w:val="left"/>
      <w:pPr>
        <w:ind w:left="1440" w:hanging="360"/>
      </w:pPr>
      <w:rPr>
        <w:rFonts w:ascii="Courier New" w:hAnsi="Courier New" w:hint="default"/>
      </w:rPr>
    </w:lvl>
    <w:lvl w:ilvl="2" w:tplc="82789F7A">
      <w:start w:val="1"/>
      <w:numFmt w:val="bullet"/>
      <w:lvlText w:val=""/>
      <w:lvlJc w:val="left"/>
      <w:pPr>
        <w:ind w:left="2160" w:hanging="360"/>
      </w:pPr>
      <w:rPr>
        <w:rFonts w:ascii="Wingdings" w:hAnsi="Wingdings" w:hint="default"/>
      </w:rPr>
    </w:lvl>
    <w:lvl w:ilvl="3" w:tplc="A56220E6">
      <w:start w:val="1"/>
      <w:numFmt w:val="bullet"/>
      <w:lvlText w:val=""/>
      <w:lvlJc w:val="left"/>
      <w:pPr>
        <w:ind w:left="2880" w:hanging="360"/>
      </w:pPr>
      <w:rPr>
        <w:rFonts w:ascii="Symbol" w:hAnsi="Symbol" w:hint="default"/>
      </w:rPr>
    </w:lvl>
    <w:lvl w:ilvl="4" w:tplc="9732FD0A">
      <w:start w:val="1"/>
      <w:numFmt w:val="bullet"/>
      <w:lvlText w:val="o"/>
      <w:lvlJc w:val="left"/>
      <w:pPr>
        <w:ind w:left="3600" w:hanging="360"/>
      </w:pPr>
      <w:rPr>
        <w:rFonts w:ascii="Courier New" w:hAnsi="Courier New" w:hint="default"/>
      </w:rPr>
    </w:lvl>
    <w:lvl w:ilvl="5" w:tplc="FCAAB1F8">
      <w:start w:val="1"/>
      <w:numFmt w:val="bullet"/>
      <w:lvlText w:val=""/>
      <w:lvlJc w:val="left"/>
      <w:pPr>
        <w:ind w:left="4320" w:hanging="360"/>
      </w:pPr>
      <w:rPr>
        <w:rFonts w:ascii="Wingdings" w:hAnsi="Wingdings" w:hint="default"/>
      </w:rPr>
    </w:lvl>
    <w:lvl w:ilvl="6" w:tplc="F5489294">
      <w:start w:val="1"/>
      <w:numFmt w:val="bullet"/>
      <w:lvlText w:val=""/>
      <w:lvlJc w:val="left"/>
      <w:pPr>
        <w:ind w:left="5040" w:hanging="360"/>
      </w:pPr>
      <w:rPr>
        <w:rFonts w:ascii="Symbol" w:hAnsi="Symbol" w:hint="default"/>
      </w:rPr>
    </w:lvl>
    <w:lvl w:ilvl="7" w:tplc="9ABEED12">
      <w:start w:val="1"/>
      <w:numFmt w:val="bullet"/>
      <w:lvlText w:val="o"/>
      <w:lvlJc w:val="left"/>
      <w:pPr>
        <w:ind w:left="5760" w:hanging="360"/>
      </w:pPr>
      <w:rPr>
        <w:rFonts w:ascii="Courier New" w:hAnsi="Courier New" w:hint="default"/>
      </w:rPr>
    </w:lvl>
    <w:lvl w:ilvl="8" w:tplc="6464DC08">
      <w:start w:val="1"/>
      <w:numFmt w:val="bullet"/>
      <w:lvlText w:val=""/>
      <w:lvlJc w:val="left"/>
      <w:pPr>
        <w:ind w:left="6480" w:hanging="360"/>
      </w:pPr>
      <w:rPr>
        <w:rFonts w:ascii="Wingdings" w:hAnsi="Wingdings" w:hint="default"/>
      </w:rPr>
    </w:lvl>
  </w:abstractNum>
  <w:abstractNum w:abstractNumId="24" w15:restartNumberingAfterBreak="0">
    <w:nsid w:val="44AD0EC5"/>
    <w:multiLevelType w:val="hybridMultilevel"/>
    <w:tmpl w:val="6BEEF96A"/>
    <w:lvl w:ilvl="0" w:tplc="FE5C9876">
      <w:start w:val="1"/>
      <w:numFmt w:val="decimal"/>
      <w:lvlText w:val="%1."/>
      <w:lvlJc w:val="left"/>
      <w:pPr>
        <w:ind w:left="720" w:hanging="360"/>
      </w:pPr>
    </w:lvl>
    <w:lvl w:ilvl="1" w:tplc="5AFA8942">
      <w:start w:val="1"/>
      <w:numFmt w:val="lowerLetter"/>
      <w:lvlText w:val="%2."/>
      <w:lvlJc w:val="left"/>
      <w:pPr>
        <w:ind w:left="1440" w:hanging="360"/>
      </w:pPr>
    </w:lvl>
    <w:lvl w:ilvl="2" w:tplc="4D36741C">
      <w:start w:val="1"/>
      <w:numFmt w:val="lowerRoman"/>
      <w:lvlText w:val="%3."/>
      <w:lvlJc w:val="right"/>
      <w:pPr>
        <w:ind w:left="2160" w:hanging="180"/>
      </w:pPr>
    </w:lvl>
    <w:lvl w:ilvl="3" w:tplc="D7E4DC20">
      <w:start w:val="1"/>
      <w:numFmt w:val="decimal"/>
      <w:lvlText w:val="%4."/>
      <w:lvlJc w:val="left"/>
      <w:pPr>
        <w:ind w:left="2880" w:hanging="360"/>
      </w:pPr>
    </w:lvl>
    <w:lvl w:ilvl="4" w:tplc="3D86AE50">
      <w:start w:val="1"/>
      <w:numFmt w:val="lowerLetter"/>
      <w:lvlText w:val="%5."/>
      <w:lvlJc w:val="left"/>
      <w:pPr>
        <w:ind w:left="3600" w:hanging="360"/>
      </w:pPr>
    </w:lvl>
    <w:lvl w:ilvl="5" w:tplc="B45CC484">
      <w:start w:val="1"/>
      <w:numFmt w:val="lowerRoman"/>
      <w:lvlText w:val="%6."/>
      <w:lvlJc w:val="right"/>
      <w:pPr>
        <w:ind w:left="4320" w:hanging="180"/>
      </w:pPr>
    </w:lvl>
    <w:lvl w:ilvl="6" w:tplc="73563984">
      <w:start w:val="1"/>
      <w:numFmt w:val="decimal"/>
      <w:lvlText w:val="%7."/>
      <w:lvlJc w:val="left"/>
      <w:pPr>
        <w:ind w:left="5040" w:hanging="360"/>
      </w:pPr>
    </w:lvl>
    <w:lvl w:ilvl="7" w:tplc="04C2D0DA">
      <w:start w:val="1"/>
      <w:numFmt w:val="lowerLetter"/>
      <w:lvlText w:val="%8."/>
      <w:lvlJc w:val="left"/>
      <w:pPr>
        <w:ind w:left="5760" w:hanging="360"/>
      </w:pPr>
    </w:lvl>
    <w:lvl w:ilvl="8" w:tplc="D6C4A968">
      <w:start w:val="1"/>
      <w:numFmt w:val="lowerRoman"/>
      <w:lvlText w:val="%9."/>
      <w:lvlJc w:val="right"/>
      <w:pPr>
        <w:ind w:left="6480" w:hanging="180"/>
      </w:pPr>
    </w:lvl>
  </w:abstractNum>
  <w:abstractNum w:abstractNumId="25" w15:restartNumberingAfterBreak="0">
    <w:nsid w:val="45D55022"/>
    <w:multiLevelType w:val="hybridMultilevel"/>
    <w:tmpl w:val="E9A6357A"/>
    <w:lvl w:ilvl="0" w:tplc="A9FA61F6">
      <w:start w:val="1"/>
      <w:numFmt w:val="decimal"/>
      <w:lvlText w:val="%1."/>
      <w:lvlJc w:val="left"/>
      <w:pPr>
        <w:ind w:left="360" w:hanging="360"/>
      </w:pPr>
    </w:lvl>
    <w:lvl w:ilvl="1" w:tplc="78CCA3FE" w:tentative="1">
      <w:start w:val="1"/>
      <w:numFmt w:val="bullet"/>
      <w:lvlText w:val="o"/>
      <w:lvlJc w:val="left"/>
      <w:pPr>
        <w:ind w:left="1080" w:hanging="360"/>
      </w:pPr>
      <w:rPr>
        <w:rFonts w:ascii="Courier New" w:hAnsi="Courier New" w:hint="default"/>
      </w:rPr>
    </w:lvl>
    <w:lvl w:ilvl="2" w:tplc="D3B0BE5C" w:tentative="1">
      <w:start w:val="1"/>
      <w:numFmt w:val="bullet"/>
      <w:lvlText w:val=""/>
      <w:lvlJc w:val="left"/>
      <w:pPr>
        <w:ind w:left="1800" w:hanging="360"/>
      </w:pPr>
      <w:rPr>
        <w:rFonts w:ascii="Wingdings" w:hAnsi="Wingdings" w:hint="default"/>
      </w:rPr>
    </w:lvl>
    <w:lvl w:ilvl="3" w:tplc="67E88BAC" w:tentative="1">
      <w:start w:val="1"/>
      <w:numFmt w:val="bullet"/>
      <w:lvlText w:val=""/>
      <w:lvlJc w:val="left"/>
      <w:pPr>
        <w:ind w:left="2520" w:hanging="360"/>
      </w:pPr>
      <w:rPr>
        <w:rFonts w:ascii="Symbol" w:hAnsi="Symbol" w:hint="default"/>
      </w:rPr>
    </w:lvl>
    <w:lvl w:ilvl="4" w:tplc="E8522CAC" w:tentative="1">
      <w:start w:val="1"/>
      <w:numFmt w:val="bullet"/>
      <w:lvlText w:val="o"/>
      <w:lvlJc w:val="left"/>
      <w:pPr>
        <w:ind w:left="3240" w:hanging="360"/>
      </w:pPr>
      <w:rPr>
        <w:rFonts w:ascii="Courier New" w:hAnsi="Courier New" w:hint="default"/>
      </w:rPr>
    </w:lvl>
    <w:lvl w:ilvl="5" w:tplc="375409C2" w:tentative="1">
      <w:start w:val="1"/>
      <w:numFmt w:val="bullet"/>
      <w:lvlText w:val=""/>
      <w:lvlJc w:val="left"/>
      <w:pPr>
        <w:ind w:left="3960" w:hanging="360"/>
      </w:pPr>
      <w:rPr>
        <w:rFonts w:ascii="Wingdings" w:hAnsi="Wingdings" w:hint="default"/>
      </w:rPr>
    </w:lvl>
    <w:lvl w:ilvl="6" w:tplc="9996A0FC" w:tentative="1">
      <w:start w:val="1"/>
      <w:numFmt w:val="bullet"/>
      <w:lvlText w:val=""/>
      <w:lvlJc w:val="left"/>
      <w:pPr>
        <w:ind w:left="4680" w:hanging="360"/>
      </w:pPr>
      <w:rPr>
        <w:rFonts w:ascii="Symbol" w:hAnsi="Symbol" w:hint="default"/>
      </w:rPr>
    </w:lvl>
    <w:lvl w:ilvl="7" w:tplc="62B08860" w:tentative="1">
      <w:start w:val="1"/>
      <w:numFmt w:val="bullet"/>
      <w:lvlText w:val="o"/>
      <w:lvlJc w:val="left"/>
      <w:pPr>
        <w:ind w:left="5400" w:hanging="360"/>
      </w:pPr>
      <w:rPr>
        <w:rFonts w:ascii="Courier New" w:hAnsi="Courier New" w:hint="default"/>
      </w:rPr>
    </w:lvl>
    <w:lvl w:ilvl="8" w:tplc="645A60CE" w:tentative="1">
      <w:start w:val="1"/>
      <w:numFmt w:val="bullet"/>
      <w:lvlText w:val=""/>
      <w:lvlJc w:val="left"/>
      <w:pPr>
        <w:ind w:left="6120" w:hanging="360"/>
      </w:pPr>
      <w:rPr>
        <w:rFonts w:ascii="Wingdings" w:hAnsi="Wingdings" w:hint="default"/>
      </w:rPr>
    </w:lvl>
  </w:abstractNum>
  <w:abstractNum w:abstractNumId="26" w15:restartNumberingAfterBreak="0">
    <w:nsid w:val="475B4EE4"/>
    <w:multiLevelType w:val="hybridMultilevel"/>
    <w:tmpl w:val="0FCE90B2"/>
    <w:lvl w:ilvl="0" w:tplc="A94693BE">
      <w:start w:val="2"/>
      <w:numFmt w:val="upperLetter"/>
      <w:lvlText w:val="%1."/>
      <w:lvlJc w:val="left"/>
      <w:pPr>
        <w:ind w:left="720" w:hanging="360"/>
      </w:pPr>
      <w:rPr>
        <w:rFonts w:ascii="Calibri,Aptos" w:hAnsi="Calibri,Aptos" w:hint="default"/>
      </w:rPr>
    </w:lvl>
    <w:lvl w:ilvl="1" w:tplc="7D2A2D50">
      <w:start w:val="1"/>
      <w:numFmt w:val="lowerLetter"/>
      <w:lvlText w:val="%2."/>
      <w:lvlJc w:val="left"/>
      <w:pPr>
        <w:ind w:left="1440" w:hanging="360"/>
      </w:pPr>
    </w:lvl>
    <w:lvl w:ilvl="2" w:tplc="CBCAA602">
      <w:start w:val="1"/>
      <w:numFmt w:val="lowerRoman"/>
      <w:lvlText w:val="%3."/>
      <w:lvlJc w:val="right"/>
      <w:pPr>
        <w:ind w:left="2160" w:hanging="180"/>
      </w:pPr>
    </w:lvl>
    <w:lvl w:ilvl="3" w:tplc="35926940">
      <w:start w:val="1"/>
      <w:numFmt w:val="decimal"/>
      <w:lvlText w:val="%4."/>
      <w:lvlJc w:val="left"/>
      <w:pPr>
        <w:ind w:left="2880" w:hanging="360"/>
      </w:pPr>
    </w:lvl>
    <w:lvl w:ilvl="4" w:tplc="36E2E368">
      <w:start w:val="1"/>
      <w:numFmt w:val="lowerLetter"/>
      <w:lvlText w:val="%5."/>
      <w:lvlJc w:val="left"/>
      <w:pPr>
        <w:ind w:left="3600" w:hanging="360"/>
      </w:pPr>
    </w:lvl>
    <w:lvl w:ilvl="5" w:tplc="9EF00454">
      <w:start w:val="1"/>
      <w:numFmt w:val="lowerRoman"/>
      <w:lvlText w:val="%6."/>
      <w:lvlJc w:val="right"/>
      <w:pPr>
        <w:ind w:left="4320" w:hanging="180"/>
      </w:pPr>
    </w:lvl>
    <w:lvl w:ilvl="6" w:tplc="6A34E2F6">
      <w:start w:val="1"/>
      <w:numFmt w:val="decimal"/>
      <w:lvlText w:val="%7."/>
      <w:lvlJc w:val="left"/>
      <w:pPr>
        <w:ind w:left="5040" w:hanging="360"/>
      </w:pPr>
    </w:lvl>
    <w:lvl w:ilvl="7" w:tplc="A8A8E26C">
      <w:start w:val="1"/>
      <w:numFmt w:val="lowerLetter"/>
      <w:lvlText w:val="%8."/>
      <w:lvlJc w:val="left"/>
      <w:pPr>
        <w:ind w:left="5760" w:hanging="360"/>
      </w:pPr>
    </w:lvl>
    <w:lvl w:ilvl="8" w:tplc="ED741DA8">
      <w:start w:val="1"/>
      <w:numFmt w:val="lowerRoman"/>
      <w:lvlText w:val="%9."/>
      <w:lvlJc w:val="right"/>
      <w:pPr>
        <w:ind w:left="6480" w:hanging="180"/>
      </w:pPr>
    </w:lvl>
  </w:abstractNum>
  <w:abstractNum w:abstractNumId="27" w15:restartNumberingAfterBreak="0">
    <w:nsid w:val="485241EE"/>
    <w:multiLevelType w:val="hybridMultilevel"/>
    <w:tmpl w:val="F20A2B6C"/>
    <w:lvl w:ilvl="0" w:tplc="536A5F44">
      <w:start w:val="1"/>
      <w:numFmt w:val="bullet"/>
      <w:lvlText w:val=""/>
      <w:lvlJc w:val="left"/>
      <w:pPr>
        <w:ind w:left="720" w:hanging="360"/>
      </w:pPr>
      <w:rPr>
        <w:rFonts w:ascii="Symbol" w:hAnsi="Symbol" w:hint="default"/>
      </w:rPr>
    </w:lvl>
    <w:lvl w:ilvl="1" w:tplc="2D044E5C">
      <w:start w:val="1"/>
      <w:numFmt w:val="bullet"/>
      <w:lvlText w:val="o"/>
      <w:lvlJc w:val="left"/>
      <w:pPr>
        <w:ind w:left="1440" w:hanging="360"/>
      </w:pPr>
      <w:rPr>
        <w:rFonts w:ascii="Courier New" w:hAnsi="Courier New" w:hint="default"/>
      </w:rPr>
    </w:lvl>
    <w:lvl w:ilvl="2" w:tplc="B74EBD40">
      <w:start w:val="1"/>
      <w:numFmt w:val="bullet"/>
      <w:lvlText w:val=""/>
      <w:lvlJc w:val="left"/>
      <w:pPr>
        <w:ind w:left="2160" w:hanging="360"/>
      </w:pPr>
      <w:rPr>
        <w:rFonts w:ascii="Wingdings" w:hAnsi="Wingdings" w:hint="default"/>
      </w:rPr>
    </w:lvl>
    <w:lvl w:ilvl="3" w:tplc="C24C90F0">
      <w:start w:val="1"/>
      <w:numFmt w:val="bullet"/>
      <w:lvlText w:val=""/>
      <w:lvlJc w:val="left"/>
      <w:pPr>
        <w:ind w:left="2880" w:hanging="360"/>
      </w:pPr>
      <w:rPr>
        <w:rFonts w:ascii="Symbol" w:hAnsi="Symbol" w:hint="default"/>
      </w:rPr>
    </w:lvl>
    <w:lvl w:ilvl="4" w:tplc="D526981C">
      <w:start w:val="1"/>
      <w:numFmt w:val="bullet"/>
      <w:lvlText w:val="o"/>
      <w:lvlJc w:val="left"/>
      <w:pPr>
        <w:ind w:left="3600" w:hanging="360"/>
      </w:pPr>
      <w:rPr>
        <w:rFonts w:ascii="Courier New" w:hAnsi="Courier New" w:hint="default"/>
      </w:rPr>
    </w:lvl>
    <w:lvl w:ilvl="5" w:tplc="DCB47A74">
      <w:start w:val="1"/>
      <w:numFmt w:val="bullet"/>
      <w:lvlText w:val=""/>
      <w:lvlJc w:val="left"/>
      <w:pPr>
        <w:ind w:left="4320" w:hanging="360"/>
      </w:pPr>
      <w:rPr>
        <w:rFonts w:ascii="Wingdings" w:hAnsi="Wingdings" w:hint="default"/>
      </w:rPr>
    </w:lvl>
    <w:lvl w:ilvl="6" w:tplc="42AE91F8">
      <w:start w:val="1"/>
      <w:numFmt w:val="bullet"/>
      <w:lvlText w:val=""/>
      <w:lvlJc w:val="left"/>
      <w:pPr>
        <w:ind w:left="5040" w:hanging="360"/>
      </w:pPr>
      <w:rPr>
        <w:rFonts w:ascii="Symbol" w:hAnsi="Symbol" w:hint="default"/>
      </w:rPr>
    </w:lvl>
    <w:lvl w:ilvl="7" w:tplc="396A145C">
      <w:start w:val="1"/>
      <w:numFmt w:val="bullet"/>
      <w:lvlText w:val="o"/>
      <w:lvlJc w:val="left"/>
      <w:pPr>
        <w:ind w:left="5760" w:hanging="360"/>
      </w:pPr>
      <w:rPr>
        <w:rFonts w:ascii="Courier New" w:hAnsi="Courier New" w:hint="default"/>
      </w:rPr>
    </w:lvl>
    <w:lvl w:ilvl="8" w:tplc="7472D138">
      <w:start w:val="1"/>
      <w:numFmt w:val="bullet"/>
      <w:lvlText w:val=""/>
      <w:lvlJc w:val="left"/>
      <w:pPr>
        <w:ind w:left="6480" w:hanging="360"/>
      </w:pPr>
      <w:rPr>
        <w:rFonts w:ascii="Wingdings" w:hAnsi="Wingdings" w:hint="default"/>
      </w:rPr>
    </w:lvl>
  </w:abstractNum>
  <w:abstractNum w:abstractNumId="28" w15:restartNumberingAfterBreak="0">
    <w:nsid w:val="4E54ACC3"/>
    <w:multiLevelType w:val="hybridMultilevel"/>
    <w:tmpl w:val="057E1F1E"/>
    <w:lvl w:ilvl="0" w:tplc="28105952">
      <w:start w:val="1"/>
      <w:numFmt w:val="bullet"/>
      <w:lvlText w:val="-"/>
      <w:lvlJc w:val="left"/>
      <w:pPr>
        <w:ind w:left="720" w:hanging="360"/>
      </w:pPr>
      <w:rPr>
        <w:rFonts w:ascii="Aptos" w:hAnsi="Aptos" w:hint="default"/>
      </w:rPr>
    </w:lvl>
    <w:lvl w:ilvl="1" w:tplc="FF50665A">
      <w:start w:val="1"/>
      <w:numFmt w:val="bullet"/>
      <w:lvlText w:val="o"/>
      <w:lvlJc w:val="left"/>
      <w:pPr>
        <w:ind w:left="1440" w:hanging="360"/>
      </w:pPr>
      <w:rPr>
        <w:rFonts w:ascii="Courier New" w:hAnsi="Courier New" w:hint="default"/>
      </w:rPr>
    </w:lvl>
    <w:lvl w:ilvl="2" w:tplc="E4705678">
      <w:start w:val="1"/>
      <w:numFmt w:val="bullet"/>
      <w:lvlText w:val=""/>
      <w:lvlJc w:val="left"/>
      <w:pPr>
        <w:ind w:left="2160" w:hanging="360"/>
      </w:pPr>
      <w:rPr>
        <w:rFonts w:ascii="Wingdings" w:hAnsi="Wingdings" w:hint="default"/>
      </w:rPr>
    </w:lvl>
    <w:lvl w:ilvl="3" w:tplc="A252C902">
      <w:start w:val="1"/>
      <w:numFmt w:val="bullet"/>
      <w:lvlText w:val=""/>
      <w:lvlJc w:val="left"/>
      <w:pPr>
        <w:ind w:left="2880" w:hanging="360"/>
      </w:pPr>
      <w:rPr>
        <w:rFonts w:ascii="Symbol" w:hAnsi="Symbol" w:hint="default"/>
      </w:rPr>
    </w:lvl>
    <w:lvl w:ilvl="4" w:tplc="E1168406">
      <w:start w:val="1"/>
      <w:numFmt w:val="bullet"/>
      <w:lvlText w:val="o"/>
      <w:lvlJc w:val="left"/>
      <w:pPr>
        <w:ind w:left="3600" w:hanging="360"/>
      </w:pPr>
      <w:rPr>
        <w:rFonts w:ascii="Courier New" w:hAnsi="Courier New" w:hint="default"/>
      </w:rPr>
    </w:lvl>
    <w:lvl w:ilvl="5" w:tplc="4EDCB3D8">
      <w:start w:val="1"/>
      <w:numFmt w:val="bullet"/>
      <w:lvlText w:val=""/>
      <w:lvlJc w:val="left"/>
      <w:pPr>
        <w:ind w:left="4320" w:hanging="360"/>
      </w:pPr>
      <w:rPr>
        <w:rFonts w:ascii="Wingdings" w:hAnsi="Wingdings" w:hint="default"/>
      </w:rPr>
    </w:lvl>
    <w:lvl w:ilvl="6" w:tplc="006C70FA">
      <w:start w:val="1"/>
      <w:numFmt w:val="bullet"/>
      <w:lvlText w:val=""/>
      <w:lvlJc w:val="left"/>
      <w:pPr>
        <w:ind w:left="5040" w:hanging="360"/>
      </w:pPr>
      <w:rPr>
        <w:rFonts w:ascii="Symbol" w:hAnsi="Symbol" w:hint="default"/>
      </w:rPr>
    </w:lvl>
    <w:lvl w:ilvl="7" w:tplc="BB147B92">
      <w:start w:val="1"/>
      <w:numFmt w:val="bullet"/>
      <w:lvlText w:val="o"/>
      <w:lvlJc w:val="left"/>
      <w:pPr>
        <w:ind w:left="5760" w:hanging="360"/>
      </w:pPr>
      <w:rPr>
        <w:rFonts w:ascii="Courier New" w:hAnsi="Courier New" w:hint="default"/>
      </w:rPr>
    </w:lvl>
    <w:lvl w:ilvl="8" w:tplc="ED66FB7E">
      <w:start w:val="1"/>
      <w:numFmt w:val="bullet"/>
      <w:lvlText w:val=""/>
      <w:lvlJc w:val="left"/>
      <w:pPr>
        <w:ind w:left="6480" w:hanging="360"/>
      </w:pPr>
      <w:rPr>
        <w:rFonts w:ascii="Wingdings" w:hAnsi="Wingdings" w:hint="default"/>
      </w:rPr>
    </w:lvl>
  </w:abstractNum>
  <w:abstractNum w:abstractNumId="29" w15:restartNumberingAfterBreak="0">
    <w:nsid w:val="4E81D4DD"/>
    <w:multiLevelType w:val="hybridMultilevel"/>
    <w:tmpl w:val="98A6B474"/>
    <w:lvl w:ilvl="0" w:tplc="720A8A24">
      <w:start w:val="3"/>
      <w:numFmt w:val="decimal"/>
      <w:lvlText w:val="%1."/>
      <w:lvlJc w:val="left"/>
      <w:pPr>
        <w:ind w:left="720" w:hanging="360"/>
      </w:pPr>
      <w:rPr>
        <w:rFonts w:ascii="Calibri" w:hAnsi="Calibri" w:hint="default"/>
      </w:rPr>
    </w:lvl>
    <w:lvl w:ilvl="1" w:tplc="164E185A">
      <w:start w:val="1"/>
      <w:numFmt w:val="lowerLetter"/>
      <w:lvlText w:val="%2."/>
      <w:lvlJc w:val="left"/>
      <w:pPr>
        <w:ind w:left="1440" w:hanging="360"/>
      </w:pPr>
    </w:lvl>
    <w:lvl w:ilvl="2" w:tplc="9440F656">
      <w:start w:val="1"/>
      <w:numFmt w:val="lowerRoman"/>
      <w:lvlText w:val="%3."/>
      <w:lvlJc w:val="right"/>
      <w:pPr>
        <w:ind w:left="2160" w:hanging="180"/>
      </w:pPr>
    </w:lvl>
    <w:lvl w:ilvl="3" w:tplc="D42ACD08">
      <w:start w:val="1"/>
      <w:numFmt w:val="decimal"/>
      <w:lvlText w:val="%4."/>
      <w:lvlJc w:val="left"/>
      <w:pPr>
        <w:ind w:left="2880" w:hanging="360"/>
      </w:pPr>
    </w:lvl>
    <w:lvl w:ilvl="4" w:tplc="3E1AC8AC">
      <w:start w:val="1"/>
      <w:numFmt w:val="lowerLetter"/>
      <w:lvlText w:val="%5."/>
      <w:lvlJc w:val="left"/>
      <w:pPr>
        <w:ind w:left="3600" w:hanging="360"/>
      </w:pPr>
    </w:lvl>
    <w:lvl w:ilvl="5" w:tplc="1D665D5A">
      <w:start w:val="1"/>
      <w:numFmt w:val="lowerRoman"/>
      <w:lvlText w:val="%6."/>
      <w:lvlJc w:val="right"/>
      <w:pPr>
        <w:ind w:left="4320" w:hanging="180"/>
      </w:pPr>
    </w:lvl>
    <w:lvl w:ilvl="6" w:tplc="A46EB6D0">
      <w:start w:val="1"/>
      <w:numFmt w:val="decimal"/>
      <w:lvlText w:val="%7."/>
      <w:lvlJc w:val="left"/>
      <w:pPr>
        <w:ind w:left="5040" w:hanging="360"/>
      </w:pPr>
    </w:lvl>
    <w:lvl w:ilvl="7" w:tplc="F68C1EBA">
      <w:start w:val="1"/>
      <w:numFmt w:val="lowerLetter"/>
      <w:lvlText w:val="%8."/>
      <w:lvlJc w:val="left"/>
      <w:pPr>
        <w:ind w:left="5760" w:hanging="360"/>
      </w:pPr>
    </w:lvl>
    <w:lvl w:ilvl="8" w:tplc="4AEC8DF6">
      <w:start w:val="1"/>
      <w:numFmt w:val="lowerRoman"/>
      <w:lvlText w:val="%9."/>
      <w:lvlJc w:val="right"/>
      <w:pPr>
        <w:ind w:left="6480" w:hanging="180"/>
      </w:pPr>
    </w:lvl>
  </w:abstractNum>
  <w:abstractNum w:abstractNumId="30" w15:restartNumberingAfterBreak="0">
    <w:nsid w:val="4FF66403"/>
    <w:multiLevelType w:val="hybridMultilevel"/>
    <w:tmpl w:val="F6A26C92"/>
    <w:lvl w:ilvl="0" w:tplc="B5A039C6">
      <w:start w:val="1"/>
      <w:numFmt w:val="decimal"/>
      <w:lvlText w:val="%1."/>
      <w:lvlJc w:val="left"/>
      <w:pPr>
        <w:ind w:left="720" w:hanging="360"/>
      </w:pPr>
      <w:rPr>
        <w:rFonts w:ascii="Calibri" w:hAnsi="Calibri" w:hint="default"/>
      </w:rPr>
    </w:lvl>
    <w:lvl w:ilvl="1" w:tplc="C3D2DCAA">
      <w:start w:val="1"/>
      <w:numFmt w:val="lowerLetter"/>
      <w:lvlText w:val="%2."/>
      <w:lvlJc w:val="left"/>
      <w:pPr>
        <w:ind w:left="1440" w:hanging="360"/>
      </w:pPr>
    </w:lvl>
    <w:lvl w:ilvl="2" w:tplc="23861C0C">
      <w:start w:val="1"/>
      <w:numFmt w:val="lowerRoman"/>
      <w:lvlText w:val="%3."/>
      <w:lvlJc w:val="right"/>
      <w:pPr>
        <w:ind w:left="2160" w:hanging="180"/>
      </w:pPr>
    </w:lvl>
    <w:lvl w:ilvl="3" w:tplc="372C1F0E">
      <w:start w:val="1"/>
      <w:numFmt w:val="decimal"/>
      <w:lvlText w:val="%4."/>
      <w:lvlJc w:val="left"/>
      <w:pPr>
        <w:ind w:left="2880" w:hanging="360"/>
      </w:pPr>
    </w:lvl>
    <w:lvl w:ilvl="4" w:tplc="AAAAE1D6">
      <w:start w:val="1"/>
      <w:numFmt w:val="lowerLetter"/>
      <w:lvlText w:val="%5."/>
      <w:lvlJc w:val="left"/>
      <w:pPr>
        <w:ind w:left="3600" w:hanging="360"/>
      </w:pPr>
    </w:lvl>
    <w:lvl w:ilvl="5" w:tplc="72348E6C">
      <w:start w:val="1"/>
      <w:numFmt w:val="lowerRoman"/>
      <w:lvlText w:val="%6."/>
      <w:lvlJc w:val="right"/>
      <w:pPr>
        <w:ind w:left="4320" w:hanging="180"/>
      </w:pPr>
    </w:lvl>
    <w:lvl w:ilvl="6" w:tplc="44E6B3AE">
      <w:start w:val="1"/>
      <w:numFmt w:val="decimal"/>
      <w:lvlText w:val="%7."/>
      <w:lvlJc w:val="left"/>
      <w:pPr>
        <w:ind w:left="5040" w:hanging="360"/>
      </w:pPr>
    </w:lvl>
    <w:lvl w:ilvl="7" w:tplc="96F2487E">
      <w:start w:val="1"/>
      <w:numFmt w:val="lowerLetter"/>
      <w:lvlText w:val="%8."/>
      <w:lvlJc w:val="left"/>
      <w:pPr>
        <w:ind w:left="5760" w:hanging="360"/>
      </w:pPr>
    </w:lvl>
    <w:lvl w:ilvl="8" w:tplc="890AECF8">
      <w:start w:val="1"/>
      <w:numFmt w:val="lowerRoman"/>
      <w:lvlText w:val="%9."/>
      <w:lvlJc w:val="right"/>
      <w:pPr>
        <w:ind w:left="6480" w:hanging="180"/>
      </w:pPr>
    </w:lvl>
  </w:abstractNum>
  <w:abstractNum w:abstractNumId="31" w15:restartNumberingAfterBreak="0">
    <w:nsid w:val="52BC4DAE"/>
    <w:multiLevelType w:val="hybridMultilevel"/>
    <w:tmpl w:val="829AC784"/>
    <w:lvl w:ilvl="0" w:tplc="8644649C">
      <w:start w:val="5"/>
      <w:numFmt w:val="upperLetter"/>
      <w:lvlText w:val="%1."/>
      <w:lvlJc w:val="left"/>
      <w:pPr>
        <w:ind w:left="720" w:hanging="360"/>
      </w:pPr>
      <w:rPr>
        <w:rFonts w:ascii="Calibri,Aptos" w:hAnsi="Calibri,Aptos" w:hint="default"/>
      </w:rPr>
    </w:lvl>
    <w:lvl w:ilvl="1" w:tplc="25CA1250">
      <w:start w:val="1"/>
      <w:numFmt w:val="lowerLetter"/>
      <w:lvlText w:val="%2."/>
      <w:lvlJc w:val="left"/>
      <w:pPr>
        <w:ind w:left="1440" w:hanging="360"/>
      </w:pPr>
    </w:lvl>
    <w:lvl w:ilvl="2" w:tplc="E114682A">
      <w:start w:val="1"/>
      <w:numFmt w:val="lowerRoman"/>
      <w:lvlText w:val="%3."/>
      <w:lvlJc w:val="right"/>
      <w:pPr>
        <w:ind w:left="2160" w:hanging="180"/>
      </w:pPr>
    </w:lvl>
    <w:lvl w:ilvl="3" w:tplc="A4746648">
      <w:start w:val="1"/>
      <w:numFmt w:val="decimal"/>
      <w:lvlText w:val="%4."/>
      <w:lvlJc w:val="left"/>
      <w:pPr>
        <w:ind w:left="2880" w:hanging="360"/>
      </w:pPr>
    </w:lvl>
    <w:lvl w:ilvl="4" w:tplc="30EC19FE">
      <w:start w:val="1"/>
      <w:numFmt w:val="lowerLetter"/>
      <w:lvlText w:val="%5."/>
      <w:lvlJc w:val="left"/>
      <w:pPr>
        <w:ind w:left="3600" w:hanging="360"/>
      </w:pPr>
    </w:lvl>
    <w:lvl w:ilvl="5" w:tplc="9E5CA386">
      <w:start w:val="1"/>
      <w:numFmt w:val="lowerRoman"/>
      <w:lvlText w:val="%6."/>
      <w:lvlJc w:val="right"/>
      <w:pPr>
        <w:ind w:left="4320" w:hanging="180"/>
      </w:pPr>
    </w:lvl>
    <w:lvl w:ilvl="6" w:tplc="E44CCF5A">
      <w:start w:val="1"/>
      <w:numFmt w:val="decimal"/>
      <w:lvlText w:val="%7."/>
      <w:lvlJc w:val="left"/>
      <w:pPr>
        <w:ind w:left="5040" w:hanging="360"/>
      </w:pPr>
    </w:lvl>
    <w:lvl w:ilvl="7" w:tplc="3B5ED41A">
      <w:start w:val="1"/>
      <w:numFmt w:val="lowerLetter"/>
      <w:lvlText w:val="%8."/>
      <w:lvlJc w:val="left"/>
      <w:pPr>
        <w:ind w:left="5760" w:hanging="360"/>
      </w:pPr>
    </w:lvl>
    <w:lvl w:ilvl="8" w:tplc="7DAEEA3E">
      <w:start w:val="1"/>
      <w:numFmt w:val="lowerRoman"/>
      <w:lvlText w:val="%9."/>
      <w:lvlJc w:val="right"/>
      <w:pPr>
        <w:ind w:left="6480" w:hanging="180"/>
      </w:pPr>
    </w:lvl>
  </w:abstractNum>
  <w:abstractNum w:abstractNumId="32" w15:restartNumberingAfterBreak="0">
    <w:nsid w:val="57D091BB"/>
    <w:multiLevelType w:val="hybridMultilevel"/>
    <w:tmpl w:val="F104A62C"/>
    <w:lvl w:ilvl="0" w:tplc="94888984">
      <w:start w:val="1"/>
      <w:numFmt w:val="upperLetter"/>
      <w:lvlText w:val="%1."/>
      <w:lvlJc w:val="left"/>
      <w:pPr>
        <w:ind w:left="720" w:hanging="360"/>
      </w:pPr>
    </w:lvl>
    <w:lvl w:ilvl="1" w:tplc="1BE4848A">
      <w:start w:val="1"/>
      <w:numFmt w:val="lowerLetter"/>
      <w:lvlText w:val="%2."/>
      <w:lvlJc w:val="left"/>
      <w:pPr>
        <w:ind w:left="1440" w:hanging="360"/>
      </w:pPr>
    </w:lvl>
    <w:lvl w:ilvl="2" w:tplc="44EA5C0E">
      <w:start w:val="1"/>
      <w:numFmt w:val="lowerRoman"/>
      <w:lvlText w:val="%3."/>
      <w:lvlJc w:val="right"/>
      <w:pPr>
        <w:ind w:left="2160" w:hanging="180"/>
      </w:pPr>
    </w:lvl>
    <w:lvl w:ilvl="3" w:tplc="FD3EE65C">
      <w:start w:val="1"/>
      <w:numFmt w:val="decimal"/>
      <w:lvlText w:val="%4."/>
      <w:lvlJc w:val="left"/>
      <w:pPr>
        <w:ind w:left="2880" w:hanging="360"/>
      </w:pPr>
    </w:lvl>
    <w:lvl w:ilvl="4" w:tplc="DB7E2C9A">
      <w:start w:val="1"/>
      <w:numFmt w:val="lowerLetter"/>
      <w:lvlText w:val="%5."/>
      <w:lvlJc w:val="left"/>
      <w:pPr>
        <w:ind w:left="3600" w:hanging="360"/>
      </w:pPr>
    </w:lvl>
    <w:lvl w:ilvl="5" w:tplc="9FECB526">
      <w:start w:val="1"/>
      <w:numFmt w:val="lowerRoman"/>
      <w:lvlText w:val="%6."/>
      <w:lvlJc w:val="right"/>
      <w:pPr>
        <w:ind w:left="4320" w:hanging="180"/>
      </w:pPr>
    </w:lvl>
    <w:lvl w:ilvl="6" w:tplc="26CEF186">
      <w:start w:val="1"/>
      <w:numFmt w:val="decimal"/>
      <w:lvlText w:val="%7."/>
      <w:lvlJc w:val="left"/>
      <w:pPr>
        <w:ind w:left="5040" w:hanging="360"/>
      </w:pPr>
    </w:lvl>
    <w:lvl w:ilvl="7" w:tplc="5412A6D6">
      <w:start w:val="1"/>
      <w:numFmt w:val="lowerLetter"/>
      <w:lvlText w:val="%8."/>
      <w:lvlJc w:val="left"/>
      <w:pPr>
        <w:ind w:left="5760" w:hanging="360"/>
      </w:pPr>
    </w:lvl>
    <w:lvl w:ilvl="8" w:tplc="DE4C8FC8">
      <w:start w:val="1"/>
      <w:numFmt w:val="lowerRoman"/>
      <w:lvlText w:val="%9."/>
      <w:lvlJc w:val="right"/>
      <w:pPr>
        <w:ind w:left="6480" w:hanging="180"/>
      </w:pPr>
    </w:lvl>
  </w:abstractNum>
  <w:abstractNum w:abstractNumId="33" w15:restartNumberingAfterBreak="0">
    <w:nsid w:val="5C27B35B"/>
    <w:multiLevelType w:val="hybridMultilevel"/>
    <w:tmpl w:val="E28800CA"/>
    <w:lvl w:ilvl="0" w:tplc="A78636C8">
      <w:start w:val="1"/>
      <w:numFmt w:val="bullet"/>
      <w:lvlText w:val=""/>
      <w:lvlJc w:val="left"/>
      <w:pPr>
        <w:ind w:left="720" w:hanging="360"/>
      </w:pPr>
      <w:rPr>
        <w:rFonts w:ascii="Symbol" w:hAnsi="Symbol" w:hint="default"/>
      </w:rPr>
    </w:lvl>
    <w:lvl w:ilvl="1" w:tplc="DD406DF4">
      <w:start w:val="1"/>
      <w:numFmt w:val="bullet"/>
      <w:lvlText w:val="o"/>
      <w:lvlJc w:val="left"/>
      <w:pPr>
        <w:ind w:left="1440" w:hanging="360"/>
      </w:pPr>
      <w:rPr>
        <w:rFonts w:ascii="Courier New" w:hAnsi="Courier New" w:hint="default"/>
      </w:rPr>
    </w:lvl>
    <w:lvl w:ilvl="2" w:tplc="C4B293E8">
      <w:start w:val="1"/>
      <w:numFmt w:val="bullet"/>
      <w:lvlText w:val=""/>
      <w:lvlJc w:val="left"/>
      <w:pPr>
        <w:ind w:left="2160" w:hanging="360"/>
      </w:pPr>
      <w:rPr>
        <w:rFonts w:ascii="Wingdings" w:hAnsi="Wingdings" w:hint="default"/>
      </w:rPr>
    </w:lvl>
    <w:lvl w:ilvl="3" w:tplc="D3645A52">
      <w:start w:val="1"/>
      <w:numFmt w:val="bullet"/>
      <w:lvlText w:val=""/>
      <w:lvlJc w:val="left"/>
      <w:pPr>
        <w:ind w:left="2880" w:hanging="360"/>
      </w:pPr>
      <w:rPr>
        <w:rFonts w:ascii="Symbol" w:hAnsi="Symbol" w:hint="default"/>
      </w:rPr>
    </w:lvl>
    <w:lvl w:ilvl="4" w:tplc="7FA8C106">
      <w:start w:val="1"/>
      <w:numFmt w:val="bullet"/>
      <w:lvlText w:val="o"/>
      <w:lvlJc w:val="left"/>
      <w:pPr>
        <w:ind w:left="3600" w:hanging="360"/>
      </w:pPr>
      <w:rPr>
        <w:rFonts w:ascii="Courier New" w:hAnsi="Courier New" w:hint="default"/>
      </w:rPr>
    </w:lvl>
    <w:lvl w:ilvl="5" w:tplc="97B0C276">
      <w:start w:val="1"/>
      <w:numFmt w:val="bullet"/>
      <w:lvlText w:val=""/>
      <w:lvlJc w:val="left"/>
      <w:pPr>
        <w:ind w:left="4320" w:hanging="360"/>
      </w:pPr>
      <w:rPr>
        <w:rFonts w:ascii="Wingdings" w:hAnsi="Wingdings" w:hint="default"/>
      </w:rPr>
    </w:lvl>
    <w:lvl w:ilvl="6" w:tplc="B3A43154">
      <w:start w:val="1"/>
      <w:numFmt w:val="bullet"/>
      <w:lvlText w:val=""/>
      <w:lvlJc w:val="left"/>
      <w:pPr>
        <w:ind w:left="5040" w:hanging="360"/>
      </w:pPr>
      <w:rPr>
        <w:rFonts w:ascii="Symbol" w:hAnsi="Symbol" w:hint="default"/>
      </w:rPr>
    </w:lvl>
    <w:lvl w:ilvl="7" w:tplc="EE1C2EC0">
      <w:start w:val="1"/>
      <w:numFmt w:val="bullet"/>
      <w:lvlText w:val="o"/>
      <w:lvlJc w:val="left"/>
      <w:pPr>
        <w:ind w:left="5760" w:hanging="360"/>
      </w:pPr>
      <w:rPr>
        <w:rFonts w:ascii="Courier New" w:hAnsi="Courier New" w:hint="default"/>
      </w:rPr>
    </w:lvl>
    <w:lvl w:ilvl="8" w:tplc="F7E4B054">
      <w:start w:val="1"/>
      <w:numFmt w:val="bullet"/>
      <w:lvlText w:val=""/>
      <w:lvlJc w:val="left"/>
      <w:pPr>
        <w:ind w:left="6480" w:hanging="360"/>
      </w:pPr>
      <w:rPr>
        <w:rFonts w:ascii="Wingdings" w:hAnsi="Wingdings" w:hint="default"/>
      </w:rPr>
    </w:lvl>
  </w:abstractNum>
  <w:abstractNum w:abstractNumId="34" w15:restartNumberingAfterBreak="0">
    <w:nsid w:val="616D3F19"/>
    <w:multiLevelType w:val="hybridMultilevel"/>
    <w:tmpl w:val="091A891A"/>
    <w:lvl w:ilvl="0" w:tplc="46467C44">
      <w:start w:val="1"/>
      <w:numFmt w:val="bullet"/>
      <w:lvlText w:val="-"/>
      <w:lvlJc w:val="left"/>
      <w:pPr>
        <w:ind w:left="720" w:hanging="360"/>
      </w:pPr>
      <w:rPr>
        <w:rFonts w:ascii="Aptos" w:hAnsi="Aptos" w:hint="default"/>
      </w:rPr>
    </w:lvl>
    <w:lvl w:ilvl="1" w:tplc="9A0EA2A2">
      <w:start w:val="1"/>
      <w:numFmt w:val="bullet"/>
      <w:lvlText w:val="o"/>
      <w:lvlJc w:val="left"/>
      <w:pPr>
        <w:ind w:left="1440" w:hanging="360"/>
      </w:pPr>
      <w:rPr>
        <w:rFonts w:ascii="Courier New" w:hAnsi="Courier New" w:hint="default"/>
      </w:rPr>
    </w:lvl>
    <w:lvl w:ilvl="2" w:tplc="9BA203D2">
      <w:start w:val="1"/>
      <w:numFmt w:val="bullet"/>
      <w:lvlText w:val=""/>
      <w:lvlJc w:val="left"/>
      <w:pPr>
        <w:ind w:left="2160" w:hanging="360"/>
      </w:pPr>
      <w:rPr>
        <w:rFonts w:ascii="Wingdings" w:hAnsi="Wingdings" w:hint="default"/>
      </w:rPr>
    </w:lvl>
    <w:lvl w:ilvl="3" w:tplc="FF669292">
      <w:start w:val="1"/>
      <w:numFmt w:val="bullet"/>
      <w:lvlText w:val=""/>
      <w:lvlJc w:val="left"/>
      <w:pPr>
        <w:ind w:left="2880" w:hanging="360"/>
      </w:pPr>
      <w:rPr>
        <w:rFonts w:ascii="Symbol" w:hAnsi="Symbol" w:hint="default"/>
      </w:rPr>
    </w:lvl>
    <w:lvl w:ilvl="4" w:tplc="698A6766">
      <w:start w:val="1"/>
      <w:numFmt w:val="bullet"/>
      <w:lvlText w:val="o"/>
      <w:lvlJc w:val="left"/>
      <w:pPr>
        <w:ind w:left="3600" w:hanging="360"/>
      </w:pPr>
      <w:rPr>
        <w:rFonts w:ascii="Courier New" w:hAnsi="Courier New" w:hint="default"/>
      </w:rPr>
    </w:lvl>
    <w:lvl w:ilvl="5" w:tplc="0C5EE55C">
      <w:start w:val="1"/>
      <w:numFmt w:val="bullet"/>
      <w:lvlText w:val=""/>
      <w:lvlJc w:val="left"/>
      <w:pPr>
        <w:ind w:left="4320" w:hanging="360"/>
      </w:pPr>
      <w:rPr>
        <w:rFonts w:ascii="Wingdings" w:hAnsi="Wingdings" w:hint="default"/>
      </w:rPr>
    </w:lvl>
    <w:lvl w:ilvl="6" w:tplc="AB9E611E">
      <w:start w:val="1"/>
      <w:numFmt w:val="bullet"/>
      <w:lvlText w:val=""/>
      <w:lvlJc w:val="left"/>
      <w:pPr>
        <w:ind w:left="5040" w:hanging="360"/>
      </w:pPr>
      <w:rPr>
        <w:rFonts w:ascii="Symbol" w:hAnsi="Symbol" w:hint="default"/>
      </w:rPr>
    </w:lvl>
    <w:lvl w:ilvl="7" w:tplc="3B106634">
      <w:start w:val="1"/>
      <w:numFmt w:val="bullet"/>
      <w:lvlText w:val="o"/>
      <w:lvlJc w:val="left"/>
      <w:pPr>
        <w:ind w:left="5760" w:hanging="360"/>
      </w:pPr>
      <w:rPr>
        <w:rFonts w:ascii="Courier New" w:hAnsi="Courier New" w:hint="default"/>
      </w:rPr>
    </w:lvl>
    <w:lvl w:ilvl="8" w:tplc="2FAC65B0">
      <w:start w:val="1"/>
      <w:numFmt w:val="bullet"/>
      <w:lvlText w:val=""/>
      <w:lvlJc w:val="left"/>
      <w:pPr>
        <w:ind w:left="6480" w:hanging="360"/>
      </w:pPr>
      <w:rPr>
        <w:rFonts w:ascii="Wingdings" w:hAnsi="Wingdings" w:hint="default"/>
      </w:rPr>
    </w:lvl>
  </w:abstractNum>
  <w:abstractNum w:abstractNumId="35" w15:restartNumberingAfterBreak="0">
    <w:nsid w:val="7F033D1E"/>
    <w:multiLevelType w:val="hybridMultilevel"/>
    <w:tmpl w:val="C8805EB2"/>
    <w:lvl w:ilvl="0" w:tplc="4B821E90">
      <w:start w:val="5"/>
      <w:numFmt w:val="decimal"/>
      <w:lvlText w:val="%1."/>
      <w:lvlJc w:val="left"/>
      <w:pPr>
        <w:ind w:left="720" w:hanging="360"/>
      </w:pPr>
      <w:rPr>
        <w:rFonts w:ascii="Calibri" w:hAnsi="Calibri" w:hint="default"/>
      </w:rPr>
    </w:lvl>
    <w:lvl w:ilvl="1" w:tplc="C51A2F82">
      <w:start w:val="1"/>
      <w:numFmt w:val="lowerLetter"/>
      <w:lvlText w:val="%2."/>
      <w:lvlJc w:val="left"/>
      <w:pPr>
        <w:ind w:left="1440" w:hanging="360"/>
      </w:pPr>
    </w:lvl>
    <w:lvl w:ilvl="2" w:tplc="0604FF84">
      <w:start w:val="1"/>
      <w:numFmt w:val="lowerRoman"/>
      <w:lvlText w:val="%3."/>
      <w:lvlJc w:val="right"/>
      <w:pPr>
        <w:ind w:left="2160" w:hanging="180"/>
      </w:pPr>
    </w:lvl>
    <w:lvl w:ilvl="3" w:tplc="293A0B72">
      <w:start w:val="1"/>
      <w:numFmt w:val="decimal"/>
      <w:lvlText w:val="%4."/>
      <w:lvlJc w:val="left"/>
      <w:pPr>
        <w:ind w:left="2880" w:hanging="360"/>
      </w:pPr>
    </w:lvl>
    <w:lvl w:ilvl="4" w:tplc="62026968">
      <w:start w:val="1"/>
      <w:numFmt w:val="lowerLetter"/>
      <w:lvlText w:val="%5."/>
      <w:lvlJc w:val="left"/>
      <w:pPr>
        <w:ind w:left="3600" w:hanging="360"/>
      </w:pPr>
    </w:lvl>
    <w:lvl w:ilvl="5" w:tplc="4CBAF228">
      <w:start w:val="1"/>
      <w:numFmt w:val="lowerRoman"/>
      <w:lvlText w:val="%6."/>
      <w:lvlJc w:val="right"/>
      <w:pPr>
        <w:ind w:left="4320" w:hanging="180"/>
      </w:pPr>
    </w:lvl>
    <w:lvl w:ilvl="6" w:tplc="90A6ADF4">
      <w:start w:val="1"/>
      <w:numFmt w:val="decimal"/>
      <w:lvlText w:val="%7."/>
      <w:lvlJc w:val="left"/>
      <w:pPr>
        <w:ind w:left="5040" w:hanging="360"/>
      </w:pPr>
    </w:lvl>
    <w:lvl w:ilvl="7" w:tplc="D5A4AFCA">
      <w:start w:val="1"/>
      <w:numFmt w:val="lowerLetter"/>
      <w:lvlText w:val="%8."/>
      <w:lvlJc w:val="left"/>
      <w:pPr>
        <w:ind w:left="5760" w:hanging="360"/>
      </w:pPr>
    </w:lvl>
    <w:lvl w:ilvl="8" w:tplc="895C1834">
      <w:start w:val="1"/>
      <w:numFmt w:val="lowerRoman"/>
      <w:lvlText w:val="%9."/>
      <w:lvlJc w:val="right"/>
      <w:pPr>
        <w:ind w:left="6480" w:hanging="180"/>
      </w:pPr>
    </w:lvl>
  </w:abstractNum>
  <w:num w:numId="1" w16cid:durableId="1482773272">
    <w:abstractNumId w:val="4"/>
  </w:num>
  <w:num w:numId="2" w16cid:durableId="1117480648">
    <w:abstractNumId w:val="19"/>
  </w:num>
  <w:num w:numId="3" w16cid:durableId="1579247313">
    <w:abstractNumId w:val="16"/>
  </w:num>
  <w:num w:numId="4" w16cid:durableId="2074156863">
    <w:abstractNumId w:val="1"/>
  </w:num>
  <w:num w:numId="5" w16cid:durableId="550196462">
    <w:abstractNumId w:val="9"/>
  </w:num>
  <w:num w:numId="6" w16cid:durableId="1624847686">
    <w:abstractNumId w:val="15"/>
  </w:num>
  <w:num w:numId="7" w16cid:durableId="841091569">
    <w:abstractNumId w:val="31"/>
  </w:num>
  <w:num w:numId="8" w16cid:durableId="1970551267">
    <w:abstractNumId w:val="8"/>
  </w:num>
  <w:num w:numId="9" w16cid:durableId="408424325">
    <w:abstractNumId w:val="5"/>
  </w:num>
  <w:num w:numId="10" w16cid:durableId="1085762489">
    <w:abstractNumId w:val="26"/>
  </w:num>
  <w:num w:numId="11" w16cid:durableId="1953857164">
    <w:abstractNumId w:val="6"/>
  </w:num>
  <w:num w:numId="12" w16cid:durableId="1221089129">
    <w:abstractNumId w:val="35"/>
  </w:num>
  <w:num w:numId="13" w16cid:durableId="440036386">
    <w:abstractNumId w:val="14"/>
  </w:num>
  <w:num w:numId="14" w16cid:durableId="919145770">
    <w:abstractNumId w:val="29"/>
  </w:num>
  <w:num w:numId="15" w16cid:durableId="1691179180">
    <w:abstractNumId w:val="22"/>
  </w:num>
  <w:num w:numId="16" w16cid:durableId="17389633">
    <w:abstractNumId w:val="30"/>
  </w:num>
  <w:num w:numId="17" w16cid:durableId="1159729245">
    <w:abstractNumId w:val="13"/>
  </w:num>
  <w:num w:numId="18" w16cid:durableId="2016029219">
    <w:abstractNumId w:val="32"/>
  </w:num>
  <w:num w:numId="19" w16cid:durableId="604311944">
    <w:abstractNumId w:val="20"/>
  </w:num>
  <w:num w:numId="20" w16cid:durableId="1551308491">
    <w:abstractNumId w:val="0"/>
  </w:num>
  <w:num w:numId="21" w16cid:durableId="1247575463">
    <w:abstractNumId w:val="21"/>
  </w:num>
  <w:num w:numId="22" w16cid:durableId="313608915">
    <w:abstractNumId w:val="24"/>
  </w:num>
  <w:num w:numId="23" w16cid:durableId="1066950170">
    <w:abstractNumId w:val="3"/>
  </w:num>
  <w:num w:numId="24" w16cid:durableId="1140227643">
    <w:abstractNumId w:val="34"/>
  </w:num>
  <w:num w:numId="25" w16cid:durableId="756293680">
    <w:abstractNumId w:val="28"/>
  </w:num>
  <w:num w:numId="26" w16cid:durableId="1674258520">
    <w:abstractNumId w:val="33"/>
  </w:num>
  <w:num w:numId="27" w16cid:durableId="5138374">
    <w:abstractNumId w:val="27"/>
  </w:num>
  <w:num w:numId="28" w16cid:durableId="465781292">
    <w:abstractNumId w:val="11"/>
  </w:num>
  <w:num w:numId="29" w16cid:durableId="1709524851">
    <w:abstractNumId w:val="18"/>
  </w:num>
  <w:num w:numId="30" w16cid:durableId="1321730705">
    <w:abstractNumId w:val="17"/>
  </w:num>
  <w:num w:numId="31" w16cid:durableId="1554737200">
    <w:abstractNumId w:val="7"/>
  </w:num>
  <w:num w:numId="32" w16cid:durableId="747194290">
    <w:abstractNumId w:val="23"/>
  </w:num>
  <w:num w:numId="33" w16cid:durableId="1574583849">
    <w:abstractNumId w:val="2"/>
  </w:num>
  <w:num w:numId="34" w16cid:durableId="1110123965">
    <w:abstractNumId w:val="12"/>
  </w:num>
  <w:num w:numId="35" w16cid:durableId="1560703614">
    <w:abstractNumId w:val="10"/>
  </w:num>
  <w:num w:numId="36" w16cid:durableId="11661048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976FF00"/>
    <w:rsid w:val="0000694E"/>
    <w:rsid w:val="00015CFA"/>
    <w:rsid w:val="00030660"/>
    <w:rsid w:val="00034814"/>
    <w:rsid w:val="000367FB"/>
    <w:rsid w:val="00045165"/>
    <w:rsid w:val="000567DA"/>
    <w:rsid w:val="000603E5"/>
    <w:rsid w:val="0006151D"/>
    <w:rsid w:val="00065B5D"/>
    <w:rsid w:val="00094880"/>
    <w:rsid w:val="000968AA"/>
    <w:rsid w:val="000A574C"/>
    <w:rsid w:val="000A790B"/>
    <w:rsid w:val="000B0F8C"/>
    <w:rsid w:val="000B47B2"/>
    <w:rsid w:val="000C3B6F"/>
    <w:rsid w:val="000D2349"/>
    <w:rsid w:val="000F60CC"/>
    <w:rsid w:val="000FC299"/>
    <w:rsid w:val="00107596"/>
    <w:rsid w:val="00110D71"/>
    <w:rsid w:val="001110F3"/>
    <w:rsid w:val="001142EB"/>
    <w:rsid w:val="00134A1E"/>
    <w:rsid w:val="00143240"/>
    <w:rsid w:val="00151C07"/>
    <w:rsid w:val="001522FB"/>
    <w:rsid w:val="0017641D"/>
    <w:rsid w:val="00196CD0"/>
    <w:rsid w:val="00197594"/>
    <w:rsid w:val="001C7C14"/>
    <w:rsid w:val="001D07D4"/>
    <w:rsid w:val="001D388B"/>
    <w:rsid w:val="001D409A"/>
    <w:rsid w:val="001D7291"/>
    <w:rsid w:val="001F0230"/>
    <w:rsid w:val="001F20A0"/>
    <w:rsid w:val="001F476D"/>
    <w:rsid w:val="002017AA"/>
    <w:rsid w:val="002109E6"/>
    <w:rsid w:val="00212A16"/>
    <w:rsid w:val="00220EFD"/>
    <w:rsid w:val="00237282"/>
    <w:rsid w:val="00240E37"/>
    <w:rsid w:val="00251530"/>
    <w:rsid w:val="002559E6"/>
    <w:rsid w:val="00261ADD"/>
    <w:rsid w:val="00262D2F"/>
    <w:rsid w:val="00270220"/>
    <w:rsid w:val="002733F4"/>
    <w:rsid w:val="00284321"/>
    <w:rsid w:val="00287605"/>
    <w:rsid w:val="002B02F2"/>
    <w:rsid w:val="002C2A50"/>
    <w:rsid w:val="002E0BE2"/>
    <w:rsid w:val="0030021F"/>
    <w:rsid w:val="0030090C"/>
    <w:rsid w:val="0030297D"/>
    <w:rsid w:val="00310799"/>
    <w:rsid w:val="00312E3F"/>
    <w:rsid w:val="00320F9B"/>
    <w:rsid w:val="00344B86"/>
    <w:rsid w:val="0035082D"/>
    <w:rsid w:val="0036593B"/>
    <w:rsid w:val="00366FCC"/>
    <w:rsid w:val="003717C1"/>
    <w:rsid w:val="00375D51"/>
    <w:rsid w:val="003B336F"/>
    <w:rsid w:val="003B59DA"/>
    <w:rsid w:val="003D5866"/>
    <w:rsid w:val="003E0707"/>
    <w:rsid w:val="003E3892"/>
    <w:rsid w:val="003E3A56"/>
    <w:rsid w:val="003E6B73"/>
    <w:rsid w:val="003F264C"/>
    <w:rsid w:val="00437EAD"/>
    <w:rsid w:val="004423D7"/>
    <w:rsid w:val="00442905"/>
    <w:rsid w:val="00450FE0"/>
    <w:rsid w:val="00455ABA"/>
    <w:rsid w:val="00474447"/>
    <w:rsid w:val="00480AE4"/>
    <w:rsid w:val="00483550"/>
    <w:rsid w:val="004944C6"/>
    <w:rsid w:val="004A289C"/>
    <w:rsid w:val="004B0111"/>
    <w:rsid w:val="004B3D4A"/>
    <w:rsid w:val="004C05DB"/>
    <w:rsid w:val="004C2E89"/>
    <w:rsid w:val="004E8FF9"/>
    <w:rsid w:val="00521605"/>
    <w:rsid w:val="0052428B"/>
    <w:rsid w:val="00531983"/>
    <w:rsid w:val="005320E9"/>
    <w:rsid w:val="005345AA"/>
    <w:rsid w:val="00534EF5"/>
    <w:rsid w:val="0053543F"/>
    <w:rsid w:val="00545106"/>
    <w:rsid w:val="0054798C"/>
    <w:rsid w:val="00556316"/>
    <w:rsid w:val="0056203B"/>
    <w:rsid w:val="00574868"/>
    <w:rsid w:val="00576700"/>
    <w:rsid w:val="00587F24"/>
    <w:rsid w:val="00590779"/>
    <w:rsid w:val="00592A7F"/>
    <w:rsid w:val="005C217A"/>
    <w:rsid w:val="005D6478"/>
    <w:rsid w:val="005D7C19"/>
    <w:rsid w:val="005E25FA"/>
    <w:rsid w:val="005E2E68"/>
    <w:rsid w:val="00601CEA"/>
    <w:rsid w:val="00603033"/>
    <w:rsid w:val="00653B59"/>
    <w:rsid w:val="00660184"/>
    <w:rsid w:val="00666CCA"/>
    <w:rsid w:val="00685503"/>
    <w:rsid w:val="006A712A"/>
    <w:rsid w:val="006B577F"/>
    <w:rsid w:val="006D241B"/>
    <w:rsid w:val="006D4BB6"/>
    <w:rsid w:val="0070183A"/>
    <w:rsid w:val="00704A0F"/>
    <w:rsid w:val="007064FE"/>
    <w:rsid w:val="00715005"/>
    <w:rsid w:val="00732919"/>
    <w:rsid w:val="0073571D"/>
    <w:rsid w:val="00740DD9"/>
    <w:rsid w:val="007460E0"/>
    <w:rsid w:val="00750F8C"/>
    <w:rsid w:val="007525EE"/>
    <w:rsid w:val="00771178"/>
    <w:rsid w:val="00780DB0"/>
    <w:rsid w:val="00782B4D"/>
    <w:rsid w:val="007847B8"/>
    <w:rsid w:val="007B4349"/>
    <w:rsid w:val="007B6596"/>
    <w:rsid w:val="007C0C81"/>
    <w:rsid w:val="007D06BC"/>
    <w:rsid w:val="007D740C"/>
    <w:rsid w:val="007E72D6"/>
    <w:rsid w:val="007F04B3"/>
    <w:rsid w:val="007F3F8A"/>
    <w:rsid w:val="007F5F6E"/>
    <w:rsid w:val="0080318E"/>
    <w:rsid w:val="00821CCA"/>
    <w:rsid w:val="008249AF"/>
    <w:rsid w:val="00851A39"/>
    <w:rsid w:val="00893D23"/>
    <w:rsid w:val="00894DC5"/>
    <w:rsid w:val="008A3C23"/>
    <w:rsid w:val="008B3FA2"/>
    <w:rsid w:val="008C093D"/>
    <w:rsid w:val="008C14D5"/>
    <w:rsid w:val="008D25AE"/>
    <w:rsid w:val="008F7286"/>
    <w:rsid w:val="00901B93"/>
    <w:rsid w:val="0091262C"/>
    <w:rsid w:val="009147B7"/>
    <w:rsid w:val="00916B20"/>
    <w:rsid w:val="00921BD8"/>
    <w:rsid w:val="00922A20"/>
    <w:rsid w:val="009367B4"/>
    <w:rsid w:val="009369CC"/>
    <w:rsid w:val="0095078F"/>
    <w:rsid w:val="009533AA"/>
    <w:rsid w:val="009669F2"/>
    <w:rsid w:val="00971EFB"/>
    <w:rsid w:val="0097366C"/>
    <w:rsid w:val="009848BE"/>
    <w:rsid w:val="00985551"/>
    <w:rsid w:val="00987786"/>
    <w:rsid w:val="00993BCA"/>
    <w:rsid w:val="009B02B8"/>
    <w:rsid w:val="009B25AD"/>
    <w:rsid w:val="009C05B7"/>
    <w:rsid w:val="009C2AE3"/>
    <w:rsid w:val="009D1F4C"/>
    <w:rsid w:val="009E73B8"/>
    <w:rsid w:val="00A02F94"/>
    <w:rsid w:val="00A063B0"/>
    <w:rsid w:val="00A16E5D"/>
    <w:rsid w:val="00A24C9D"/>
    <w:rsid w:val="00A2D36E"/>
    <w:rsid w:val="00A4588F"/>
    <w:rsid w:val="00A46D92"/>
    <w:rsid w:val="00A62BF4"/>
    <w:rsid w:val="00A8186D"/>
    <w:rsid w:val="00A83425"/>
    <w:rsid w:val="00A83FB2"/>
    <w:rsid w:val="00A85767"/>
    <w:rsid w:val="00A90838"/>
    <w:rsid w:val="00AA49C3"/>
    <w:rsid w:val="00AB0D12"/>
    <w:rsid w:val="00AC4969"/>
    <w:rsid w:val="00AE0B0D"/>
    <w:rsid w:val="00AE19F5"/>
    <w:rsid w:val="00B03A9F"/>
    <w:rsid w:val="00B15801"/>
    <w:rsid w:val="00B37B59"/>
    <w:rsid w:val="00B40DFC"/>
    <w:rsid w:val="00B653F9"/>
    <w:rsid w:val="00B77012"/>
    <w:rsid w:val="00B84CB5"/>
    <w:rsid w:val="00BA51BA"/>
    <w:rsid w:val="00BA52CB"/>
    <w:rsid w:val="00BB62B9"/>
    <w:rsid w:val="00BC440D"/>
    <w:rsid w:val="00BD277D"/>
    <w:rsid w:val="00C14629"/>
    <w:rsid w:val="00C175C7"/>
    <w:rsid w:val="00C302AA"/>
    <w:rsid w:val="00C32274"/>
    <w:rsid w:val="00C35424"/>
    <w:rsid w:val="00C50A24"/>
    <w:rsid w:val="00C60F3A"/>
    <w:rsid w:val="00C637A9"/>
    <w:rsid w:val="00C70724"/>
    <w:rsid w:val="00C728C1"/>
    <w:rsid w:val="00C87818"/>
    <w:rsid w:val="00C90F04"/>
    <w:rsid w:val="00CA3558"/>
    <w:rsid w:val="00CB15AC"/>
    <w:rsid w:val="00CB3D53"/>
    <w:rsid w:val="00CB4E83"/>
    <w:rsid w:val="00CE570F"/>
    <w:rsid w:val="00CF4884"/>
    <w:rsid w:val="00D076D8"/>
    <w:rsid w:val="00D179F8"/>
    <w:rsid w:val="00D245D6"/>
    <w:rsid w:val="00D3525E"/>
    <w:rsid w:val="00D37006"/>
    <w:rsid w:val="00D549F0"/>
    <w:rsid w:val="00DA23BF"/>
    <w:rsid w:val="00DC3EB4"/>
    <w:rsid w:val="00DD460A"/>
    <w:rsid w:val="00DE590E"/>
    <w:rsid w:val="00DE59D5"/>
    <w:rsid w:val="00E05613"/>
    <w:rsid w:val="00E224E5"/>
    <w:rsid w:val="00E263F3"/>
    <w:rsid w:val="00E42293"/>
    <w:rsid w:val="00E428DD"/>
    <w:rsid w:val="00E465DF"/>
    <w:rsid w:val="00E473C9"/>
    <w:rsid w:val="00E524DC"/>
    <w:rsid w:val="00E55C52"/>
    <w:rsid w:val="00E56B87"/>
    <w:rsid w:val="00E6283B"/>
    <w:rsid w:val="00E71647"/>
    <w:rsid w:val="00E755E7"/>
    <w:rsid w:val="00E924ED"/>
    <w:rsid w:val="00E93BEB"/>
    <w:rsid w:val="00E96B2B"/>
    <w:rsid w:val="00EA770D"/>
    <w:rsid w:val="00EC7D0B"/>
    <w:rsid w:val="00EE243E"/>
    <w:rsid w:val="00EF3D13"/>
    <w:rsid w:val="00EF4A37"/>
    <w:rsid w:val="00F00D9E"/>
    <w:rsid w:val="00F0DF6F"/>
    <w:rsid w:val="00F246CF"/>
    <w:rsid w:val="00F378D3"/>
    <w:rsid w:val="00F52528"/>
    <w:rsid w:val="00F634DB"/>
    <w:rsid w:val="00F706FB"/>
    <w:rsid w:val="00F90D5C"/>
    <w:rsid w:val="00F938E3"/>
    <w:rsid w:val="00F95CD9"/>
    <w:rsid w:val="00FA6DD2"/>
    <w:rsid w:val="00FB2D90"/>
    <w:rsid w:val="00FB7D1C"/>
    <w:rsid w:val="00FC30C7"/>
    <w:rsid w:val="00FE39BA"/>
    <w:rsid w:val="0107530D"/>
    <w:rsid w:val="012E97DD"/>
    <w:rsid w:val="01344A18"/>
    <w:rsid w:val="0181090A"/>
    <w:rsid w:val="018D24BE"/>
    <w:rsid w:val="01BBB6F8"/>
    <w:rsid w:val="01BC8D02"/>
    <w:rsid w:val="01CA36BE"/>
    <w:rsid w:val="01D9F89A"/>
    <w:rsid w:val="01E18804"/>
    <w:rsid w:val="01F98170"/>
    <w:rsid w:val="0202ED25"/>
    <w:rsid w:val="020F4BB4"/>
    <w:rsid w:val="021246C5"/>
    <w:rsid w:val="021B0FB3"/>
    <w:rsid w:val="021B84A2"/>
    <w:rsid w:val="021E2898"/>
    <w:rsid w:val="022CA08C"/>
    <w:rsid w:val="022CF746"/>
    <w:rsid w:val="02373ADD"/>
    <w:rsid w:val="0246923C"/>
    <w:rsid w:val="02603FC0"/>
    <w:rsid w:val="026D5A48"/>
    <w:rsid w:val="027CD123"/>
    <w:rsid w:val="02BFDD38"/>
    <w:rsid w:val="031CD96B"/>
    <w:rsid w:val="031F4447"/>
    <w:rsid w:val="033B97F7"/>
    <w:rsid w:val="034568CC"/>
    <w:rsid w:val="03581651"/>
    <w:rsid w:val="037DE589"/>
    <w:rsid w:val="03807C6E"/>
    <w:rsid w:val="0383E291"/>
    <w:rsid w:val="03B9EDEE"/>
    <w:rsid w:val="03D6EF1C"/>
    <w:rsid w:val="03F0D113"/>
    <w:rsid w:val="04081760"/>
    <w:rsid w:val="042E7E66"/>
    <w:rsid w:val="042FEADE"/>
    <w:rsid w:val="044FF13D"/>
    <w:rsid w:val="04557420"/>
    <w:rsid w:val="045C183B"/>
    <w:rsid w:val="047E16A0"/>
    <w:rsid w:val="04828FB6"/>
    <w:rsid w:val="048BA3D2"/>
    <w:rsid w:val="049576EB"/>
    <w:rsid w:val="04AF7A84"/>
    <w:rsid w:val="04C6F12C"/>
    <w:rsid w:val="04CA37F5"/>
    <w:rsid w:val="04CBAD3F"/>
    <w:rsid w:val="04D82302"/>
    <w:rsid w:val="04EF539E"/>
    <w:rsid w:val="04F2366B"/>
    <w:rsid w:val="0555BE4F"/>
    <w:rsid w:val="0583C729"/>
    <w:rsid w:val="0593B2E5"/>
    <w:rsid w:val="059F5D0E"/>
    <w:rsid w:val="05DB03C8"/>
    <w:rsid w:val="05DB6EF6"/>
    <w:rsid w:val="061926C6"/>
    <w:rsid w:val="062FAC95"/>
    <w:rsid w:val="064B4AE5"/>
    <w:rsid w:val="06618CD3"/>
    <w:rsid w:val="06628072"/>
    <w:rsid w:val="069EBC77"/>
    <w:rsid w:val="06B81D30"/>
    <w:rsid w:val="06DBF814"/>
    <w:rsid w:val="06E8FB69"/>
    <w:rsid w:val="07151AE2"/>
    <w:rsid w:val="07A2101F"/>
    <w:rsid w:val="07B2FD76"/>
    <w:rsid w:val="07C6D9A5"/>
    <w:rsid w:val="07C880C8"/>
    <w:rsid w:val="07D58408"/>
    <w:rsid w:val="07E5B886"/>
    <w:rsid w:val="07E71B46"/>
    <w:rsid w:val="07FEF4F9"/>
    <w:rsid w:val="080174D1"/>
    <w:rsid w:val="0847AF05"/>
    <w:rsid w:val="08587667"/>
    <w:rsid w:val="08627898"/>
    <w:rsid w:val="086E69B5"/>
    <w:rsid w:val="0871EB76"/>
    <w:rsid w:val="089CB296"/>
    <w:rsid w:val="08B72061"/>
    <w:rsid w:val="08D40899"/>
    <w:rsid w:val="0913C455"/>
    <w:rsid w:val="0937A463"/>
    <w:rsid w:val="093B3A51"/>
    <w:rsid w:val="093DEF16"/>
    <w:rsid w:val="094C9C86"/>
    <w:rsid w:val="09695233"/>
    <w:rsid w:val="09748D43"/>
    <w:rsid w:val="097FD13A"/>
    <w:rsid w:val="09C6B3A6"/>
    <w:rsid w:val="09CCB31B"/>
    <w:rsid w:val="09EFBDF2"/>
    <w:rsid w:val="0ACF631E"/>
    <w:rsid w:val="0ACFE1A0"/>
    <w:rsid w:val="0AEDCC80"/>
    <w:rsid w:val="0AF28651"/>
    <w:rsid w:val="0B052294"/>
    <w:rsid w:val="0B37DA91"/>
    <w:rsid w:val="0B7AA04B"/>
    <w:rsid w:val="0BA0683F"/>
    <w:rsid w:val="0BBB20A3"/>
    <w:rsid w:val="0BC2D288"/>
    <w:rsid w:val="0C115717"/>
    <w:rsid w:val="0C133B76"/>
    <w:rsid w:val="0C4E01C3"/>
    <w:rsid w:val="0C7EA03B"/>
    <w:rsid w:val="0C8156FE"/>
    <w:rsid w:val="0C872120"/>
    <w:rsid w:val="0C87D9FF"/>
    <w:rsid w:val="0C8D84B0"/>
    <w:rsid w:val="0CACA8F7"/>
    <w:rsid w:val="0CB629DB"/>
    <w:rsid w:val="0CDE80EE"/>
    <w:rsid w:val="0CE346FE"/>
    <w:rsid w:val="0D0451E3"/>
    <w:rsid w:val="0D275EB4"/>
    <w:rsid w:val="0D2C4D42"/>
    <w:rsid w:val="0D4084F6"/>
    <w:rsid w:val="0D51CBD7"/>
    <w:rsid w:val="0D86E41D"/>
    <w:rsid w:val="0DDDAA59"/>
    <w:rsid w:val="0E33BF4F"/>
    <w:rsid w:val="0E49BDB4"/>
    <w:rsid w:val="0E74AD53"/>
    <w:rsid w:val="0EA0CFCB"/>
    <w:rsid w:val="0EC083F8"/>
    <w:rsid w:val="0EC66DB5"/>
    <w:rsid w:val="0ED91E70"/>
    <w:rsid w:val="0EED1A15"/>
    <w:rsid w:val="0F209E4B"/>
    <w:rsid w:val="0F3149B5"/>
    <w:rsid w:val="0F44B61A"/>
    <w:rsid w:val="0F8D5D92"/>
    <w:rsid w:val="0F95108A"/>
    <w:rsid w:val="0F9AE7A8"/>
    <w:rsid w:val="0FD2051E"/>
    <w:rsid w:val="0FD2DC78"/>
    <w:rsid w:val="0FD3DFB2"/>
    <w:rsid w:val="0FFD76D9"/>
    <w:rsid w:val="10448E99"/>
    <w:rsid w:val="1071965B"/>
    <w:rsid w:val="109688E9"/>
    <w:rsid w:val="10C06DCF"/>
    <w:rsid w:val="10F5AD77"/>
    <w:rsid w:val="1174484C"/>
    <w:rsid w:val="11883D73"/>
    <w:rsid w:val="11AC4E15"/>
    <w:rsid w:val="11ADFB44"/>
    <w:rsid w:val="11B20E50"/>
    <w:rsid w:val="11B420F2"/>
    <w:rsid w:val="11C2EB2E"/>
    <w:rsid w:val="11C89B95"/>
    <w:rsid w:val="11D5AFDC"/>
    <w:rsid w:val="11E3A98D"/>
    <w:rsid w:val="11F49421"/>
    <w:rsid w:val="120B543B"/>
    <w:rsid w:val="121CCD51"/>
    <w:rsid w:val="122BD17E"/>
    <w:rsid w:val="1267B568"/>
    <w:rsid w:val="126A50CD"/>
    <w:rsid w:val="1284E2BD"/>
    <w:rsid w:val="12AD59CE"/>
    <w:rsid w:val="12B52927"/>
    <w:rsid w:val="12D59E01"/>
    <w:rsid w:val="1354935C"/>
    <w:rsid w:val="135C822E"/>
    <w:rsid w:val="1368CEB7"/>
    <w:rsid w:val="136D3FB7"/>
    <w:rsid w:val="1376C3E1"/>
    <w:rsid w:val="13853529"/>
    <w:rsid w:val="13A7D9F5"/>
    <w:rsid w:val="13B88612"/>
    <w:rsid w:val="13F19288"/>
    <w:rsid w:val="14632E21"/>
    <w:rsid w:val="14703BAF"/>
    <w:rsid w:val="147849A2"/>
    <w:rsid w:val="1484668E"/>
    <w:rsid w:val="14A81363"/>
    <w:rsid w:val="150E628E"/>
    <w:rsid w:val="15129D9A"/>
    <w:rsid w:val="1524A008"/>
    <w:rsid w:val="1534170F"/>
    <w:rsid w:val="154475B9"/>
    <w:rsid w:val="155A0EC1"/>
    <w:rsid w:val="155E5BE8"/>
    <w:rsid w:val="15669302"/>
    <w:rsid w:val="15782B69"/>
    <w:rsid w:val="158467F3"/>
    <w:rsid w:val="15BDA19C"/>
    <w:rsid w:val="15D91DF1"/>
    <w:rsid w:val="15D9B7CA"/>
    <w:rsid w:val="15DBABCD"/>
    <w:rsid w:val="16024E04"/>
    <w:rsid w:val="160CAFBD"/>
    <w:rsid w:val="161746D0"/>
    <w:rsid w:val="162F1348"/>
    <w:rsid w:val="1643E3C4"/>
    <w:rsid w:val="1686EB45"/>
    <w:rsid w:val="16A18C22"/>
    <w:rsid w:val="16E66CB0"/>
    <w:rsid w:val="16F53A68"/>
    <w:rsid w:val="170336C3"/>
    <w:rsid w:val="1711A204"/>
    <w:rsid w:val="173701C3"/>
    <w:rsid w:val="173F45C2"/>
    <w:rsid w:val="175BCEC3"/>
    <w:rsid w:val="178D4667"/>
    <w:rsid w:val="1794A5E1"/>
    <w:rsid w:val="179B14A1"/>
    <w:rsid w:val="18422EE5"/>
    <w:rsid w:val="18698FEA"/>
    <w:rsid w:val="18807B4E"/>
    <w:rsid w:val="188FFF50"/>
    <w:rsid w:val="18939423"/>
    <w:rsid w:val="18B068B0"/>
    <w:rsid w:val="18B2E9EC"/>
    <w:rsid w:val="18B92EC8"/>
    <w:rsid w:val="18BF9B7B"/>
    <w:rsid w:val="18D37690"/>
    <w:rsid w:val="18D52AFB"/>
    <w:rsid w:val="18E54F8C"/>
    <w:rsid w:val="18F3EB67"/>
    <w:rsid w:val="190EECEA"/>
    <w:rsid w:val="19365BA0"/>
    <w:rsid w:val="19615A9A"/>
    <w:rsid w:val="198CF72A"/>
    <w:rsid w:val="19A08ACA"/>
    <w:rsid w:val="19A6EC70"/>
    <w:rsid w:val="19C5EF5D"/>
    <w:rsid w:val="1A0C6B83"/>
    <w:rsid w:val="1A0CF0C3"/>
    <w:rsid w:val="1A17E6DC"/>
    <w:rsid w:val="1A2F184D"/>
    <w:rsid w:val="1A36407E"/>
    <w:rsid w:val="1A82449C"/>
    <w:rsid w:val="1A85B898"/>
    <w:rsid w:val="1AC04A5A"/>
    <w:rsid w:val="1AD7DA2A"/>
    <w:rsid w:val="1AF2B5FC"/>
    <w:rsid w:val="1B2FADCF"/>
    <w:rsid w:val="1B35224D"/>
    <w:rsid w:val="1B3A738A"/>
    <w:rsid w:val="1B40C02A"/>
    <w:rsid w:val="1B43E4C7"/>
    <w:rsid w:val="1B8B9276"/>
    <w:rsid w:val="1B91CDF1"/>
    <w:rsid w:val="1B944372"/>
    <w:rsid w:val="1BC884DB"/>
    <w:rsid w:val="1BDACB3B"/>
    <w:rsid w:val="1BF6D50C"/>
    <w:rsid w:val="1C179037"/>
    <w:rsid w:val="1C17CDF8"/>
    <w:rsid w:val="1C60E24D"/>
    <w:rsid w:val="1C861482"/>
    <w:rsid w:val="1CCD8E9E"/>
    <w:rsid w:val="1CD8050B"/>
    <w:rsid w:val="1D3390C9"/>
    <w:rsid w:val="1D5C37C2"/>
    <w:rsid w:val="1D783868"/>
    <w:rsid w:val="1DACE53D"/>
    <w:rsid w:val="1DAF0793"/>
    <w:rsid w:val="1DAF9FDC"/>
    <w:rsid w:val="1DD570A5"/>
    <w:rsid w:val="1DEFFD26"/>
    <w:rsid w:val="1E0151B4"/>
    <w:rsid w:val="1E181336"/>
    <w:rsid w:val="1E2860E4"/>
    <w:rsid w:val="1E34CB6B"/>
    <w:rsid w:val="1E43C6AA"/>
    <w:rsid w:val="1E46892D"/>
    <w:rsid w:val="1E6A5E81"/>
    <w:rsid w:val="1E6CF841"/>
    <w:rsid w:val="1EA26D7E"/>
    <w:rsid w:val="1EA4398D"/>
    <w:rsid w:val="1EA71B0E"/>
    <w:rsid w:val="1EA990BB"/>
    <w:rsid w:val="1EBCF680"/>
    <w:rsid w:val="1EEF495D"/>
    <w:rsid w:val="1F058E92"/>
    <w:rsid w:val="1F0A726B"/>
    <w:rsid w:val="1F36489D"/>
    <w:rsid w:val="1F3C4B55"/>
    <w:rsid w:val="1F3F62EF"/>
    <w:rsid w:val="1F777CA1"/>
    <w:rsid w:val="1F911424"/>
    <w:rsid w:val="1FB54485"/>
    <w:rsid w:val="1FC556FD"/>
    <w:rsid w:val="1FC60AAA"/>
    <w:rsid w:val="1FD07019"/>
    <w:rsid w:val="1FF54DF7"/>
    <w:rsid w:val="20440123"/>
    <w:rsid w:val="2063E869"/>
    <w:rsid w:val="206CA932"/>
    <w:rsid w:val="2076C02F"/>
    <w:rsid w:val="2086ADA0"/>
    <w:rsid w:val="20AD846F"/>
    <w:rsid w:val="20DD2B72"/>
    <w:rsid w:val="20F2A4D9"/>
    <w:rsid w:val="2128992F"/>
    <w:rsid w:val="2142BEC0"/>
    <w:rsid w:val="214FBDD6"/>
    <w:rsid w:val="216166C2"/>
    <w:rsid w:val="21827754"/>
    <w:rsid w:val="21995000"/>
    <w:rsid w:val="219E9FD3"/>
    <w:rsid w:val="21A5F078"/>
    <w:rsid w:val="2229C152"/>
    <w:rsid w:val="2249D1CD"/>
    <w:rsid w:val="224AE429"/>
    <w:rsid w:val="2265938F"/>
    <w:rsid w:val="226B29BE"/>
    <w:rsid w:val="227FD487"/>
    <w:rsid w:val="228A2593"/>
    <w:rsid w:val="22C583E5"/>
    <w:rsid w:val="22D0D3E3"/>
    <w:rsid w:val="22F68432"/>
    <w:rsid w:val="2319EEDC"/>
    <w:rsid w:val="231C7BB4"/>
    <w:rsid w:val="233921B9"/>
    <w:rsid w:val="2373786F"/>
    <w:rsid w:val="237D2457"/>
    <w:rsid w:val="23B89BC1"/>
    <w:rsid w:val="23F11230"/>
    <w:rsid w:val="23F13677"/>
    <w:rsid w:val="243833C5"/>
    <w:rsid w:val="24573641"/>
    <w:rsid w:val="2459A3CA"/>
    <w:rsid w:val="2483FB25"/>
    <w:rsid w:val="24875E98"/>
    <w:rsid w:val="249E951A"/>
    <w:rsid w:val="24A086F5"/>
    <w:rsid w:val="24D614AD"/>
    <w:rsid w:val="25036BF3"/>
    <w:rsid w:val="253C6527"/>
    <w:rsid w:val="25595706"/>
    <w:rsid w:val="258B5206"/>
    <w:rsid w:val="25A8B389"/>
    <w:rsid w:val="25C9DC26"/>
    <w:rsid w:val="25D9E7FF"/>
    <w:rsid w:val="25E2DC67"/>
    <w:rsid w:val="25F92576"/>
    <w:rsid w:val="2608D6CB"/>
    <w:rsid w:val="261DD318"/>
    <w:rsid w:val="26205CAB"/>
    <w:rsid w:val="26327966"/>
    <w:rsid w:val="2641BB52"/>
    <w:rsid w:val="265B53EB"/>
    <w:rsid w:val="266B51A4"/>
    <w:rsid w:val="26D9997D"/>
    <w:rsid w:val="2703F4B5"/>
    <w:rsid w:val="272A20B6"/>
    <w:rsid w:val="27522D0F"/>
    <w:rsid w:val="27594A0D"/>
    <w:rsid w:val="2759B5E0"/>
    <w:rsid w:val="277F0B2F"/>
    <w:rsid w:val="279E7CEE"/>
    <w:rsid w:val="27B321E7"/>
    <w:rsid w:val="27C2D077"/>
    <w:rsid w:val="27C9E512"/>
    <w:rsid w:val="27E88E8F"/>
    <w:rsid w:val="27FA070B"/>
    <w:rsid w:val="27FB2D7A"/>
    <w:rsid w:val="28277F60"/>
    <w:rsid w:val="2827BC5A"/>
    <w:rsid w:val="28732FCC"/>
    <w:rsid w:val="2884E3EE"/>
    <w:rsid w:val="2890F7C8"/>
    <w:rsid w:val="2894E93F"/>
    <w:rsid w:val="28DCCBEB"/>
    <w:rsid w:val="28E20E3F"/>
    <w:rsid w:val="28F19762"/>
    <w:rsid w:val="28FA3E41"/>
    <w:rsid w:val="2909BE0D"/>
    <w:rsid w:val="29365A52"/>
    <w:rsid w:val="29697A92"/>
    <w:rsid w:val="29839199"/>
    <w:rsid w:val="298A7C3A"/>
    <w:rsid w:val="29AD2CAB"/>
    <w:rsid w:val="29B4592D"/>
    <w:rsid w:val="29BE1B1C"/>
    <w:rsid w:val="29E39192"/>
    <w:rsid w:val="29F28134"/>
    <w:rsid w:val="29FC2C0F"/>
    <w:rsid w:val="2A165427"/>
    <w:rsid w:val="2A1FF043"/>
    <w:rsid w:val="2A2134A2"/>
    <w:rsid w:val="2A27A358"/>
    <w:rsid w:val="2A41E9A1"/>
    <w:rsid w:val="2A4E5EAB"/>
    <w:rsid w:val="2A570C00"/>
    <w:rsid w:val="2A6330A0"/>
    <w:rsid w:val="2A86D865"/>
    <w:rsid w:val="2A8BE394"/>
    <w:rsid w:val="2A979E23"/>
    <w:rsid w:val="2AAA0062"/>
    <w:rsid w:val="2ABA42C4"/>
    <w:rsid w:val="2AC8CE9B"/>
    <w:rsid w:val="2AD8DAE4"/>
    <w:rsid w:val="2ADB2CCD"/>
    <w:rsid w:val="2AE6667C"/>
    <w:rsid w:val="2AFBA290"/>
    <w:rsid w:val="2B1E8784"/>
    <w:rsid w:val="2B208B1C"/>
    <w:rsid w:val="2B2B183C"/>
    <w:rsid w:val="2B32AB9C"/>
    <w:rsid w:val="2B3C52E5"/>
    <w:rsid w:val="2B5649B8"/>
    <w:rsid w:val="2B98BC72"/>
    <w:rsid w:val="2BBD0503"/>
    <w:rsid w:val="2BD08BDF"/>
    <w:rsid w:val="2BDD37CD"/>
    <w:rsid w:val="2BED9FE4"/>
    <w:rsid w:val="2BFE8389"/>
    <w:rsid w:val="2C267A48"/>
    <w:rsid w:val="2C31C751"/>
    <w:rsid w:val="2C8367A2"/>
    <w:rsid w:val="2C90E9CE"/>
    <w:rsid w:val="2C94EF48"/>
    <w:rsid w:val="2C9DBADC"/>
    <w:rsid w:val="2CB97B5D"/>
    <w:rsid w:val="2CBAB975"/>
    <w:rsid w:val="2CD7926F"/>
    <w:rsid w:val="2D37B1AE"/>
    <w:rsid w:val="2D4FF453"/>
    <w:rsid w:val="2D9C105D"/>
    <w:rsid w:val="2DA84636"/>
    <w:rsid w:val="2DAB979D"/>
    <w:rsid w:val="2DBB0EC3"/>
    <w:rsid w:val="2E2460BE"/>
    <w:rsid w:val="2E2E40DE"/>
    <w:rsid w:val="2E484448"/>
    <w:rsid w:val="2E687DAA"/>
    <w:rsid w:val="2E78AEEB"/>
    <w:rsid w:val="2E820B4D"/>
    <w:rsid w:val="2E893BAB"/>
    <w:rsid w:val="2EA38DD2"/>
    <w:rsid w:val="2ECBA2DF"/>
    <w:rsid w:val="2EEDB40A"/>
    <w:rsid w:val="2EF81857"/>
    <w:rsid w:val="2F35C7CF"/>
    <w:rsid w:val="2F4DF707"/>
    <w:rsid w:val="2F5D64B7"/>
    <w:rsid w:val="2F634966"/>
    <w:rsid w:val="2F9C3FBE"/>
    <w:rsid w:val="2FAA7421"/>
    <w:rsid w:val="2FB45B22"/>
    <w:rsid w:val="3048C3A9"/>
    <w:rsid w:val="30703EAB"/>
    <w:rsid w:val="30A17394"/>
    <w:rsid w:val="30AF2D1F"/>
    <w:rsid w:val="30C64D84"/>
    <w:rsid w:val="30C922AB"/>
    <w:rsid w:val="30DCF18C"/>
    <w:rsid w:val="30F672FD"/>
    <w:rsid w:val="311CEC12"/>
    <w:rsid w:val="3148AC7D"/>
    <w:rsid w:val="3162A803"/>
    <w:rsid w:val="3165151D"/>
    <w:rsid w:val="319083A5"/>
    <w:rsid w:val="31A09054"/>
    <w:rsid w:val="31B5D1D8"/>
    <w:rsid w:val="31BC730C"/>
    <w:rsid w:val="31D18E53"/>
    <w:rsid w:val="31F9E9F7"/>
    <w:rsid w:val="3207F4F7"/>
    <w:rsid w:val="32139A54"/>
    <w:rsid w:val="32183E8A"/>
    <w:rsid w:val="32490C28"/>
    <w:rsid w:val="32621DE5"/>
    <w:rsid w:val="328179C9"/>
    <w:rsid w:val="32828B8F"/>
    <w:rsid w:val="32868B4D"/>
    <w:rsid w:val="32A8791E"/>
    <w:rsid w:val="32AE0E22"/>
    <w:rsid w:val="32C09F7D"/>
    <w:rsid w:val="33099F87"/>
    <w:rsid w:val="3342E7B2"/>
    <w:rsid w:val="334DEB85"/>
    <w:rsid w:val="335B0E35"/>
    <w:rsid w:val="336E6556"/>
    <w:rsid w:val="33765FD8"/>
    <w:rsid w:val="3383ACC6"/>
    <w:rsid w:val="338DCAD5"/>
    <w:rsid w:val="33BCC9CA"/>
    <w:rsid w:val="33E59F67"/>
    <w:rsid w:val="33F5813E"/>
    <w:rsid w:val="3407EF0E"/>
    <w:rsid w:val="342AEFFE"/>
    <w:rsid w:val="34311AD9"/>
    <w:rsid w:val="346B9FED"/>
    <w:rsid w:val="3471A31B"/>
    <w:rsid w:val="349D8262"/>
    <w:rsid w:val="34AB22DB"/>
    <w:rsid w:val="34F9C7AD"/>
    <w:rsid w:val="350BB246"/>
    <w:rsid w:val="351AC1D4"/>
    <w:rsid w:val="35299B36"/>
    <w:rsid w:val="3534B420"/>
    <w:rsid w:val="3558557A"/>
    <w:rsid w:val="355F9D48"/>
    <w:rsid w:val="35691F23"/>
    <w:rsid w:val="358399E1"/>
    <w:rsid w:val="3586D30D"/>
    <w:rsid w:val="3587E816"/>
    <w:rsid w:val="35A0F3D9"/>
    <w:rsid w:val="35A3112E"/>
    <w:rsid w:val="35AAD676"/>
    <w:rsid w:val="35AB4E90"/>
    <w:rsid w:val="35C013AA"/>
    <w:rsid w:val="35DF1923"/>
    <w:rsid w:val="361B23F7"/>
    <w:rsid w:val="361F4CE5"/>
    <w:rsid w:val="366DD03D"/>
    <w:rsid w:val="3677D095"/>
    <w:rsid w:val="3687571A"/>
    <w:rsid w:val="368FF577"/>
    <w:rsid w:val="36AD35BC"/>
    <w:rsid w:val="36FCCB46"/>
    <w:rsid w:val="37271C5C"/>
    <w:rsid w:val="372F16C2"/>
    <w:rsid w:val="37358F08"/>
    <w:rsid w:val="374A860F"/>
    <w:rsid w:val="376342E0"/>
    <w:rsid w:val="376A7E46"/>
    <w:rsid w:val="378E8EE8"/>
    <w:rsid w:val="3797AF3A"/>
    <w:rsid w:val="37BF2F6B"/>
    <w:rsid w:val="37F18394"/>
    <w:rsid w:val="37FC731A"/>
    <w:rsid w:val="3816F9D2"/>
    <w:rsid w:val="3849126A"/>
    <w:rsid w:val="38696E54"/>
    <w:rsid w:val="386C54E2"/>
    <w:rsid w:val="38B11863"/>
    <w:rsid w:val="38CC39B3"/>
    <w:rsid w:val="38DACBFB"/>
    <w:rsid w:val="38E27738"/>
    <w:rsid w:val="38E80371"/>
    <w:rsid w:val="3917CC46"/>
    <w:rsid w:val="392443ED"/>
    <w:rsid w:val="3949D8F0"/>
    <w:rsid w:val="3968BA01"/>
    <w:rsid w:val="397FA7E6"/>
    <w:rsid w:val="39BC4A16"/>
    <w:rsid w:val="39CD5478"/>
    <w:rsid w:val="39D7C5DC"/>
    <w:rsid w:val="39DB5F7E"/>
    <w:rsid w:val="39E24659"/>
    <w:rsid w:val="3A1FD6DF"/>
    <w:rsid w:val="3A2B415F"/>
    <w:rsid w:val="3A38AAE1"/>
    <w:rsid w:val="3A42EBF3"/>
    <w:rsid w:val="3A56D04F"/>
    <w:rsid w:val="3A968B32"/>
    <w:rsid w:val="3AA21F08"/>
    <w:rsid w:val="3AA3E36F"/>
    <w:rsid w:val="3AD15504"/>
    <w:rsid w:val="3ADC60B6"/>
    <w:rsid w:val="3B0C752B"/>
    <w:rsid w:val="3B45A39F"/>
    <w:rsid w:val="3B4EF3A7"/>
    <w:rsid w:val="3B53D40E"/>
    <w:rsid w:val="3B6F9032"/>
    <w:rsid w:val="3B761B16"/>
    <w:rsid w:val="3B77E46B"/>
    <w:rsid w:val="3BB3BCA9"/>
    <w:rsid w:val="3BB3F4F1"/>
    <w:rsid w:val="3BB70C05"/>
    <w:rsid w:val="3BBE1AE6"/>
    <w:rsid w:val="3BC1008C"/>
    <w:rsid w:val="3BCEC3FA"/>
    <w:rsid w:val="3BD041E4"/>
    <w:rsid w:val="3BD47C9A"/>
    <w:rsid w:val="3C0D7670"/>
    <w:rsid w:val="3C310859"/>
    <w:rsid w:val="3C57D29B"/>
    <w:rsid w:val="3CA1710A"/>
    <w:rsid w:val="3CA705C8"/>
    <w:rsid w:val="3CB03B62"/>
    <w:rsid w:val="3CB081CD"/>
    <w:rsid w:val="3CF2DC05"/>
    <w:rsid w:val="3CFDDAFF"/>
    <w:rsid w:val="3D3BAE0A"/>
    <w:rsid w:val="3D909E9D"/>
    <w:rsid w:val="3D91DC74"/>
    <w:rsid w:val="3D9372AD"/>
    <w:rsid w:val="3DC94089"/>
    <w:rsid w:val="3DD96A4A"/>
    <w:rsid w:val="3E2AFE94"/>
    <w:rsid w:val="3E3B27FE"/>
    <w:rsid w:val="3E749CF0"/>
    <w:rsid w:val="3EC26E09"/>
    <w:rsid w:val="3EF81F99"/>
    <w:rsid w:val="3F0C1FBD"/>
    <w:rsid w:val="3F147AC1"/>
    <w:rsid w:val="3F14A752"/>
    <w:rsid w:val="3F158339"/>
    <w:rsid w:val="3F43E34D"/>
    <w:rsid w:val="3F56F4E9"/>
    <w:rsid w:val="3F58DD81"/>
    <w:rsid w:val="3F5C55B1"/>
    <w:rsid w:val="3F5D55AF"/>
    <w:rsid w:val="3F646227"/>
    <w:rsid w:val="3F73E3B2"/>
    <w:rsid w:val="3F9121C8"/>
    <w:rsid w:val="3F99A097"/>
    <w:rsid w:val="3FB2362D"/>
    <w:rsid w:val="3FE8228F"/>
    <w:rsid w:val="4022E07A"/>
    <w:rsid w:val="4033FA31"/>
    <w:rsid w:val="4035D696"/>
    <w:rsid w:val="40501317"/>
    <w:rsid w:val="409FB416"/>
    <w:rsid w:val="40CB136F"/>
    <w:rsid w:val="40CE26A3"/>
    <w:rsid w:val="40FDC626"/>
    <w:rsid w:val="4111608C"/>
    <w:rsid w:val="4112CA97"/>
    <w:rsid w:val="41245778"/>
    <w:rsid w:val="414B00CE"/>
    <w:rsid w:val="417E6151"/>
    <w:rsid w:val="4183F2F0"/>
    <w:rsid w:val="41AAC10D"/>
    <w:rsid w:val="41CBB6DE"/>
    <w:rsid w:val="41CC04A4"/>
    <w:rsid w:val="41D5CAB1"/>
    <w:rsid w:val="41E14C10"/>
    <w:rsid w:val="41E6D846"/>
    <w:rsid w:val="41E6D849"/>
    <w:rsid w:val="422F9BF3"/>
    <w:rsid w:val="423F8213"/>
    <w:rsid w:val="425C6482"/>
    <w:rsid w:val="4281C3EB"/>
    <w:rsid w:val="42881048"/>
    <w:rsid w:val="42C287F3"/>
    <w:rsid w:val="42C5158D"/>
    <w:rsid w:val="42EC555E"/>
    <w:rsid w:val="42F854B3"/>
    <w:rsid w:val="4315BA86"/>
    <w:rsid w:val="43574CC4"/>
    <w:rsid w:val="436C04A2"/>
    <w:rsid w:val="438ACE0F"/>
    <w:rsid w:val="4393F495"/>
    <w:rsid w:val="43A513E2"/>
    <w:rsid w:val="43B01418"/>
    <w:rsid w:val="43D4C6F3"/>
    <w:rsid w:val="43E2D262"/>
    <w:rsid w:val="43E9E653"/>
    <w:rsid w:val="4443510A"/>
    <w:rsid w:val="4467ECC2"/>
    <w:rsid w:val="4472A005"/>
    <w:rsid w:val="447C0D65"/>
    <w:rsid w:val="44833A69"/>
    <w:rsid w:val="44A73F74"/>
    <w:rsid w:val="44CD7AA3"/>
    <w:rsid w:val="44CE58EC"/>
    <w:rsid w:val="44D5E491"/>
    <w:rsid w:val="44E38B49"/>
    <w:rsid w:val="44EFA231"/>
    <w:rsid w:val="44FD367C"/>
    <w:rsid w:val="45125890"/>
    <w:rsid w:val="45146BFF"/>
    <w:rsid w:val="45348658"/>
    <w:rsid w:val="453FB9F1"/>
    <w:rsid w:val="455EA81E"/>
    <w:rsid w:val="4568B4DC"/>
    <w:rsid w:val="4570B27D"/>
    <w:rsid w:val="4586CD03"/>
    <w:rsid w:val="45AECC17"/>
    <w:rsid w:val="45BA0013"/>
    <w:rsid w:val="45DCED13"/>
    <w:rsid w:val="45E4D1AF"/>
    <w:rsid w:val="46038DB6"/>
    <w:rsid w:val="460EB6AA"/>
    <w:rsid w:val="46576413"/>
    <w:rsid w:val="467F46AE"/>
    <w:rsid w:val="468FC5BB"/>
    <w:rsid w:val="4698F8E2"/>
    <w:rsid w:val="46BF6C45"/>
    <w:rsid w:val="46C3E360"/>
    <w:rsid w:val="46CD7FEE"/>
    <w:rsid w:val="46EECDB3"/>
    <w:rsid w:val="4700AF26"/>
    <w:rsid w:val="470378D0"/>
    <w:rsid w:val="4725D65A"/>
    <w:rsid w:val="47285B50"/>
    <w:rsid w:val="47301C5D"/>
    <w:rsid w:val="4737807F"/>
    <w:rsid w:val="473EE87A"/>
    <w:rsid w:val="474B7B6C"/>
    <w:rsid w:val="479882AC"/>
    <w:rsid w:val="47A1D7CE"/>
    <w:rsid w:val="47A6AB74"/>
    <w:rsid w:val="47B576ED"/>
    <w:rsid w:val="47F33474"/>
    <w:rsid w:val="47FC2A1B"/>
    <w:rsid w:val="48099E67"/>
    <w:rsid w:val="481E59C8"/>
    <w:rsid w:val="482512BE"/>
    <w:rsid w:val="48530699"/>
    <w:rsid w:val="485B3CA6"/>
    <w:rsid w:val="4869504F"/>
    <w:rsid w:val="487DCA85"/>
    <w:rsid w:val="48968DDC"/>
    <w:rsid w:val="48A707B7"/>
    <w:rsid w:val="48AE0691"/>
    <w:rsid w:val="48D032AE"/>
    <w:rsid w:val="48DAB8DB"/>
    <w:rsid w:val="48DBC39D"/>
    <w:rsid w:val="48E3F04C"/>
    <w:rsid w:val="4910D222"/>
    <w:rsid w:val="491E4808"/>
    <w:rsid w:val="49275AB6"/>
    <w:rsid w:val="4932B976"/>
    <w:rsid w:val="49550C0B"/>
    <w:rsid w:val="496BF98B"/>
    <w:rsid w:val="496F723F"/>
    <w:rsid w:val="497D682A"/>
    <w:rsid w:val="49917EC5"/>
    <w:rsid w:val="49941CF1"/>
    <w:rsid w:val="49A6D946"/>
    <w:rsid w:val="49B00FF1"/>
    <w:rsid w:val="49BE8FCF"/>
    <w:rsid w:val="49C9E847"/>
    <w:rsid w:val="49E36EB7"/>
    <w:rsid w:val="49F0202F"/>
    <w:rsid w:val="49F465D2"/>
    <w:rsid w:val="49F70D07"/>
    <w:rsid w:val="49FEC1EE"/>
    <w:rsid w:val="4A0232EF"/>
    <w:rsid w:val="4A05B07A"/>
    <w:rsid w:val="4A19E216"/>
    <w:rsid w:val="4A535153"/>
    <w:rsid w:val="4A53D0B5"/>
    <w:rsid w:val="4A5849EE"/>
    <w:rsid w:val="4A73A728"/>
    <w:rsid w:val="4A752347"/>
    <w:rsid w:val="4A9AF52D"/>
    <w:rsid w:val="4AC058CC"/>
    <w:rsid w:val="4AFAD1CC"/>
    <w:rsid w:val="4B019331"/>
    <w:rsid w:val="4B12F251"/>
    <w:rsid w:val="4B26856F"/>
    <w:rsid w:val="4B2CAAE0"/>
    <w:rsid w:val="4B47BC93"/>
    <w:rsid w:val="4B6629F0"/>
    <w:rsid w:val="4B8926CE"/>
    <w:rsid w:val="4B92DD68"/>
    <w:rsid w:val="4BD42049"/>
    <w:rsid w:val="4BF9AAA8"/>
    <w:rsid w:val="4BFCCDA4"/>
    <w:rsid w:val="4BFE440E"/>
    <w:rsid w:val="4C09C3CA"/>
    <w:rsid w:val="4C1B3485"/>
    <w:rsid w:val="4C299259"/>
    <w:rsid w:val="4C308F45"/>
    <w:rsid w:val="4C39245B"/>
    <w:rsid w:val="4C4F9412"/>
    <w:rsid w:val="4C52928E"/>
    <w:rsid w:val="4C5EFB78"/>
    <w:rsid w:val="4C9A55DB"/>
    <w:rsid w:val="4C9DD904"/>
    <w:rsid w:val="4CB1BC69"/>
    <w:rsid w:val="4CBF825A"/>
    <w:rsid w:val="4CE4D219"/>
    <w:rsid w:val="4CE801E1"/>
    <w:rsid w:val="4D3DF226"/>
    <w:rsid w:val="4D42FC15"/>
    <w:rsid w:val="4D52B1C0"/>
    <w:rsid w:val="4D758708"/>
    <w:rsid w:val="4DA7047C"/>
    <w:rsid w:val="4DEB7480"/>
    <w:rsid w:val="4E0D35A0"/>
    <w:rsid w:val="4E356B1E"/>
    <w:rsid w:val="4E3CD58C"/>
    <w:rsid w:val="4E431390"/>
    <w:rsid w:val="4E5C85F2"/>
    <w:rsid w:val="4E885149"/>
    <w:rsid w:val="4E8CCAED"/>
    <w:rsid w:val="4E9310F8"/>
    <w:rsid w:val="4E9A1B74"/>
    <w:rsid w:val="4EABABE6"/>
    <w:rsid w:val="4EC45560"/>
    <w:rsid w:val="4F10C6F4"/>
    <w:rsid w:val="4F473EB3"/>
    <w:rsid w:val="4F499325"/>
    <w:rsid w:val="4FB800C3"/>
    <w:rsid w:val="4FBAE557"/>
    <w:rsid w:val="4FDE14BB"/>
    <w:rsid w:val="4FF5E531"/>
    <w:rsid w:val="5006CB88"/>
    <w:rsid w:val="500982D3"/>
    <w:rsid w:val="500AF21E"/>
    <w:rsid w:val="50120A78"/>
    <w:rsid w:val="502375D5"/>
    <w:rsid w:val="5042771C"/>
    <w:rsid w:val="50436B61"/>
    <w:rsid w:val="50C70FE4"/>
    <w:rsid w:val="50D08D53"/>
    <w:rsid w:val="50D48774"/>
    <w:rsid w:val="50DEE858"/>
    <w:rsid w:val="51042154"/>
    <w:rsid w:val="51057EA0"/>
    <w:rsid w:val="5115779A"/>
    <w:rsid w:val="511922B5"/>
    <w:rsid w:val="51251C07"/>
    <w:rsid w:val="513BC648"/>
    <w:rsid w:val="5172B160"/>
    <w:rsid w:val="518D9BB3"/>
    <w:rsid w:val="519FA967"/>
    <w:rsid w:val="51B1D36A"/>
    <w:rsid w:val="51DDDFF3"/>
    <w:rsid w:val="51E78886"/>
    <w:rsid w:val="51EEB6A8"/>
    <w:rsid w:val="52262F8E"/>
    <w:rsid w:val="5227B8A4"/>
    <w:rsid w:val="524748D0"/>
    <w:rsid w:val="524A7640"/>
    <w:rsid w:val="526A0073"/>
    <w:rsid w:val="5281F5DF"/>
    <w:rsid w:val="5288C497"/>
    <w:rsid w:val="528BFB11"/>
    <w:rsid w:val="52DABFCD"/>
    <w:rsid w:val="52E308F2"/>
    <w:rsid w:val="52F6864B"/>
    <w:rsid w:val="530C4557"/>
    <w:rsid w:val="530FF94C"/>
    <w:rsid w:val="53147DAE"/>
    <w:rsid w:val="532F6BFC"/>
    <w:rsid w:val="5347CD6B"/>
    <w:rsid w:val="53588961"/>
    <w:rsid w:val="535A81A4"/>
    <w:rsid w:val="536875DD"/>
    <w:rsid w:val="537BF722"/>
    <w:rsid w:val="538A8709"/>
    <w:rsid w:val="53C421EF"/>
    <w:rsid w:val="53D001D2"/>
    <w:rsid w:val="53E1B2EF"/>
    <w:rsid w:val="53F75954"/>
    <w:rsid w:val="5401EACC"/>
    <w:rsid w:val="54034119"/>
    <w:rsid w:val="54152AC4"/>
    <w:rsid w:val="5453B8E2"/>
    <w:rsid w:val="54595C4A"/>
    <w:rsid w:val="546CDBF0"/>
    <w:rsid w:val="549EFD45"/>
    <w:rsid w:val="54B4AA65"/>
    <w:rsid w:val="5515E83F"/>
    <w:rsid w:val="5539BFAE"/>
    <w:rsid w:val="553D3EF9"/>
    <w:rsid w:val="5541F9AA"/>
    <w:rsid w:val="5560C330"/>
    <w:rsid w:val="55AFF796"/>
    <w:rsid w:val="55BF42ED"/>
    <w:rsid w:val="55C57854"/>
    <w:rsid w:val="5609B4AD"/>
    <w:rsid w:val="56108BBC"/>
    <w:rsid w:val="5626A8D5"/>
    <w:rsid w:val="5632BAE6"/>
    <w:rsid w:val="56482850"/>
    <w:rsid w:val="5652FCEE"/>
    <w:rsid w:val="565F4E60"/>
    <w:rsid w:val="565FC82B"/>
    <w:rsid w:val="566AB637"/>
    <w:rsid w:val="56726081"/>
    <w:rsid w:val="56BBF0BF"/>
    <w:rsid w:val="56BF325F"/>
    <w:rsid w:val="56CFDC94"/>
    <w:rsid w:val="56E07854"/>
    <w:rsid w:val="56F37106"/>
    <w:rsid w:val="56FCD940"/>
    <w:rsid w:val="57027109"/>
    <w:rsid w:val="571399A9"/>
    <w:rsid w:val="572B1D86"/>
    <w:rsid w:val="5731B409"/>
    <w:rsid w:val="5740DA7E"/>
    <w:rsid w:val="5744EF89"/>
    <w:rsid w:val="5757A244"/>
    <w:rsid w:val="5783F668"/>
    <w:rsid w:val="57E2F40B"/>
    <w:rsid w:val="57EBD00D"/>
    <w:rsid w:val="57FB978A"/>
    <w:rsid w:val="58436E4F"/>
    <w:rsid w:val="5867FAE7"/>
    <w:rsid w:val="5884CC02"/>
    <w:rsid w:val="589463C7"/>
    <w:rsid w:val="58BF8EC5"/>
    <w:rsid w:val="58D4F5BC"/>
    <w:rsid w:val="59049D4F"/>
    <w:rsid w:val="592F08EE"/>
    <w:rsid w:val="59314A84"/>
    <w:rsid w:val="59386AC7"/>
    <w:rsid w:val="59409CD5"/>
    <w:rsid w:val="59678A85"/>
    <w:rsid w:val="59902BDB"/>
    <w:rsid w:val="59A20587"/>
    <w:rsid w:val="59A3484A"/>
    <w:rsid w:val="59B56C8B"/>
    <w:rsid w:val="59B5EB42"/>
    <w:rsid w:val="59CEB6A6"/>
    <w:rsid w:val="59F6D321"/>
    <w:rsid w:val="5A2A3ED7"/>
    <w:rsid w:val="5A62DD4F"/>
    <w:rsid w:val="5A762D6B"/>
    <w:rsid w:val="5A7689C2"/>
    <w:rsid w:val="5A85B9D9"/>
    <w:rsid w:val="5ABC697E"/>
    <w:rsid w:val="5ABC7568"/>
    <w:rsid w:val="5AE7B3BD"/>
    <w:rsid w:val="5AF84878"/>
    <w:rsid w:val="5B2E0BDE"/>
    <w:rsid w:val="5B3D2E13"/>
    <w:rsid w:val="5B3DF8CA"/>
    <w:rsid w:val="5B47ABE9"/>
    <w:rsid w:val="5B4EA76D"/>
    <w:rsid w:val="5B534BC3"/>
    <w:rsid w:val="5B5716E7"/>
    <w:rsid w:val="5B680B91"/>
    <w:rsid w:val="5B6B2370"/>
    <w:rsid w:val="5B720262"/>
    <w:rsid w:val="5B9CC0A6"/>
    <w:rsid w:val="5BAC99D2"/>
    <w:rsid w:val="5BAF746E"/>
    <w:rsid w:val="5BB27B5F"/>
    <w:rsid w:val="5C195B98"/>
    <w:rsid w:val="5C2630B5"/>
    <w:rsid w:val="5C29DEDD"/>
    <w:rsid w:val="5CD463A7"/>
    <w:rsid w:val="5CF06BEE"/>
    <w:rsid w:val="5CF7F27B"/>
    <w:rsid w:val="5CFC8517"/>
    <w:rsid w:val="5CFCA337"/>
    <w:rsid w:val="5D000CB4"/>
    <w:rsid w:val="5D0766E8"/>
    <w:rsid w:val="5D26852C"/>
    <w:rsid w:val="5D2A9711"/>
    <w:rsid w:val="5D31FFD4"/>
    <w:rsid w:val="5D5DC8C9"/>
    <w:rsid w:val="5D72AB05"/>
    <w:rsid w:val="5D7C5F0B"/>
    <w:rsid w:val="5DADBBCC"/>
    <w:rsid w:val="5DAEFD45"/>
    <w:rsid w:val="5DC6C5BE"/>
    <w:rsid w:val="5DD3FC54"/>
    <w:rsid w:val="5E0049FA"/>
    <w:rsid w:val="5E1193BF"/>
    <w:rsid w:val="5E1F547F"/>
    <w:rsid w:val="5E20289C"/>
    <w:rsid w:val="5E378BE6"/>
    <w:rsid w:val="5E3E5038"/>
    <w:rsid w:val="5E507745"/>
    <w:rsid w:val="5E7057A0"/>
    <w:rsid w:val="5E79D767"/>
    <w:rsid w:val="5E830458"/>
    <w:rsid w:val="5E89EA24"/>
    <w:rsid w:val="5EA63102"/>
    <w:rsid w:val="5EA8D078"/>
    <w:rsid w:val="5EE70191"/>
    <w:rsid w:val="5F027AD6"/>
    <w:rsid w:val="5F0A2261"/>
    <w:rsid w:val="5F285AB3"/>
    <w:rsid w:val="5F2ED45D"/>
    <w:rsid w:val="5F4F04BF"/>
    <w:rsid w:val="5F62B600"/>
    <w:rsid w:val="5F6ADA97"/>
    <w:rsid w:val="5F8E17CA"/>
    <w:rsid w:val="5FB08D1C"/>
    <w:rsid w:val="60482636"/>
    <w:rsid w:val="60627122"/>
    <w:rsid w:val="60636C30"/>
    <w:rsid w:val="607C7255"/>
    <w:rsid w:val="60888500"/>
    <w:rsid w:val="60B3BBAF"/>
    <w:rsid w:val="60C8C3F3"/>
    <w:rsid w:val="611F1D87"/>
    <w:rsid w:val="61226A22"/>
    <w:rsid w:val="6130CEAC"/>
    <w:rsid w:val="614A5EF6"/>
    <w:rsid w:val="61892F63"/>
    <w:rsid w:val="619A3D73"/>
    <w:rsid w:val="61AFC250"/>
    <w:rsid w:val="61EB40FE"/>
    <w:rsid w:val="61F67C13"/>
    <w:rsid w:val="61FF1A59"/>
    <w:rsid w:val="6261731D"/>
    <w:rsid w:val="6271ACBD"/>
    <w:rsid w:val="629B97BD"/>
    <w:rsid w:val="62A13F0D"/>
    <w:rsid w:val="62C8E165"/>
    <w:rsid w:val="62EA0A16"/>
    <w:rsid w:val="62F4BC64"/>
    <w:rsid w:val="62FD4D9E"/>
    <w:rsid w:val="63007ABE"/>
    <w:rsid w:val="632DFEAE"/>
    <w:rsid w:val="6366CD2E"/>
    <w:rsid w:val="63784144"/>
    <w:rsid w:val="638BB983"/>
    <w:rsid w:val="6391EE9F"/>
    <w:rsid w:val="63A0AAD3"/>
    <w:rsid w:val="63A5151C"/>
    <w:rsid w:val="63BD35C3"/>
    <w:rsid w:val="640E1CEA"/>
    <w:rsid w:val="64206BD2"/>
    <w:rsid w:val="64686F6E"/>
    <w:rsid w:val="646EA591"/>
    <w:rsid w:val="6478333E"/>
    <w:rsid w:val="647EAEBF"/>
    <w:rsid w:val="64D50916"/>
    <w:rsid w:val="64D83F25"/>
    <w:rsid w:val="64EBB838"/>
    <w:rsid w:val="64F1E84F"/>
    <w:rsid w:val="658258F6"/>
    <w:rsid w:val="65B974E4"/>
    <w:rsid w:val="65CB3671"/>
    <w:rsid w:val="65E477D2"/>
    <w:rsid w:val="65E6DB64"/>
    <w:rsid w:val="660209B3"/>
    <w:rsid w:val="660BC45F"/>
    <w:rsid w:val="660C6FD7"/>
    <w:rsid w:val="665385F8"/>
    <w:rsid w:val="666FB266"/>
    <w:rsid w:val="66805AD7"/>
    <w:rsid w:val="66946E4A"/>
    <w:rsid w:val="669539C0"/>
    <w:rsid w:val="66A58498"/>
    <w:rsid w:val="66C9E307"/>
    <w:rsid w:val="66D28B7C"/>
    <w:rsid w:val="66F3D502"/>
    <w:rsid w:val="66FFF5CB"/>
    <w:rsid w:val="6702FBF8"/>
    <w:rsid w:val="67030A8C"/>
    <w:rsid w:val="672CC338"/>
    <w:rsid w:val="6734E440"/>
    <w:rsid w:val="67694982"/>
    <w:rsid w:val="6774BFF4"/>
    <w:rsid w:val="677892B4"/>
    <w:rsid w:val="678EBE74"/>
    <w:rsid w:val="67B2E62B"/>
    <w:rsid w:val="67BF2AB6"/>
    <w:rsid w:val="67D985EC"/>
    <w:rsid w:val="67E52C6F"/>
    <w:rsid w:val="6817E6DD"/>
    <w:rsid w:val="681826DC"/>
    <w:rsid w:val="6821866B"/>
    <w:rsid w:val="68267B31"/>
    <w:rsid w:val="686E5BDD"/>
    <w:rsid w:val="68741BF6"/>
    <w:rsid w:val="687C0C51"/>
    <w:rsid w:val="68983D54"/>
    <w:rsid w:val="68C6EB1F"/>
    <w:rsid w:val="68D16811"/>
    <w:rsid w:val="68F2F361"/>
    <w:rsid w:val="68FB8B59"/>
    <w:rsid w:val="694EBD79"/>
    <w:rsid w:val="696B9AE4"/>
    <w:rsid w:val="69B2839E"/>
    <w:rsid w:val="69B3F73D"/>
    <w:rsid w:val="69CAE44F"/>
    <w:rsid w:val="69E046DD"/>
    <w:rsid w:val="69E91C55"/>
    <w:rsid w:val="6A062253"/>
    <w:rsid w:val="6A0FEC57"/>
    <w:rsid w:val="6A1CBC77"/>
    <w:rsid w:val="6A2AF591"/>
    <w:rsid w:val="6A44596B"/>
    <w:rsid w:val="6A928515"/>
    <w:rsid w:val="6AD069D9"/>
    <w:rsid w:val="6AF67AA6"/>
    <w:rsid w:val="6AFDEF31"/>
    <w:rsid w:val="6B05716E"/>
    <w:rsid w:val="6B211B73"/>
    <w:rsid w:val="6B35799A"/>
    <w:rsid w:val="6B432389"/>
    <w:rsid w:val="6B620A52"/>
    <w:rsid w:val="6B6F2F3E"/>
    <w:rsid w:val="6BB4D4D7"/>
    <w:rsid w:val="6BD06730"/>
    <w:rsid w:val="6BDE5689"/>
    <w:rsid w:val="6BEEA4E1"/>
    <w:rsid w:val="6C02118B"/>
    <w:rsid w:val="6C10A856"/>
    <w:rsid w:val="6C237503"/>
    <w:rsid w:val="6C4110D1"/>
    <w:rsid w:val="6C5ACA90"/>
    <w:rsid w:val="6C70A8C1"/>
    <w:rsid w:val="6C7872AD"/>
    <w:rsid w:val="6C813E16"/>
    <w:rsid w:val="6C8C2E08"/>
    <w:rsid w:val="6C9F7FAB"/>
    <w:rsid w:val="6CA2768D"/>
    <w:rsid w:val="6CAC2BC9"/>
    <w:rsid w:val="6CBC7D25"/>
    <w:rsid w:val="6CCD3385"/>
    <w:rsid w:val="6CE0CB94"/>
    <w:rsid w:val="6CE12B2E"/>
    <w:rsid w:val="6CF06224"/>
    <w:rsid w:val="6CF4CEB0"/>
    <w:rsid w:val="6D1668B5"/>
    <w:rsid w:val="6D6F9216"/>
    <w:rsid w:val="6D9CFD88"/>
    <w:rsid w:val="6D9F0DCE"/>
    <w:rsid w:val="6E22D8CE"/>
    <w:rsid w:val="6E243A6C"/>
    <w:rsid w:val="6E2E0C3A"/>
    <w:rsid w:val="6E36A78D"/>
    <w:rsid w:val="6E380778"/>
    <w:rsid w:val="6E6BF782"/>
    <w:rsid w:val="6EC02FD2"/>
    <w:rsid w:val="6EF4BC46"/>
    <w:rsid w:val="6EF7678F"/>
    <w:rsid w:val="6F099B89"/>
    <w:rsid w:val="6F27D6FC"/>
    <w:rsid w:val="6F602457"/>
    <w:rsid w:val="6F6379E0"/>
    <w:rsid w:val="6F6EE083"/>
    <w:rsid w:val="6F970131"/>
    <w:rsid w:val="6FBF66DD"/>
    <w:rsid w:val="6FC002ED"/>
    <w:rsid w:val="6FDB8CF0"/>
    <w:rsid w:val="6FE76183"/>
    <w:rsid w:val="703C357A"/>
    <w:rsid w:val="7042839A"/>
    <w:rsid w:val="70503446"/>
    <w:rsid w:val="706C2ADD"/>
    <w:rsid w:val="709481B0"/>
    <w:rsid w:val="709C4128"/>
    <w:rsid w:val="709D07A9"/>
    <w:rsid w:val="70DEB1DD"/>
    <w:rsid w:val="71751E3B"/>
    <w:rsid w:val="7177A36B"/>
    <w:rsid w:val="7191A977"/>
    <w:rsid w:val="71B09C3E"/>
    <w:rsid w:val="71BA5AED"/>
    <w:rsid w:val="71DDBBEC"/>
    <w:rsid w:val="71E50175"/>
    <w:rsid w:val="71F6C912"/>
    <w:rsid w:val="72933655"/>
    <w:rsid w:val="72B6972B"/>
    <w:rsid w:val="72BCD065"/>
    <w:rsid w:val="72BCEF89"/>
    <w:rsid w:val="72ED611D"/>
    <w:rsid w:val="730BCBC3"/>
    <w:rsid w:val="7310851E"/>
    <w:rsid w:val="7310EE9C"/>
    <w:rsid w:val="731F0245"/>
    <w:rsid w:val="735F328D"/>
    <w:rsid w:val="7372AEED"/>
    <w:rsid w:val="73A3CB9F"/>
    <w:rsid w:val="73DD0CAC"/>
    <w:rsid w:val="73DE7279"/>
    <w:rsid w:val="741C5783"/>
    <w:rsid w:val="74551058"/>
    <w:rsid w:val="745A48C8"/>
    <w:rsid w:val="745E5B39"/>
    <w:rsid w:val="746AD062"/>
    <w:rsid w:val="748E73C7"/>
    <w:rsid w:val="748F6BFC"/>
    <w:rsid w:val="7490F81C"/>
    <w:rsid w:val="74D1C9CB"/>
    <w:rsid w:val="74FD86DC"/>
    <w:rsid w:val="752790A2"/>
    <w:rsid w:val="755259D0"/>
    <w:rsid w:val="756DA228"/>
    <w:rsid w:val="756E8875"/>
    <w:rsid w:val="7592C73C"/>
    <w:rsid w:val="75C8F07A"/>
    <w:rsid w:val="76014A09"/>
    <w:rsid w:val="760C8333"/>
    <w:rsid w:val="7616ABEA"/>
    <w:rsid w:val="762D3994"/>
    <w:rsid w:val="76460BF7"/>
    <w:rsid w:val="764AEDCE"/>
    <w:rsid w:val="765D3A32"/>
    <w:rsid w:val="76BA2DBD"/>
    <w:rsid w:val="76F504F0"/>
    <w:rsid w:val="76F6EE81"/>
    <w:rsid w:val="76F78C61"/>
    <w:rsid w:val="76FBF519"/>
    <w:rsid w:val="7703ADB3"/>
    <w:rsid w:val="77100E64"/>
    <w:rsid w:val="772EF3A4"/>
    <w:rsid w:val="772FC291"/>
    <w:rsid w:val="773CBEE1"/>
    <w:rsid w:val="774C2491"/>
    <w:rsid w:val="774CEB68"/>
    <w:rsid w:val="774E7E9A"/>
    <w:rsid w:val="7750F306"/>
    <w:rsid w:val="77575399"/>
    <w:rsid w:val="7758B880"/>
    <w:rsid w:val="7758DC72"/>
    <w:rsid w:val="7774E7E1"/>
    <w:rsid w:val="778CF842"/>
    <w:rsid w:val="7793753E"/>
    <w:rsid w:val="779F2586"/>
    <w:rsid w:val="77A9A3E4"/>
    <w:rsid w:val="77B638B7"/>
    <w:rsid w:val="77BE2180"/>
    <w:rsid w:val="77E3C0DA"/>
    <w:rsid w:val="77FAC965"/>
    <w:rsid w:val="7825A2A0"/>
    <w:rsid w:val="7826C6C3"/>
    <w:rsid w:val="783580F8"/>
    <w:rsid w:val="78462010"/>
    <w:rsid w:val="78494BE9"/>
    <w:rsid w:val="78561FCF"/>
    <w:rsid w:val="786AC219"/>
    <w:rsid w:val="787C93AD"/>
    <w:rsid w:val="789B048E"/>
    <w:rsid w:val="78AB169A"/>
    <w:rsid w:val="78C7E94F"/>
    <w:rsid w:val="78CD7047"/>
    <w:rsid w:val="78D453CA"/>
    <w:rsid w:val="78FD77AB"/>
    <w:rsid w:val="796077C8"/>
    <w:rsid w:val="7961E4EA"/>
    <w:rsid w:val="7976FF00"/>
    <w:rsid w:val="79B60017"/>
    <w:rsid w:val="7A0E3E1F"/>
    <w:rsid w:val="7A19480E"/>
    <w:rsid w:val="7A20C3E6"/>
    <w:rsid w:val="7A29F89A"/>
    <w:rsid w:val="7A3C3D09"/>
    <w:rsid w:val="7A481647"/>
    <w:rsid w:val="7A99DAC9"/>
    <w:rsid w:val="7ABBF205"/>
    <w:rsid w:val="7ACBEE4F"/>
    <w:rsid w:val="7B00AAB7"/>
    <w:rsid w:val="7B04152A"/>
    <w:rsid w:val="7B0F2C7E"/>
    <w:rsid w:val="7B1C0081"/>
    <w:rsid w:val="7B23BAD2"/>
    <w:rsid w:val="7B2D15DB"/>
    <w:rsid w:val="7B3BEAD9"/>
    <w:rsid w:val="7B3FAB81"/>
    <w:rsid w:val="7B3FBEA0"/>
    <w:rsid w:val="7B3FDCC3"/>
    <w:rsid w:val="7B44B6A4"/>
    <w:rsid w:val="7B4FC5B7"/>
    <w:rsid w:val="7B55D402"/>
    <w:rsid w:val="7B86A344"/>
    <w:rsid w:val="7B9949EF"/>
    <w:rsid w:val="7BBFBE4A"/>
    <w:rsid w:val="7BC699D2"/>
    <w:rsid w:val="7BF85819"/>
    <w:rsid w:val="7C3D510A"/>
    <w:rsid w:val="7C4A89E0"/>
    <w:rsid w:val="7C591F5B"/>
    <w:rsid w:val="7C71D20A"/>
    <w:rsid w:val="7CB43063"/>
    <w:rsid w:val="7CCAAB00"/>
    <w:rsid w:val="7D017A2B"/>
    <w:rsid w:val="7D10DDAF"/>
    <w:rsid w:val="7D67924A"/>
    <w:rsid w:val="7D6D1D60"/>
    <w:rsid w:val="7D7E9A57"/>
    <w:rsid w:val="7D9F17C8"/>
    <w:rsid w:val="7DCBC222"/>
    <w:rsid w:val="7DCD9A81"/>
    <w:rsid w:val="7DD53162"/>
    <w:rsid w:val="7DD99DE2"/>
    <w:rsid w:val="7E00F7AD"/>
    <w:rsid w:val="7E09FA27"/>
    <w:rsid w:val="7E255C96"/>
    <w:rsid w:val="7E384B79"/>
    <w:rsid w:val="7E44811D"/>
    <w:rsid w:val="7E60D59F"/>
    <w:rsid w:val="7E718C9D"/>
    <w:rsid w:val="7E924A33"/>
    <w:rsid w:val="7EA6A35F"/>
    <w:rsid w:val="7EC8F3FA"/>
    <w:rsid w:val="7EE1BE60"/>
    <w:rsid w:val="7EEB8B1C"/>
    <w:rsid w:val="7EF34715"/>
    <w:rsid w:val="7EF55683"/>
    <w:rsid w:val="7EF7B7FA"/>
    <w:rsid w:val="7F4D4E03"/>
    <w:rsid w:val="7F921B58"/>
    <w:rsid w:val="7F92EDA4"/>
    <w:rsid w:val="7F9E320B"/>
    <w:rsid w:val="7FB7076B"/>
    <w:rsid w:val="7FBA5024"/>
    <w:rsid w:val="7FCAACCB"/>
    <w:rsid w:val="7FD41BDA"/>
    <w:rsid w:val="7FDB629B"/>
    <w:rsid w:val="7FF497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6FF00"/>
  <w15:chartTrackingRefBased/>
  <w15:docId w15:val="{5AE1FCD4-8F35-47E5-98DC-8B324F9B1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name w:val="No Spacing"/>
    <w:uiPriority w:val="1"/>
    <w:qFormat/>
    <w:pPr>
      <w:spacing w:after="0" w:line="240" w:lineRule="auto"/>
    </w:pPr>
  </w:style>
  <w:style w:type="character" w:customStyle="1" w:styleId="normaltextrun">
    <w:name w:val="normaltextrun"/>
    <w:basedOn w:val="DefaultParagraphFont"/>
    <w:rsid w:val="008A3C23"/>
  </w:style>
  <w:style w:type="character" w:styleId="CommentReference">
    <w:name w:val="annotation reference"/>
    <w:basedOn w:val="DefaultParagraphFont"/>
    <w:uiPriority w:val="99"/>
    <w:semiHidden/>
    <w:unhideWhenUsed/>
    <w:rsid w:val="004B0111"/>
    <w:rPr>
      <w:sz w:val="16"/>
      <w:szCs w:val="16"/>
    </w:rPr>
  </w:style>
  <w:style w:type="paragraph" w:styleId="CommentText">
    <w:name w:val="annotation text"/>
    <w:basedOn w:val="Normal"/>
    <w:link w:val="CommentTextChar"/>
    <w:uiPriority w:val="99"/>
    <w:unhideWhenUsed/>
    <w:rsid w:val="004B0111"/>
    <w:pPr>
      <w:spacing w:line="240" w:lineRule="auto"/>
    </w:pPr>
    <w:rPr>
      <w:sz w:val="20"/>
      <w:szCs w:val="20"/>
    </w:rPr>
  </w:style>
  <w:style w:type="character" w:customStyle="1" w:styleId="CommentTextChar">
    <w:name w:val="Comment Text Char"/>
    <w:basedOn w:val="DefaultParagraphFont"/>
    <w:link w:val="CommentText"/>
    <w:uiPriority w:val="99"/>
    <w:rsid w:val="004B0111"/>
    <w:rPr>
      <w:sz w:val="20"/>
      <w:szCs w:val="20"/>
    </w:rPr>
  </w:style>
  <w:style w:type="paragraph" w:styleId="CommentSubject">
    <w:name w:val="annotation subject"/>
    <w:basedOn w:val="CommentText"/>
    <w:next w:val="CommentText"/>
    <w:link w:val="CommentSubjectChar"/>
    <w:uiPriority w:val="99"/>
    <w:semiHidden/>
    <w:unhideWhenUsed/>
    <w:rsid w:val="004B0111"/>
    <w:rPr>
      <w:b/>
      <w:bCs/>
    </w:rPr>
  </w:style>
  <w:style w:type="character" w:customStyle="1" w:styleId="CommentSubjectChar">
    <w:name w:val="Comment Subject Char"/>
    <w:basedOn w:val="CommentTextChar"/>
    <w:link w:val="CommentSubject"/>
    <w:uiPriority w:val="99"/>
    <w:semiHidden/>
    <w:rsid w:val="004B0111"/>
    <w:rPr>
      <w:b/>
      <w:bCs/>
      <w:sz w:val="20"/>
      <w:szCs w:val="20"/>
    </w:rPr>
  </w:style>
  <w:style w:type="paragraph" w:styleId="Revision">
    <w:name w:val="Revision"/>
    <w:hidden/>
    <w:uiPriority w:val="99"/>
    <w:semiHidden/>
    <w:rsid w:val="00197594"/>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4568B4D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20/10/relationships/intelligence" Target="intelligence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2225</Words>
  <Characters>12689</Characters>
  <Application>Microsoft Office Word</Application>
  <DocSecurity>0</DocSecurity>
  <Lines>105</Lines>
  <Paragraphs>29</Paragraphs>
  <ScaleCrop>false</ScaleCrop>
  <Company/>
  <LinksUpToDate>false</LinksUpToDate>
  <CharactersWithSpaces>14885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Hébert</dc:creator>
  <cp:keywords/>
  <dc:description/>
  <cp:lastModifiedBy>Rachel Clemons</cp:lastModifiedBy>
  <cp:revision>263</cp:revision>
  <dcterms:created xsi:type="dcterms:W3CDTF">2024-04-19T18:37:00Z</dcterms:created>
  <dcterms:modified xsi:type="dcterms:W3CDTF">2024-10-17T22:47:00Z</dcterms:modified>
</cp:coreProperties>
</file>