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19B" w:rsidRPr="00794467" w:rsidRDefault="00CA79C3">
      <w:pPr>
        <w:rPr>
          <w:noProof/>
        </w:rPr>
      </w:pPr>
      <w:r w:rsidRPr="00794467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190224</wp:posOffset>
            </wp:positionH>
            <wp:positionV relativeFrom="paragraph">
              <wp:posOffset>0</wp:posOffset>
            </wp:positionV>
            <wp:extent cx="1463040" cy="1239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5FF1" w:rsidRPr="0079446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1637970</wp:posOffset>
                </wp:positionH>
                <wp:positionV relativeFrom="paragraph">
                  <wp:posOffset>-71562</wp:posOffset>
                </wp:positionV>
                <wp:extent cx="5055400" cy="1416908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5400" cy="14169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45FF1" w:rsidRPr="00390B14" w:rsidRDefault="00945FF1" w:rsidP="00390B14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44"/>
                              </w:rPr>
                            </w:pPr>
                            <w:smartTag w:uri="urn:schemas-microsoft-com:office:smarttags" w:element="PlaceName">
                              <w:r w:rsidRPr="00390B14">
                                <w:rPr>
                                  <w:rFonts w:ascii="Arial" w:eastAsia="Times New Roman" w:hAnsi="Arial" w:cs="Arial"/>
                                  <w:b/>
                                  <w:sz w:val="28"/>
                                  <w:szCs w:val="44"/>
                                </w:rPr>
                                <w:t>TRINITY</w:t>
                              </w:r>
                            </w:smartTag>
                            <w:r w:rsidRPr="00390B14">
                              <w:rPr>
                                <w:rFonts w:ascii="Arial" w:eastAsia="Times New Roman" w:hAnsi="Arial" w:cs="Arial"/>
                                <w:b/>
                                <w:sz w:val="28"/>
                                <w:szCs w:val="44"/>
                              </w:rPr>
                              <w:t xml:space="preserve"> COUNTY</w:t>
                            </w:r>
                          </w:p>
                          <w:p w:rsidR="00945FF1" w:rsidRPr="00390B14" w:rsidRDefault="00945FF1" w:rsidP="00390B14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8"/>
                              </w:rPr>
                            </w:pPr>
                            <w:r w:rsidRPr="00390B14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8"/>
                              </w:rPr>
                              <w:t xml:space="preserve">COMMUNITY DEVELOPMENT </w:t>
                            </w:r>
                            <w:r w:rsidR="005922C9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8"/>
                              </w:rPr>
                              <w:t>DEPARTMENT</w:t>
                            </w:r>
                          </w:p>
                          <w:p w:rsidR="00945FF1" w:rsidRDefault="00945FF1" w:rsidP="00390B14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 w:rsidRPr="00157A8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</w:rPr>
                              <w:t>BUILDING - ENVIRONMENTAL HEALTH</w:t>
                            </w:r>
                            <w:r w:rsidRPr="004A10F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–</w:t>
                            </w:r>
                            <w:r w:rsidR="00E6728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61 AIRPORT ROAD, PO</w:t>
                            </w:r>
                            <w:r w:rsidRPr="004A10F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BOX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476</w:t>
                            </w:r>
                            <w:r w:rsidRPr="004A10F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7A8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</w:rPr>
                              <w:t>PLANNING</w:t>
                            </w:r>
                            <w:r w:rsidR="00CA79C3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7A8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</w:rPr>
                              <w:t>- CANNABIS</w:t>
                            </w:r>
                            <w:r w:rsidR="00CA79C3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</w:rPr>
                              <w:t xml:space="preserve"> – NATURAL RESOURCES</w:t>
                            </w:r>
                            <w:r w:rsidR="00390B14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530 MAIN ST., PO BOX 2819</w:t>
                            </w:r>
                          </w:p>
                          <w:p w:rsidR="00945FF1" w:rsidRPr="004A10F1" w:rsidRDefault="00945FF1" w:rsidP="00390B14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 w:rsidRPr="004A10F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WEAVERVILLE, CALIFORNIA 96093</w:t>
                            </w:r>
                          </w:p>
                          <w:p w:rsidR="00945FF1" w:rsidRDefault="00DF4A8E" w:rsidP="00390B14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PHONE 530.</w:t>
                            </w:r>
                            <w:r w:rsidR="00157A8D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623-1351</w:t>
                            </w:r>
                            <w:r w:rsidR="00945FF1" w:rsidRPr="004A10F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, FAX 530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945FF1" w:rsidRPr="004A10F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623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945FF1" w:rsidRPr="004A10F1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  <w:t>1353</w:t>
                            </w:r>
                          </w:p>
                          <w:p w:rsidR="0065677E" w:rsidRPr="004A10F1" w:rsidRDefault="0065677E" w:rsidP="00390B14">
                            <w:pPr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945FF1" w:rsidRPr="00945FF1" w:rsidRDefault="0065677E" w:rsidP="00390B14">
                            <w:pPr>
                              <w:jc w:val="right"/>
                            </w:pPr>
                            <w:r>
                              <w:t>Ed Prestley, Deputy Director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.95pt;margin-top:-5.65pt;width:398.05pt;height:11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" filled="f" stroked="f" strokeweight=".5pt">
                <v:textbox>
                  <w:txbxContent>
                    <w:p w:rsidR="00945FF1" w:rsidRPr="00390B14" w:rsidRDefault="00945FF1" w:rsidP="00390B14">
                      <w:pPr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sz w:val="28"/>
                          <w:szCs w:val="44"/>
                        </w:rPr>
                      </w:pPr>
                      <w:smartTag w:uri="urn:schemas-microsoft-com:office:smarttags" w:element="PlaceName">
                        <w:r w:rsidRPr="00390B14">
                          <w:rPr>
                            <w:rFonts w:ascii="Arial" w:eastAsia="Times New Roman" w:hAnsi="Arial" w:cs="Arial"/>
                            <w:b/>
                            <w:sz w:val="28"/>
                            <w:szCs w:val="44"/>
                          </w:rPr>
                          <w:t>TRINITY</w:t>
                        </w:r>
                      </w:smartTag>
                      <w:r w:rsidRPr="00390B14">
                        <w:rPr>
                          <w:rFonts w:ascii="Arial" w:eastAsia="Times New Roman" w:hAnsi="Arial" w:cs="Arial"/>
                          <w:b/>
                          <w:sz w:val="28"/>
                          <w:szCs w:val="44"/>
                        </w:rPr>
                        <w:t xml:space="preserve"> COUNTY</w:t>
                      </w:r>
                    </w:p>
                    <w:p w:rsidR="00945FF1" w:rsidRPr="00390B14" w:rsidRDefault="00945FF1" w:rsidP="00390B14">
                      <w:pPr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sz w:val="24"/>
                          <w:szCs w:val="28"/>
                        </w:rPr>
                      </w:pPr>
                      <w:r w:rsidRPr="00390B14">
                        <w:rPr>
                          <w:rFonts w:ascii="Arial" w:eastAsia="Times New Roman" w:hAnsi="Arial" w:cs="Arial"/>
                          <w:b/>
                          <w:sz w:val="24"/>
                          <w:szCs w:val="28"/>
                        </w:rPr>
                        <w:t xml:space="preserve">COMMUNITY DEVELOPMENT </w:t>
                      </w:r>
                      <w:r w:rsidR="005922C9">
                        <w:rPr>
                          <w:rFonts w:ascii="Arial" w:eastAsia="Times New Roman" w:hAnsi="Arial" w:cs="Arial"/>
                          <w:b/>
                          <w:sz w:val="24"/>
                          <w:szCs w:val="28"/>
                        </w:rPr>
                        <w:t>DEPARTMENT</w:t>
                      </w:r>
                    </w:p>
                    <w:p w:rsidR="00945FF1" w:rsidRDefault="00945FF1" w:rsidP="00390B14">
                      <w:pPr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  <w:r w:rsidRPr="00157A8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</w:rPr>
                        <w:t>BUILDING - ENVIRONMENTAL HEALTH</w:t>
                      </w:r>
                      <w:r w:rsidRPr="004A10F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–</w:t>
                      </w:r>
                      <w:r w:rsidR="00E6728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61 AIRPORT ROAD, PO</w:t>
                      </w:r>
                      <w:r w:rsidRPr="004A10F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BOX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476</w:t>
                      </w:r>
                      <w:r w:rsidRPr="004A10F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157A8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</w:rPr>
                        <w:t>PLANNING</w:t>
                      </w:r>
                      <w:r w:rsidR="00CA79C3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157A8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</w:rPr>
                        <w:t>- CANNABIS</w:t>
                      </w:r>
                      <w:r w:rsidR="00CA79C3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</w:rPr>
                        <w:t xml:space="preserve"> – NATURAL RESOURCES</w:t>
                      </w:r>
                      <w:r w:rsidR="00390B14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530 MAIN ST., PO BOX 2819</w:t>
                      </w:r>
                    </w:p>
                    <w:p w:rsidR="00945FF1" w:rsidRPr="004A10F1" w:rsidRDefault="00945FF1" w:rsidP="00390B14">
                      <w:pPr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  <w:r w:rsidRPr="004A10F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WEAVERVILLE, CALIFORNIA 96093</w:t>
                      </w:r>
                    </w:p>
                    <w:p w:rsidR="00945FF1" w:rsidRDefault="00DF4A8E" w:rsidP="00390B14">
                      <w:pPr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PHONE 530.</w:t>
                      </w:r>
                      <w:r w:rsidR="00157A8D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623-1351</w:t>
                      </w:r>
                      <w:r w:rsidR="00945FF1" w:rsidRPr="004A10F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, FAX 530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.</w:t>
                      </w:r>
                      <w:r w:rsidR="00945FF1" w:rsidRPr="004A10F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623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.</w:t>
                      </w:r>
                      <w:r w:rsidR="00945FF1" w:rsidRPr="004A10F1"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  <w:t>1353</w:t>
                      </w:r>
                    </w:p>
                    <w:p w:rsidR="0065677E" w:rsidRPr="004A10F1" w:rsidRDefault="0065677E" w:rsidP="00390B14">
                      <w:pPr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sz w:val="20"/>
                          <w:szCs w:val="20"/>
                        </w:rPr>
                      </w:pPr>
                    </w:p>
                    <w:p w:rsidR="00945FF1" w:rsidRPr="00945FF1" w:rsidRDefault="0065677E" w:rsidP="00390B14">
                      <w:pPr>
                        <w:jc w:val="right"/>
                      </w:pPr>
                      <w:r>
                        <w:t>Ed Prestley, Deputy Director</w:t>
                      </w:r>
                    </w:p>
                  </w:txbxContent>
                </v:textbox>
              </v:shape>
            </w:pict>
          </mc:Fallback>
        </mc:AlternateContent>
      </w:r>
      <w:r w:rsidR="00945FF1" w:rsidRPr="00794467">
        <w:rPr>
          <w:noProof/>
        </w:rPr>
        <w:t xml:space="preserve">           </w:t>
      </w:r>
    </w:p>
    <w:p w:rsidR="00787369" w:rsidRPr="00794467" w:rsidRDefault="00787369" w:rsidP="004778FD">
      <w:pPr>
        <w:rPr>
          <w:noProof/>
        </w:rPr>
      </w:pPr>
    </w:p>
    <w:p w:rsidR="00787369" w:rsidRPr="00794467" w:rsidRDefault="00787369" w:rsidP="00787369"/>
    <w:p w:rsidR="00787369" w:rsidRPr="00794467" w:rsidRDefault="00787369" w:rsidP="00787369"/>
    <w:p w:rsidR="00787369" w:rsidRPr="00794467" w:rsidRDefault="00787369" w:rsidP="00787369"/>
    <w:p w:rsidR="00787369" w:rsidRPr="00794467" w:rsidRDefault="00787369" w:rsidP="00787369"/>
    <w:p w:rsidR="00A958DD" w:rsidRDefault="00A958DD" w:rsidP="00787369">
      <w:pPr>
        <w:pStyle w:val="Header"/>
        <w:tabs>
          <w:tab w:val="clear" w:pos="4320"/>
          <w:tab w:val="clear" w:pos="8640"/>
          <w:tab w:val="left" w:pos="9270"/>
        </w:tabs>
        <w:jc w:val="center"/>
        <w:rPr>
          <w:rFonts w:ascii="Arial" w:hAnsi="Arial" w:cs="Arial"/>
          <w:b/>
          <w:sz w:val="24"/>
        </w:rPr>
      </w:pPr>
    </w:p>
    <w:p w:rsidR="00787369" w:rsidRPr="00794467" w:rsidRDefault="00787369" w:rsidP="00787369">
      <w:pPr>
        <w:pStyle w:val="Header"/>
        <w:tabs>
          <w:tab w:val="clear" w:pos="4320"/>
          <w:tab w:val="clear" w:pos="8640"/>
          <w:tab w:val="left" w:pos="9270"/>
        </w:tabs>
        <w:jc w:val="center"/>
        <w:rPr>
          <w:rFonts w:ascii="Arial" w:hAnsi="Arial" w:cs="Arial"/>
          <w:b/>
          <w:sz w:val="24"/>
        </w:rPr>
      </w:pPr>
      <w:r w:rsidRPr="00794467">
        <w:rPr>
          <w:rFonts w:ascii="Arial" w:hAnsi="Arial" w:cs="Arial"/>
          <w:b/>
          <w:sz w:val="24"/>
        </w:rPr>
        <w:t xml:space="preserve">NOTICE OF INTENT TO ADOPT </w:t>
      </w:r>
      <w:r w:rsidRPr="0037116B">
        <w:rPr>
          <w:rFonts w:ascii="Arial" w:hAnsi="Arial" w:cs="Arial"/>
          <w:b/>
          <w:sz w:val="24"/>
        </w:rPr>
        <w:t>MITIGATED</w:t>
      </w:r>
      <w:r w:rsidRPr="00794467">
        <w:rPr>
          <w:rFonts w:ascii="Arial" w:hAnsi="Arial" w:cs="Arial"/>
          <w:b/>
          <w:sz w:val="24"/>
        </w:rPr>
        <w:t xml:space="preserve"> NEGATIVE DECLARATION</w:t>
      </w:r>
    </w:p>
    <w:p w:rsidR="00787369" w:rsidRPr="00794467" w:rsidRDefault="00787369" w:rsidP="00787369">
      <w:pPr>
        <w:pStyle w:val="Header"/>
        <w:tabs>
          <w:tab w:val="clear" w:pos="4320"/>
          <w:tab w:val="clear" w:pos="8640"/>
          <w:tab w:val="left" w:pos="9270"/>
        </w:tabs>
        <w:jc w:val="center"/>
        <w:rPr>
          <w:rFonts w:ascii="Arial" w:hAnsi="Arial" w:cs="Arial"/>
          <w:b/>
          <w:sz w:val="24"/>
        </w:rPr>
      </w:pPr>
    </w:p>
    <w:p w:rsidR="00787369" w:rsidRPr="00794467" w:rsidRDefault="00787369" w:rsidP="00787369">
      <w:pPr>
        <w:rPr>
          <w:rFonts w:ascii="Arial" w:hAnsi="Arial" w:cs="Arial"/>
          <w:sz w:val="24"/>
          <w:szCs w:val="24"/>
        </w:rPr>
      </w:pPr>
      <w:r w:rsidRPr="00794467">
        <w:rPr>
          <w:rFonts w:ascii="Arial" w:hAnsi="Arial" w:cs="Arial"/>
          <w:sz w:val="24"/>
          <w:szCs w:val="24"/>
        </w:rPr>
        <w:t xml:space="preserve">An Environmental Initial Study and Proposed Mitigated Negative Declaration for the </w:t>
      </w:r>
      <w:r w:rsidRPr="00794467">
        <w:rPr>
          <w:rFonts w:ascii="Arial" w:hAnsi="Arial" w:cs="Arial"/>
          <w:b/>
          <w:sz w:val="24"/>
          <w:szCs w:val="24"/>
        </w:rPr>
        <w:t xml:space="preserve">Burnt Ranch Estates Community Water System Improvement Project </w:t>
      </w:r>
      <w:r w:rsidRPr="00794467">
        <w:rPr>
          <w:rFonts w:ascii="Arial" w:hAnsi="Arial" w:cs="Arial"/>
          <w:sz w:val="24"/>
          <w:szCs w:val="24"/>
        </w:rPr>
        <w:t xml:space="preserve">is now available for public review.  The project consists of replacement of two water tanks, replacement of all water transmission lines, installation/replacement of water meters, and potential future work to increase resilience of the system. The project is located in the </w:t>
      </w:r>
      <w:r w:rsidRPr="0037116B">
        <w:rPr>
          <w:rFonts w:ascii="Arial" w:hAnsi="Arial" w:cs="Arial"/>
          <w:sz w:val="24"/>
          <w:szCs w:val="24"/>
        </w:rPr>
        <w:t>Burnt Ranch Estates</w:t>
      </w:r>
      <w:r w:rsidRPr="00794467">
        <w:rPr>
          <w:rFonts w:ascii="Arial" w:hAnsi="Arial" w:cs="Arial"/>
          <w:sz w:val="24"/>
          <w:szCs w:val="24"/>
        </w:rPr>
        <w:t xml:space="preserve">, </w:t>
      </w:r>
      <w:r w:rsidR="0037116B">
        <w:rPr>
          <w:rFonts w:ascii="Arial" w:hAnsi="Arial" w:cs="Arial"/>
          <w:sz w:val="24"/>
          <w:szCs w:val="24"/>
        </w:rPr>
        <w:t xml:space="preserve">on APNs 008-790-003-000 and 008-800-005-000, </w:t>
      </w:r>
      <w:r w:rsidRPr="00794467">
        <w:rPr>
          <w:rFonts w:ascii="Arial" w:hAnsi="Arial" w:cs="Arial"/>
          <w:sz w:val="24"/>
          <w:szCs w:val="24"/>
        </w:rPr>
        <w:t>and is surrounded by national forest land on all sides but to the north, which abuts private property.</w:t>
      </w:r>
    </w:p>
    <w:p w:rsidR="00787369" w:rsidRPr="00794467" w:rsidRDefault="00787369" w:rsidP="00787369">
      <w:pPr>
        <w:rPr>
          <w:rFonts w:ascii="Arial" w:hAnsi="Arial" w:cs="Arial"/>
          <w:sz w:val="24"/>
          <w:szCs w:val="24"/>
        </w:rPr>
      </w:pPr>
      <w:r w:rsidRPr="00794467">
        <w:rPr>
          <w:rFonts w:ascii="Arial" w:hAnsi="Arial" w:cs="Arial"/>
          <w:sz w:val="24"/>
          <w:szCs w:val="24"/>
        </w:rPr>
        <w:t xml:space="preserve">The review period to submit written comments on the </w:t>
      </w:r>
      <w:r w:rsidR="0037116B">
        <w:rPr>
          <w:rFonts w:ascii="Arial" w:hAnsi="Arial" w:cs="Arial"/>
          <w:sz w:val="24"/>
          <w:szCs w:val="24"/>
        </w:rPr>
        <w:t xml:space="preserve">Mitigated </w:t>
      </w:r>
      <w:r w:rsidRPr="0037116B">
        <w:rPr>
          <w:rFonts w:ascii="Arial" w:hAnsi="Arial" w:cs="Arial"/>
          <w:sz w:val="24"/>
          <w:szCs w:val="24"/>
        </w:rPr>
        <w:t>Negative Declaration</w:t>
      </w:r>
      <w:bookmarkStart w:id="0" w:name="_GoBack"/>
      <w:bookmarkEnd w:id="0"/>
      <w:r w:rsidRPr="00794467">
        <w:rPr>
          <w:rFonts w:ascii="Arial" w:hAnsi="Arial" w:cs="Arial"/>
          <w:sz w:val="24"/>
          <w:szCs w:val="24"/>
        </w:rPr>
        <w:t xml:space="preserve"> began </w:t>
      </w:r>
      <w:r w:rsidR="00FA5319" w:rsidRPr="00794467">
        <w:rPr>
          <w:rFonts w:ascii="Arial" w:hAnsi="Arial" w:cs="Arial"/>
          <w:sz w:val="24"/>
          <w:szCs w:val="24"/>
        </w:rPr>
        <w:t>September 19</w:t>
      </w:r>
      <w:r w:rsidRPr="00794467">
        <w:rPr>
          <w:rFonts w:ascii="Arial" w:hAnsi="Arial" w:cs="Arial"/>
          <w:sz w:val="24"/>
          <w:szCs w:val="24"/>
        </w:rPr>
        <w:t xml:space="preserve">, 2024 and ends on </w:t>
      </w:r>
      <w:r w:rsidR="00FA5319" w:rsidRPr="00794467">
        <w:rPr>
          <w:rFonts w:ascii="Arial" w:hAnsi="Arial" w:cs="Arial"/>
          <w:sz w:val="24"/>
          <w:szCs w:val="24"/>
        </w:rPr>
        <w:t xml:space="preserve">October </w:t>
      </w:r>
      <w:r w:rsidR="000E1981" w:rsidRPr="00794467">
        <w:rPr>
          <w:rFonts w:ascii="Arial" w:hAnsi="Arial" w:cs="Arial"/>
          <w:sz w:val="24"/>
          <w:szCs w:val="24"/>
        </w:rPr>
        <w:t>19</w:t>
      </w:r>
      <w:r w:rsidRPr="00794467">
        <w:rPr>
          <w:rFonts w:ascii="Arial" w:hAnsi="Arial" w:cs="Arial"/>
          <w:sz w:val="24"/>
          <w:szCs w:val="24"/>
        </w:rPr>
        <w:t xml:space="preserve">, 2024. Copies of the Public Draft Initial Study and Proposed Negative Declaration are available for review on the County’s website at </w:t>
      </w:r>
      <w:hyperlink r:id="rId6" w:history="1">
        <w:r w:rsidR="008E136B" w:rsidRPr="00794467">
          <w:rPr>
            <w:rStyle w:val="Hyperlink"/>
            <w:rFonts w:ascii="Arial" w:hAnsi="Arial" w:cs="Arial"/>
            <w:sz w:val="24"/>
            <w:szCs w:val="24"/>
          </w:rPr>
          <w:t>https://www.trinitycounty.org/node/2609</w:t>
        </w:r>
      </w:hyperlink>
      <w:r w:rsidR="008E136B" w:rsidRPr="00794467">
        <w:rPr>
          <w:rFonts w:ascii="Arial" w:hAnsi="Arial" w:cs="Arial"/>
          <w:sz w:val="24"/>
          <w:szCs w:val="24"/>
        </w:rPr>
        <w:t xml:space="preserve"> </w:t>
      </w:r>
      <w:r w:rsidRPr="00794467">
        <w:rPr>
          <w:rFonts w:ascii="Arial" w:hAnsi="Arial" w:cs="Arial"/>
          <w:sz w:val="24"/>
          <w:szCs w:val="24"/>
        </w:rPr>
        <w:t xml:space="preserve">or at the following locations: Trinity County Planning Department at </w:t>
      </w:r>
      <w:r w:rsidR="0025457B" w:rsidRPr="00794467">
        <w:rPr>
          <w:rFonts w:ascii="Arial" w:hAnsi="Arial" w:cs="Arial"/>
          <w:sz w:val="24"/>
          <w:szCs w:val="24"/>
        </w:rPr>
        <w:t>530 Main St</w:t>
      </w:r>
      <w:r w:rsidRPr="00794467">
        <w:rPr>
          <w:rFonts w:ascii="Arial" w:hAnsi="Arial" w:cs="Arial"/>
          <w:sz w:val="24"/>
          <w:szCs w:val="24"/>
        </w:rPr>
        <w:t>, Weaverville. Comments may be sent to the attention of Patrick Flynn at the Trinity County Natural Resources Division, PO Box 2819, Weaverville, CA 96093 (530) 623-1351 extension 2837, email</w:t>
      </w:r>
      <w:r w:rsidR="008E136B" w:rsidRPr="00794467">
        <w:rPr>
          <w:rFonts w:ascii="Arial" w:hAnsi="Arial" w:cs="Arial"/>
          <w:sz w:val="24"/>
          <w:szCs w:val="24"/>
        </w:rPr>
        <w:t>:</w:t>
      </w:r>
      <w:r w:rsidRPr="00794467">
        <w:rPr>
          <w:rFonts w:ascii="Arial" w:hAnsi="Arial" w:cs="Arial"/>
          <w:sz w:val="24"/>
          <w:szCs w:val="24"/>
        </w:rPr>
        <w:t xml:space="preserve"> pflynn@trinitycounty.org. </w:t>
      </w:r>
    </w:p>
    <w:p w:rsidR="00787369" w:rsidRPr="00794467" w:rsidRDefault="00787369" w:rsidP="00787369">
      <w:pPr>
        <w:rPr>
          <w:rFonts w:ascii="Arial" w:hAnsi="Arial" w:cs="Arial"/>
          <w:sz w:val="24"/>
          <w:szCs w:val="24"/>
        </w:rPr>
      </w:pPr>
      <w:r w:rsidRPr="00794467">
        <w:rPr>
          <w:rFonts w:ascii="Arial" w:hAnsi="Arial" w:cs="Arial"/>
          <w:sz w:val="24"/>
          <w:szCs w:val="24"/>
        </w:rPr>
        <w:t xml:space="preserve">A Public Hearing on Item </w:t>
      </w:r>
      <w:r w:rsidRPr="00794467">
        <w:rPr>
          <w:rFonts w:ascii="Arial" w:hAnsi="Arial" w:cs="Arial"/>
          <w:b/>
          <w:sz w:val="24"/>
          <w:szCs w:val="24"/>
        </w:rPr>
        <w:t>CLA-23-01</w:t>
      </w:r>
      <w:r w:rsidRPr="00794467">
        <w:rPr>
          <w:rFonts w:ascii="Arial" w:hAnsi="Arial" w:cs="Arial"/>
          <w:sz w:val="24"/>
          <w:szCs w:val="24"/>
        </w:rPr>
        <w:t xml:space="preserve"> will be held by the Trinity County Planning Commission</w:t>
      </w:r>
      <w:r w:rsidR="00344359" w:rsidRPr="00794467">
        <w:rPr>
          <w:rFonts w:ascii="Arial" w:hAnsi="Arial" w:cs="Arial"/>
          <w:sz w:val="24"/>
          <w:szCs w:val="24"/>
        </w:rPr>
        <w:t xml:space="preserve"> on</w:t>
      </w:r>
      <w:r w:rsidR="00C1352D" w:rsidRPr="00794467">
        <w:rPr>
          <w:rFonts w:ascii="Arial" w:hAnsi="Arial" w:cs="Arial"/>
          <w:sz w:val="24"/>
          <w:szCs w:val="24"/>
        </w:rPr>
        <w:t xml:space="preserve"> </w:t>
      </w:r>
      <w:r w:rsidR="000E1981" w:rsidRPr="00794467">
        <w:rPr>
          <w:rFonts w:ascii="Arial" w:hAnsi="Arial" w:cs="Arial"/>
          <w:sz w:val="24"/>
          <w:szCs w:val="24"/>
        </w:rPr>
        <w:t>November 14</w:t>
      </w:r>
      <w:r w:rsidR="00C1352D" w:rsidRPr="00794467">
        <w:rPr>
          <w:rFonts w:ascii="Arial" w:hAnsi="Arial" w:cs="Arial"/>
          <w:sz w:val="24"/>
          <w:szCs w:val="24"/>
        </w:rPr>
        <w:t>,</w:t>
      </w:r>
      <w:r w:rsidR="000E1981" w:rsidRPr="00794467">
        <w:rPr>
          <w:rFonts w:ascii="Arial" w:hAnsi="Arial" w:cs="Arial"/>
          <w:sz w:val="24"/>
          <w:szCs w:val="24"/>
        </w:rPr>
        <w:t xml:space="preserve"> 2024 or as soon thereafter as may be heard,</w:t>
      </w:r>
      <w:r w:rsidRPr="00794467">
        <w:rPr>
          <w:rFonts w:ascii="Arial" w:hAnsi="Arial" w:cs="Arial"/>
          <w:sz w:val="24"/>
          <w:szCs w:val="24"/>
        </w:rPr>
        <w:t xml:space="preserve"> in the Trinity County Library </w:t>
      </w:r>
      <w:r w:rsidR="000E1981" w:rsidRPr="00794467">
        <w:rPr>
          <w:rFonts w:ascii="Arial" w:hAnsi="Arial" w:cs="Arial"/>
          <w:sz w:val="24"/>
          <w:szCs w:val="24"/>
        </w:rPr>
        <w:t xml:space="preserve">conference room located at 351 Main Street, </w:t>
      </w:r>
      <w:r w:rsidRPr="00794467">
        <w:rPr>
          <w:rFonts w:ascii="Arial" w:hAnsi="Arial" w:cs="Arial"/>
          <w:sz w:val="24"/>
          <w:szCs w:val="24"/>
        </w:rPr>
        <w:t>Weaverville</w:t>
      </w:r>
      <w:r w:rsidR="000E1981" w:rsidRPr="00794467">
        <w:rPr>
          <w:rFonts w:ascii="Arial" w:hAnsi="Arial" w:cs="Arial"/>
          <w:sz w:val="24"/>
          <w:szCs w:val="24"/>
        </w:rPr>
        <w:t xml:space="preserve"> CA</w:t>
      </w:r>
      <w:r w:rsidRPr="00794467">
        <w:rPr>
          <w:rFonts w:ascii="Arial" w:hAnsi="Arial" w:cs="Arial"/>
          <w:sz w:val="24"/>
          <w:szCs w:val="24"/>
        </w:rPr>
        <w:t xml:space="preserve">.  Anyone desiring to make a statement may do so, either in writing or in person.  </w:t>
      </w:r>
    </w:p>
    <w:p w:rsidR="004778FD" w:rsidRPr="00787369" w:rsidRDefault="004778FD" w:rsidP="00787369"/>
    <w:sectPr w:rsidR="004778FD" w:rsidRPr="00787369" w:rsidSect="00390B14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46632"/>
    <w:multiLevelType w:val="hybridMultilevel"/>
    <w:tmpl w:val="A6BC08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FF1"/>
    <w:rsid w:val="00047822"/>
    <w:rsid w:val="000E1981"/>
    <w:rsid w:val="00157A8D"/>
    <w:rsid w:val="00164301"/>
    <w:rsid w:val="0025457B"/>
    <w:rsid w:val="002B4A2A"/>
    <w:rsid w:val="0032519B"/>
    <w:rsid w:val="00344359"/>
    <w:rsid w:val="003472C2"/>
    <w:rsid w:val="0037116B"/>
    <w:rsid w:val="00390B14"/>
    <w:rsid w:val="00434A49"/>
    <w:rsid w:val="004778FD"/>
    <w:rsid w:val="004E2041"/>
    <w:rsid w:val="0053680F"/>
    <w:rsid w:val="00582FE1"/>
    <w:rsid w:val="005922C9"/>
    <w:rsid w:val="005E1FB5"/>
    <w:rsid w:val="0065677E"/>
    <w:rsid w:val="00671528"/>
    <w:rsid w:val="006C02DD"/>
    <w:rsid w:val="006E4648"/>
    <w:rsid w:val="00787369"/>
    <w:rsid w:val="00794467"/>
    <w:rsid w:val="008E136B"/>
    <w:rsid w:val="00926F30"/>
    <w:rsid w:val="00945FF1"/>
    <w:rsid w:val="009A6D84"/>
    <w:rsid w:val="00A66AA0"/>
    <w:rsid w:val="00A958DD"/>
    <w:rsid w:val="00AF1B9D"/>
    <w:rsid w:val="00B02926"/>
    <w:rsid w:val="00BB14E9"/>
    <w:rsid w:val="00BB2C4D"/>
    <w:rsid w:val="00C1352D"/>
    <w:rsid w:val="00CA79C3"/>
    <w:rsid w:val="00DF4A8E"/>
    <w:rsid w:val="00E67281"/>
    <w:rsid w:val="00FA5319"/>
    <w:rsid w:val="00FC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1D937B3"/>
  <w15:chartTrackingRefBased/>
  <w15:docId w15:val="{A15E708F-8F5B-42F3-BB98-87A25844F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F4A8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DF4A8E"/>
    <w:rPr>
      <w:color w:val="808080"/>
    </w:rPr>
  </w:style>
  <w:style w:type="paragraph" w:styleId="ListParagraph">
    <w:name w:val="List Paragraph"/>
    <w:basedOn w:val="Normal"/>
    <w:uiPriority w:val="34"/>
    <w:qFormat/>
    <w:rsid w:val="004778FD"/>
    <w:pPr>
      <w:ind w:left="720"/>
      <w:contextualSpacing/>
    </w:pPr>
  </w:style>
  <w:style w:type="paragraph" w:styleId="Header">
    <w:name w:val="header"/>
    <w:basedOn w:val="Normal"/>
    <w:link w:val="HeaderChar"/>
    <w:rsid w:val="0078736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787369"/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E19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rinitycounty.org/node/26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Rogge</dc:creator>
  <cp:keywords/>
  <dc:description/>
  <cp:lastModifiedBy>Patrick Flynn</cp:lastModifiedBy>
  <cp:revision>12</cp:revision>
  <dcterms:created xsi:type="dcterms:W3CDTF">2024-08-28T21:47:00Z</dcterms:created>
  <dcterms:modified xsi:type="dcterms:W3CDTF">2024-09-19T18:20:00Z</dcterms:modified>
</cp:coreProperties>
</file>