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461E75" w14:textId="01792138" w:rsidR="00F52E95" w:rsidRPr="004A3E0B" w:rsidRDefault="00F90753" w:rsidP="00467BBB">
      <w:pPr>
        <w:pStyle w:val="Heading1"/>
        <w:jc w:val="center"/>
        <w:rPr>
          <w:rFonts w:cstheme="majorHAnsi"/>
        </w:rPr>
      </w:pPr>
      <w:r w:rsidRPr="004A3E0B">
        <w:rPr>
          <w:rFonts w:cstheme="majorHAnsi"/>
        </w:rPr>
        <w:t>Notice of Preparation</w:t>
      </w:r>
    </w:p>
    <w:p w14:paraId="54C2832F" w14:textId="7FFE0DD7" w:rsidR="00467BBB" w:rsidRDefault="00C818E2" w:rsidP="00467BBB">
      <w:pPr>
        <w:pStyle w:val="Heading1"/>
        <w:jc w:val="center"/>
        <w:rPr>
          <w:rFonts w:cstheme="majorHAnsi"/>
        </w:rPr>
      </w:pPr>
      <w:r w:rsidRPr="00587B7D">
        <w:rPr>
          <w:rFonts w:cstheme="majorHAnsi"/>
        </w:rPr>
        <w:t xml:space="preserve">Draft </w:t>
      </w:r>
      <w:r w:rsidR="00F90753" w:rsidRPr="004A3E0B">
        <w:rPr>
          <w:rFonts w:cstheme="majorHAnsi"/>
        </w:rPr>
        <w:t xml:space="preserve">Environmental Impact Report for Recreation </w:t>
      </w:r>
      <w:r w:rsidR="00155141">
        <w:rPr>
          <w:rFonts w:cstheme="majorHAnsi"/>
        </w:rPr>
        <w:t xml:space="preserve">Facilities Project </w:t>
      </w:r>
      <w:r w:rsidR="00F90753" w:rsidRPr="004A3E0B">
        <w:rPr>
          <w:rFonts w:cstheme="majorHAnsi"/>
        </w:rPr>
        <w:t>at Lake McClure and McSwain Reservoir</w:t>
      </w:r>
    </w:p>
    <w:p w14:paraId="06ABDBC8" w14:textId="6EB79677" w:rsidR="00687AA6" w:rsidRPr="00A93AFC" w:rsidRDefault="00687AA6" w:rsidP="00A93AFC">
      <w:pPr>
        <w:jc w:val="center"/>
        <w:rPr>
          <w:b/>
          <w:bCs/>
          <w:sz w:val="28"/>
          <w:szCs w:val="28"/>
        </w:rPr>
      </w:pPr>
      <w:r w:rsidRPr="00A93AFC">
        <w:rPr>
          <w:b/>
          <w:bCs/>
          <w:sz w:val="28"/>
          <w:szCs w:val="28"/>
        </w:rPr>
        <w:t>SCH# 2024051222</w:t>
      </w:r>
    </w:p>
    <w:p w14:paraId="2FAE6EC2" w14:textId="3DD32814" w:rsidR="00F90753" w:rsidRPr="0033598D" w:rsidRDefault="00155141" w:rsidP="0033598D">
      <w:pPr>
        <w:jc w:val="center"/>
        <w:rPr>
          <w:rFonts w:cstheme="minorHAnsi"/>
          <w:b/>
          <w:bCs/>
          <w:sz w:val="28"/>
          <w:szCs w:val="28"/>
        </w:rPr>
      </w:pPr>
      <w:r>
        <w:rPr>
          <w:rFonts w:cstheme="minorHAnsi"/>
          <w:b/>
          <w:bCs/>
          <w:sz w:val="28"/>
          <w:szCs w:val="28"/>
        </w:rPr>
        <w:t>July</w:t>
      </w:r>
      <w:r w:rsidRPr="0033598D">
        <w:rPr>
          <w:rFonts w:cstheme="minorHAnsi"/>
          <w:b/>
          <w:bCs/>
          <w:sz w:val="28"/>
          <w:szCs w:val="28"/>
        </w:rPr>
        <w:t xml:space="preserve"> </w:t>
      </w:r>
      <w:r w:rsidR="00D710D3" w:rsidRPr="0033598D">
        <w:rPr>
          <w:rFonts w:cstheme="minorHAnsi"/>
          <w:b/>
          <w:bCs/>
          <w:sz w:val="28"/>
          <w:szCs w:val="28"/>
        </w:rPr>
        <w:t>2024</w:t>
      </w:r>
    </w:p>
    <w:p w14:paraId="7E293D9E" w14:textId="454919B2" w:rsidR="00A940F9" w:rsidRPr="004A3E0B" w:rsidRDefault="00A940F9" w:rsidP="0033598D">
      <w:pPr>
        <w:jc w:val="both"/>
        <w:rPr>
          <w:rFonts w:cstheme="minorHAnsi"/>
        </w:rPr>
      </w:pPr>
      <w:r w:rsidRPr="004A3E0B">
        <w:rPr>
          <w:rFonts w:cstheme="minorHAnsi"/>
        </w:rPr>
        <w:t xml:space="preserve">Merced Irrigation District (Merced ID) owns and operates </w:t>
      </w:r>
      <w:r w:rsidR="00355FEE" w:rsidRPr="004A3E0B">
        <w:rPr>
          <w:rFonts w:cstheme="minorHAnsi"/>
        </w:rPr>
        <w:t xml:space="preserve">five </w:t>
      </w:r>
      <w:r w:rsidRPr="004A3E0B">
        <w:rPr>
          <w:rFonts w:cstheme="minorHAnsi"/>
        </w:rPr>
        <w:t xml:space="preserve">recreation </w:t>
      </w:r>
      <w:r w:rsidR="008001B9" w:rsidRPr="004A3E0B">
        <w:rPr>
          <w:rFonts w:cstheme="minorHAnsi"/>
        </w:rPr>
        <w:t>areas</w:t>
      </w:r>
      <w:r w:rsidRPr="004A3E0B">
        <w:rPr>
          <w:rFonts w:cstheme="minorHAnsi"/>
        </w:rPr>
        <w:t xml:space="preserve"> at Lake McClure and </w:t>
      </w:r>
      <w:r w:rsidRPr="002E251E">
        <w:rPr>
          <w:rFonts w:cstheme="minorHAnsi"/>
        </w:rPr>
        <w:t>McSwain Reservoi</w:t>
      </w:r>
      <w:r w:rsidR="004C5FD0" w:rsidRPr="002E251E">
        <w:rPr>
          <w:rFonts w:cstheme="minorHAnsi"/>
        </w:rPr>
        <w:t>r (Figure 1)</w:t>
      </w:r>
      <w:r w:rsidRPr="002E251E">
        <w:rPr>
          <w:rFonts w:cstheme="minorHAnsi"/>
        </w:rPr>
        <w:t xml:space="preserve">. </w:t>
      </w:r>
      <w:r w:rsidR="00355FEE" w:rsidRPr="002E251E">
        <w:rPr>
          <w:rFonts w:cstheme="minorHAnsi"/>
        </w:rPr>
        <w:t>Merced</w:t>
      </w:r>
      <w:r w:rsidR="00355FEE" w:rsidRPr="004A3E0B">
        <w:rPr>
          <w:rFonts w:cstheme="minorHAnsi"/>
        </w:rPr>
        <w:t xml:space="preserve"> ID proposes to improve and upgrade recreation facilities</w:t>
      </w:r>
      <w:r w:rsidR="00EB2D62">
        <w:rPr>
          <w:rFonts w:cstheme="minorHAnsi"/>
        </w:rPr>
        <w:t xml:space="preserve"> </w:t>
      </w:r>
      <w:r w:rsidR="00355FEE" w:rsidRPr="004A3E0B">
        <w:rPr>
          <w:rFonts w:cstheme="minorHAnsi"/>
        </w:rPr>
        <w:t>at all recreation areas and to add one new recreation area. The proposed Project composes a discretionary action and has the potential to have physical effects on the environment. Merced ID is a local government</w:t>
      </w:r>
      <w:r w:rsidR="007E3E88">
        <w:rPr>
          <w:rFonts w:cstheme="minorHAnsi"/>
        </w:rPr>
        <w:t>al</w:t>
      </w:r>
      <w:r w:rsidR="00355FEE" w:rsidRPr="004A3E0B">
        <w:rPr>
          <w:rFonts w:cstheme="minorHAnsi"/>
        </w:rPr>
        <w:t xml:space="preserve"> agency and </w:t>
      </w:r>
      <w:r w:rsidR="007E3E88">
        <w:rPr>
          <w:rFonts w:cstheme="minorHAnsi"/>
        </w:rPr>
        <w:t xml:space="preserve">is </w:t>
      </w:r>
      <w:r w:rsidR="00355FEE" w:rsidRPr="004A3E0B">
        <w:rPr>
          <w:rFonts w:cstheme="minorHAnsi"/>
        </w:rPr>
        <w:t>subject to the requirements of the California Environmental Quality Act (CEQA</w:t>
      </w:r>
      <w:r w:rsidR="007E3E88">
        <w:rPr>
          <w:rFonts w:cstheme="minorHAnsi"/>
        </w:rPr>
        <w:t>)</w:t>
      </w:r>
      <w:r w:rsidR="008001B9" w:rsidRPr="004A3E0B">
        <w:rPr>
          <w:rFonts w:cstheme="minorHAnsi"/>
        </w:rPr>
        <w:t xml:space="preserve"> </w:t>
      </w:r>
      <w:r w:rsidR="007E3E88">
        <w:rPr>
          <w:rFonts w:cstheme="minorHAnsi"/>
        </w:rPr>
        <w:t>(</w:t>
      </w:r>
      <w:r w:rsidR="00355FEE" w:rsidRPr="004A3E0B">
        <w:rPr>
          <w:rFonts w:cstheme="minorHAnsi"/>
        </w:rPr>
        <w:t>Cal</w:t>
      </w:r>
      <w:r w:rsidR="008001B9" w:rsidRPr="004A3E0B">
        <w:rPr>
          <w:rFonts w:cstheme="minorHAnsi"/>
        </w:rPr>
        <w:t>ifornia</w:t>
      </w:r>
      <w:r w:rsidR="00355FEE" w:rsidRPr="004A3E0B">
        <w:rPr>
          <w:rFonts w:cstheme="minorHAnsi"/>
        </w:rPr>
        <w:t xml:space="preserve"> Pub</w:t>
      </w:r>
      <w:r w:rsidR="008001B9" w:rsidRPr="004A3E0B">
        <w:rPr>
          <w:rFonts w:cstheme="minorHAnsi"/>
        </w:rPr>
        <w:t>lic</w:t>
      </w:r>
      <w:r w:rsidR="00355FEE" w:rsidRPr="004A3E0B">
        <w:rPr>
          <w:rFonts w:cstheme="minorHAnsi"/>
        </w:rPr>
        <w:t xml:space="preserve"> Res</w:t>
      </w:r>
      <w:r w:rsidR="008001B9" w:rsidRPr="004A3E0B">
        <w:rPr>
          <w:rFonts w:cstheme="minorHAnsi"/>
        </w:rPr>
        <w:t>ources</w:t>
      </w:r>
      <w:r w:rsidR="00355FEE" w:rsidRPr="004A3E0B">
        <w:rPr>
          <w:rFonts w:cstheme="minorHAnsi"/>
        </w:rPr>
        <w:t xml:space="preserve"> Code</w:t>
      </w:r>
      <w:r w:rsidR="008001B9" w:rsidRPr="004A3E0B">
        <w:rPr>
          <w:rFonts w:cstheme="minorHAnsi"/>
        </w:rPr>
        <w:t xml:space="preserve"> [PRC]</w:t>
      </w:r>
      <w:r w:rsidR="00355FEE" w:rsidRPr="004A3E0B">
        <w:rPr>
          <w:rFonts w:cstheme="minorHAnsi"/>
        </w:rPr>
        <w:t xml:space="preserve"> §§ 21000–21178</w:t>
      </w:r>
      <w:r w:rsidR="008001B9" w:rsidRPr="004A3E0B">
        <w:rPr>
          <w:rFonts w:cstheme="minorHAnsi"/>
        </w:rPr>
        <w:t>)</w:t>
      </w:r>
      <w:r w:rsidR="00355FEE" w:rsidRPr="004A3E0B">
        <w:rPr>
          <w:rFonts w:cstheme="minorHAnsi"/>
        </w:rPr>
        <w:t xml:space="preserve">. </w:t>
      </w:r>
      <w:r w:rsidR="008001B9" w:rsidRPr="004A3E0B">
        <w:rPr>
          <w:rFonts w:cstheme="minorHAnsi"/>
        </w:rPr>
        <w:t xml:space="preserve">Therefore, </w:t>
      </w:r>
      <w:r w:rsidR="00355FEE" w:rsidRPr="004A3E0B">
        <w:rPr>
          <w:rFonts w:cstheme="minorHAnsi"/>
        </w:rPr>
        <w:t>Merced ID</w:t>
      </w:r>
      <w:r w:rsidR="008001B9" w:rsidRPr="004A3E0B">
        <w:rPr>
          <w:rFonts w:cstheme="minorHAnsi"/>
        </w:rPr>
        <w:t xml:space="preserve"> </w:t>
      </w:r>
      <w:r w:rsidR="00355FEE" w:rsidRPr="004A3E0B">
        <w:rPr>
          <w:rFonts w:cstheme="minorHAnsi"/>
        </w:rPr>
        <w:t xml:space="preserve">is the lead agency under CEQA and has the principal responsibility for approving and implementing the Project. </w:t>
      </w:r>
      <w:r w:rsidR="008001B9" w:rsidRPr="004A3E0B">
        <w:rPr>
          <w:rFonts w:cstheme="minorHAnsi"/>
        </w:rPr>
        <w:t>In compliance</w:t>
      </w:r>
      <w:r w:rsidR="00355FEE" w:rsidRPr="004A3E0B">
        <w:rPr>
          <w:rFonts w:cstheme="minorHAnsi"/>
        </w:rPr>
        <w:t xml:space="preserve">, Merced </w:t>
      </w:r>
      <w:r w:rsidR="00F90753" w:rsidRPr="004A3E0B">
        <w:rPr>
          <w:rFonts w:cstheme="minorHAnsi"/>
        </w:rPr>
        <w:t xml:space="preserve">ID is preparing </w:t>
      </w:r>
      <w:r w:rsidR="00342E7D" w:rsidRPr="004A3E0B">
        <w:rPr>
          <w:rFonts w:cstheme="minorHAnsi"/>
        </w:rPr>
        <w:t>a draft</w:t>
      </w:r>
      <w:r w:rsidR="00F90753" w:rsidRPr="004A3E0B">
        <w:rPr>
          <w:rFonts w:cstheme="minorHAnsi"/>
        </w:rPr>
        <w:t xml:space="preserve"> Environmental Impact Report (EIR) for </w:t>
      </w:r>
      <w:r w:rsidR="00D0605C" w:rsidRPr="004A3E0B">
        <w:rPr>
          <w:rFonts w:cstheme="minorHAnsi"/>
        </w:rPr>
        <w:t>proposed</w:t>
      </w:r>
      <w:r w:rsidR="00F90753" w:rsidRPr="004A3E0B">
        <w:rPr>
          <w:rFonts w:cstheme="minorHAnsi"/>
        </w:rPr>
        <w:t xml:space="preserve"> </w:t>
      </w:r>
      <w:bookmarkStart w:id="0" w:name="_Hlk112406579"/>
      <w:r w:rsidR="00D0605C" w:rsidRPr="004A3E0B">
        <w:rPr>
          <w:rFonts w:cstheme="minorHAnsi"/>
        </w:rPr>
        <w:t>recreation improvements</w:t>
      </w:r>
      <w:r w:rsidR="008F4FE3" w:rsidRPr="004A3E0B">
        <w:rPr>
          <w:rFonts w:cstheme="minorHAnsi"/>
        </w:rPr>
        <w:t xml:space="preserve"> and upgrades</w:t>
      </w:r>
      <w:r w:rsidR="00EB2D62">
        <w:rPr>
          <w:rFonts w:cstheme="minorHAnsi"/>
        </w:rPr>
        <w:t xml:space="preserve"> at six recreation areas</w:t>
      </w:r>
      <w:r w:rsidR="00D0605C" w:rsidRPr="004A3E0B">
        <w:rPr>
          <w:rFonts w:cstheme="minorHAnsi"/>
        </w:rPr>
        <w:t xml:space="preserve"> </w:t>
      </w:r>
      <w:r w:rsidR="00F90753" w:rsidRPr="004A3E0B">
        <w:rPr>
          <w:rFonts w:cstheme="minorHAnsi"/>
        </w:rPr>
        <w:t xml:space="preserve">at Lake McClure and McSwain Reservoir </w:t>
      </w:r>
      <w:bookmarkEnd w:id="0"/>
      <w:r w:rsidR="00D0605C" w:rsidRPr="004A3E0B">
        <w:rPr>
          <w:rFonts w:cstheme="minorHAnsi"/>
        </w:rPr>
        <w:t xml:space="preserve">(proposed Project). </w:t>
      </w:r>
    </w:p>
    <w:p w14:paraId="6FAA3503" w14:textId="129DC38D" w:rsidR="00A940F9" w:rsidRPr="004A3E0B" w:rsidRDefault="00D0605C" w:rsidP="0033598D">
      <w:pPr>
        <w:jc w:val="both"/>
        <w:rPr>
          <w:rFonts w:cstheme="minorHAnsi"/>
        </w:rPr>
      </w:pPr>
      <w:r w:rsidRPr="004A3E0B">
        <w:rPr>
          <w:rFonts w:cstheme="minorHAnsi"/>
        </w:rPr>
        <w:t xml:space="preserve">The proposed Project </w:t>
      </w:r>
      <w:r w:rsidR="00342E7D" w:rsidRPr="004A3E0B">
        <w:rPr>
          <w:rFonts w:cstheme="minorHAnsi"/>
        </w:rPr>
        <w:t>includes</w:t>
      </w:r>
      <w:r w:rsidR="00292D19" w:rsidRPr="004A3E0B">
        <w:rPr>
          <w:rFonts w:cstheme="minorHAnsi"/>
        </w:rPr>
        <w:t xml:space="preserve"> </w:t>
      </w:r>
      <w:r w:rsidR="00F01D49" w:rsidRPr="004A3E0B">
        <w:rPr>
          <w:rFonts w:cstheme="minorHAnsi"/>
        </w:rPr>
        <w:t>M</w:t>
      </w:r>
      <w:r w:rsidRPr="004A3E0B">
        <w:rPr>
          <w:rFonts w:cstheme="minorHAnsi"/>
        </w:rPr>
        <w:t xml:space="preserve">erced </w:t>
      </w:r>
      <w:r w:rsidR="00F01D49" w:rsidRPr="004A3E0B">
        <w:rPr>
          <w:rFonts w:cstheme="minorHAnsi"/>
        </w:rPr>
        <w:t>ID</w:t>
      </w:r>
      <w:r w:rsidR="00111804">
        <w:rPr>
          <w:rFonts w:cstheme="minorHAnsi"/>
        </w:rPr>
        <w:t>’s proposed</w:t>
      </w:r>
      <w:r w:rsidR="00292D19" w:rsidRPr="004A3E0B">
        <w:rPr>
          <w:rFonts w:cstheme="minorHAnsi"/>
        </w:rPr>
        <w:t xml:space="preserve"> </w:t>
      </w:r>
      <w:r w:rsidR="008F4FE3" w:rsidRPr="004A3E0B">
        <w:rPr>
          <w:rFonts w:cstheme="minorHAnsi"/>
        </w:rPr>
        <w:t xml:space="preserve">recreation </w:t>
      </w:r>
      <w:r w:rsidR="00111804">
        <w:rPr>
          <w:rFonts w:cstheme="minorHAnsi"/>
        </w:rPr>
        <w:t>improvements</w:t>
      </w:r>
      <w:r w:rsidR="00111804" w:rsidRPr="004A3E0B">
        <w:rPr>
          <w:rFonts w:cstheme="minorHAnsi"/>
        </w:rPr>
        <w:t xml:space="preserve"> </w:t>
      </w:r>
      <w:r w:rsidR="008F4FE3" w:rsidRPr="004A3E0B">
        <w:rPr>
          <w:rFonts w:cstheme="minorHAnsi"/>
        </w:rPr>
        <w:t>included in Merced ID’s</w:t>
      </w:r>
      <w:r w:rsidR="00292D19" w:rsidRPr="004A3E0B">
        <w:rPr>
          <w:rFonts w:cstheme="minorHAnsi"/>
        </w:rPr>
        <w:t xml:space="preserve"> </w:t>
      </w:r>
      <w:r w:rsidR="008F4FE3" w:rsidRPr="004A3E0B">
        <w:rPr>
          <w:rFonts w:cstheme="minorHAnsi"/>
        </w:rPr>
        <w:t xml:space="preserve">2015 Federal Energy Regulatory Commission (FERC) </w:t>
      </w:r>
      <w:r w:rsidR="00155141">
        <w:rPr>
          <w:rFonts w:cstheme="minorHAnsi"/>
        </w:rPr>
        <w:t>Final License</w:t>
      </w:r>
      <w:r w:rsidR="00155141" w:rsidRPr="004A3E0B">
        <w:rPr>
          <w:rFonts w:cstheme="minorHAnsi"/>
        </w:rPr>
        <w:t xml:space="preserve"> </w:t>
      </w:r>
      <w:r w:rsidR="00155141">
        <w:rPr>
          <w:rFonts w:cstheme="minorHAnsi"/>
        </w:rPr>
        <w:t>A</w:t>
      </w:r>
      <w:r w:rsidR="00155141" w:rsidRPr="004A3E0B">
        <w:rPr>
          <w:rFonts w:cstheme="minorHAnsi"/>
        </w:rPr>
        <w:t xml:space="preserve">pplication </w:t>
      </w:r>
      <w:r w:rsidR="00197584">
        <w:rPr>
          <w:rFonts w:cstheme="minorHAnsi"/>
        </w:rPr>
        <w:t xml:space="preserve">(FLA) </w:t>
      </w:r>
      <w:r w:rsidR="008F4FE3" w:rsidRPr="004A3E0B">
        <w:rPr>
          <w:rFonts w:cstheme="minorHAnsi"/>
        </w:rPr>
        <w:t xml:space="preserve">for the Merced River Hydroelectric Project (FERC Project No. 2179). Merced </w:t>
      </w:r>
      <w:r w:rsidR="00355FEE" w:rsidRPr="004A3E0B">
        <w:rPr>
          <w:rFonts w:cstheme="minorHAnsi"/>
        </w:rPr>
        <w:t xml:space="preserve">ID </w:t>
      </w:r>
      <w:r w:rsidR="008F4FE3" w:rsidRPr="004A3E0B">
        <w:rPr>
          <w:rFonts w:cstheme="minorHAnsi"/>
        </w:rPr>
        <w:t xml:space="preserve">detailed </w:t>
      </w:r>
      <w:r w:rsidR="00197584">
        <w:rPr>
          <w:rFonts w:cstheme="minorHAnsi"/>
        </w:rPr>
        <w:t xml:space="preserve"> </w:t>
      </w:r>
      <w:r w:rsidR="00111804">
        <w:rPr>
          <w:rFonts w:cstheme="minorHAnsi"/>
        </w:rPr>
        <w:t xml:space="preserve">proposed </w:t>
      </w:r>
      <w:r w:rsidR="00AD562F">
        <w:rPr>
          <w:rFonts w:cstheme="minorHAnsi"/>
        </w:rPr>
        <w:t>activities</w:t>
      </w:r>
      <w:r w:rsidR="00111804" w:rsidRPr="004A3E0B">
        <w:rPr>
          <w:rFonts w:cstheme="minorHAnsi"/>
        </w:rPr>
        <w:t xml:space="preserve"> </w:t>
      </w:r>
      <w:r w:rsidR="008F4FE3" w:rsidRPr="004A3E0B">
        <w:rPr>
          <w:rFonts w:cstheme="minorHAnsi"/>
        </w:rPr>
        <w:t xml:space="preserve">in </w:t>
      </w:r>
      <w:r w:rsidR="00197584">
        <w:rPr>
          <w:rFonts w:cstheme="minorHAnsi"/>
        </w:rPr>
        <w:t>their</w:t>
      </w:r>
      <w:r w:rsidR="00155141" w:rsidRPr="004A3E0B">
        <w:rPr>
          <w:rFonts w:cstheme="minorHAnsi"/>
        </w:rPr>
        <w:t xml:space="preserve"> </w:t>
      </w:r>
      <w:r w:rsidR="00155141">
        <w:rPr>
          <w:rFonts w:cstheme="minorHAnsi"/>
        </w:rPr>
        <w:t xml:space="preserve">2015 Amended </w:t>
      </w:r>
      <w:r w:rsidR="008F4FE3" w:rsidRPr="004A3E0B">
        <w:rPr>
          <w:rFonts w:cstheme="minorHAnsi"/>
        </w:rPr>
        <w:t xml:space="preserve">Recreation Facilities </w:t>
      </w:r>
      <w:r w:rsidR="00197584">
        <w:rPr>
          <w:rFonts w:cstheme="minorHAnsi"/>
        </w:rPr>
        <w:t xml:space="preserve">Project </w:t>
      </w:r>
      <w:r w:rsidR="008F4FE3" w:rsidRPr="004A3E0B">
        <w:rPr>
          <w:rFonts w:cstheme="minorHAnsi"/>
        </w:rPr>
        <w:t>Pla</w:t>
      </w:r>
      <w:r w:rsidR="004C47C1" w:rsidRPr="004A3E0B">
        <w:rPr>
          <w:rFonts w:cstheme="minorHAnsi"/>
        </w:rPr>
        <w:t>n</w:t>
      </w:r>
      <w:r w:rsidR="00197584">
        <w:rPr>
          <w:rFonts w:cstheme="minorHAnsi"/>
        </w:rPr>
        <w:t xml:space="preserve"> for Merced River Hydroelectric Project</w:t>
      </w:r>
      <w:r w:rsidR="008F4FE3" w:rsidRPr="004A3E0B">
        <w:rPr>
          <w:rFonts w:cstheme="minorHAnsi"/>
        </w:rPr>
        <w:t xml:space="preserve"> (</w:t>
      </w:r>
      <w:r w:rsidR="00197584">
        <w:rPr>
          <w:rFonts w:cstheme="minorHAnsi"/>
        </w:rPr>
        <w:t>Merced ID, April 20</w:t>
      </w:r>
      <w:r w:rsidR="0019048B">
        <w:rPr>
          <w:rFonts w:cstheme="minorHAnsi"/>
        </w:rPr>
        <w:t>14</w:t>
      </w:r>
      <w:r w:rsidR="00197584">
        <w:rPr>
          <w:rFonts w:cstheme="minorHAnsi"/>
        </w:rPr>
        <w:t xml:space="preserve">; </w:t>
      </w:r>
      <w:hyperlink r:id="rId8" w:history="1">
        <w:r w:rsidR="00197584" w:rsidRPr="00197584">
          <w:rPr>
            <w:rStyle w:val="Hyperlink"/>
            <w:rFonts w:cstheme="minorHAnsi"/>
          </w:rPr>
          <w:t>https://www.lakemcclure.com/recreationceqainfo/</w:t>
        </w:r>
      </w:hyperlink>
      <w:r w:rsidR="008F4FE3" w:rsidRPr="004A3E0B">
        <w:rPr>
          <w:rFonts w:cstheme="minorHAnsi"/>
        </w:rPr>
        <w:t xml:space="preserve">) </w:t>
      </w:r>
      <w:r w:rsidR="00355FEE" w:rsidRPr="004A3E0B">
        <w:rPr>
          <w:rFonts w:cstheme="minorHAnsi"/>
        </w:rPr>
        <w:t xml:space="preserve">that was </w:t>
      </w:r>
      <w:r w:rsidR="0019048B">
        <w:rPr>
          <w:rFonts w:cstheme="minorHAnsi"/>
        </w:rPr>
        <w:t xml:space="preserve">included as an appendix </w:t>
      </w:r>
      <w:r w:rsidR="00111804">
        <w:rPr>
          <w:rFonts w:cstheme="minorHAnsi"/>
        </w:rPr>
        <w:t>of</w:t>
      </w:r>
      <w:r w:rsidR="008F4FE3" w:rsidRPr="004A3E0B">
        <w:rPr>
          <w:rFonts w:cstheme="minorHAnsi"/>
        </w:rPr>
        <w:t xml:space="preserve"> the </w:t>
      </w:r>
      <w:r w:rsidR="00197584">
        <w:rPr>
          <w:rFonts w:cstheme="minorHAnsi"/>
        </w:rPr>
        <w:t xml:space="preserve">2015 </w:t>
      </w:r>
      <w:r w:rsidR="008F4FE3" w:rsidRPr="004A3E0B">
        <w:rPr>
          <w:rFonts w:cstheme="minorHAnsi"/>
        </w:rPr>
        <w:t xml:space="preserve">FERC </w:t>
      </w:r>
      <w:r w:rsidR="00197584">
        <w:rPr>
          <w:rFonts w:cstheme="minorHAnsi"/>
        </w:rPr>
        <w:t>FLA</w:t>
      </w:r>
      <w:r w:rsidR="008F4FE3" w:rsidRPr="004A3E0B">
        <w:rPr>
          <w:rFonts w:cstheme="minorHAnsi"/>
        </w:rPr>
        <w:t xml:space="preserve">. </w:t>
      </w:r>
      <w:r w:rsidR="000A1A96" w:rsidRPr="004A3E0B">
        <w:rPr>
          <w:rFonts w:cstheme="minorHAnsi"/>
        </w:rPr>
        <w:t xml:space="preserve">In December 2015, </w:t>
      </w:r>
      <w:r w:rsidR="00A940F9" w:rsidRPr="004A3E0B">
        <w:rPr>
          <w:rFonts w:cstheme="minorHAnsi"/>
        </w:rPr>
        <w:t>FERC issued a final environmental impact statement (F</w:t>
      </w:r>
      <w:r w:rsidR="0019048B">
        <w:rPr>
          <w:rFonts w:cstheme="minorHAnsi"/>
        </w:rPr>
        <w:t xml:space="preserve">inal </w:t>
      </w:r>
      <w:r w:rsidR="00A940F9" w:rsidRPr="004A3E0B">
        <w:rPr>
          <w:rFonts w:cstheme="minorHAnsi"/>
        </w:rPr>
        <w:t xml:space="preserve">EIS) for the Merced River </w:t>
      </w:r>
      <w:r w:rsidR="00111804" w:rsidRPr="004A3E0B">
        <w:rPr>
          <w:rFonts w:cstheme="minorHAnsi"/>
        </w:rPr>
        <w:t>Hydro</w:t>
      </w:r>
      <w:r w:rsidR="00111804">
        <w:rPr>
          <w:rFonts w:cstheme="minorHAnsi"/>
        </w:rPr>
        <w:t>electric</w:t>
      </w:r>
      <w:r w:rsidR="00111804" w:rsidRPr="004A3E0B">
        <w:rPr>
          <w:rFonts w:cstheme="minorHAnsi"/>
        </w:rPr>
        <w:t xml:space="preserve"> </w:t>
      </w:r>
      <w:r w:rsidR="00A940F9" w:rsidRPr="004A3E0B">
        <w:rPr>
          <w:rFonts w:cstheme="minorHAnsi"/>
        </w:rPr>
        <w:t xml:space="preserve">project, including the </w:t>
      </w:r>
      <w:r w:rsidR="00197584">
        <w:rPr>
          <w:rFonts w:cstheme="minorHAnsi"/>
        </w:rPr>
        <w:t xml:space="preserve">Amended </w:t>
      </w:r>
      <w:r w:rsidR="00A940F9" w:rsidRPr="004A3E0B">
        <w:rPr>
          <w:rFonts w:cstheme="minorHAnsi"/>
        </w:rPr>
        <w:t xml:space="preserve">Recreation Facilities </w:t>
      </w:r>
      <w:r w:rsidR="00197584">
        <w:rPr>
          <w:rFonts w:cstheme="minorHAnsi"/>
        </w:rPr>
        <w:t xml:space="preserve">Project </w:t>
      </w:r>
      <w:r w:rsidR="00A940F9" w:rsidRPr="004A3E0B">
        <w:rPr>
          <w:rFonts w:cstheme="minorHAnsi"/>
        </w:rPr>
        <w:t>Plan</w:t>
      </w:r>
      <w:r w:rsidR="000A1A96" w:rsidRPr="004A3E0B">
        <w:rPr>
          <w:rFonts w:cstheme="minorHAnsi"/>
        </w:rPr>
        <w:t>, in compliance with the National Environmental Policy Act (NEPA)</w:t>
      </w:r>
      <w:r w:rsidR="00A940F9" w:rsidRPr="004A3E0B">
        <w:rPr>
          <w:rFonts w:cstheme="minorHAnsi"/>
        </w:rPr>
        <w:t xml:space="preserve">. </w:t>
      </w:r>
    </w:p>
    <w:p w14:paraId="0DB97AE2" w14:textId="614A7D7F" w:rsidR="00F90753" w:rsidRPr="004A3E0B" w:rsidRDefault="008F4FE3" w:rsidP="0033598D">
      <w:pPr>
        <w:jc w:val="both"/>
        <w:rPr>
          <w:rFonts w:cstheme="minorHAnsi"/>
        </w:rPr>
      </w:pPr>
      <w:r w:rsidRPr="004A3E0B">
        <w:rPr>
          <w:rFonts w:cstheme="minorHAnsi"/>
        </w:rPr>
        <w:t>In addition</w:t>
      </w:r>
      <w:r w:rsidR="00342E7D" w:rsidRPr="004A3E0B">
        <w:rPr>
          <w:rFonts w:cstheme="minorHAnsi"/>
        </w:rPr>
        <w:t xml:space="preserve"> to the </w:t>
      </w:r>
      <w:r w:rsidR="00111804">
        <w:rPr>
          <w:rFonts w:cstheme="minorHAnsi"/>
        </w:rPr>
        <w:t xml:space="preserve">proposed </w:t>
      </w:r>
      <w:r w:rsidR="000A1A96" w:rsidRPr="004A3E0B">
        <w:rPr>
          <w:rFonts w:cstheme="minorHAnsi"/>
        </w:rPr>
        <w:t xml:space="preserve">recreation </w:t>
      </w:r>
      <w:r w:rsidR="00111804">
        <w:rPr>
          <w:rFonts w:cstheme="minorHAnsi"/>
        </w:rPr>
        <w:t>improvements</w:t>
      </w:r>
      <w:r w:rsidR="00111804" w:rsidRPr="004A3E0B">
        <w:rPr>
          <w:rFonts w:cstheme="minorHAnsi"/>
        </w:rPr>
        <w:t xml:space="preserve"> </w:t>
      </w:r>
      <w:r w:rsidR="008B5F5D" w:rsidRPr="004A3E0B">
        <w:rPr>
          <w:rFonts w:cstheme="minorHAnsi"/>
        </w:rPr>
        <w:t>included</w:t>
      </w:r>
      <w:r w:rsidR="000A1A96" w:rsidRPr="004A3E0B">
        <w:rPr>
          <w:rFonts w:cstheme="minorHAnsi"/>
        </w:rPr>
        <w:t xml:space="preserve"> in the </w:t>
      </w:r>
      <w:r w:rsidR="008B5F5D" w:rsidRPr="004A3E0B">
        <w:rPr>
          <w:rFonts w:cstheme="minorHAnsi"/>
        </w:rPr>
        <w:t xml:space="preserve">2015 </w:t>
      </w:r>
      <w:r w:rsidR="00155141">
        <w:rPr>
          <w:rFonts w:cstheme="minorHAnsi"/>
        </w:rPr>
        <w:t>Amended</w:t>
      </w:r>
      <w:r w:rsidR="00155141" w:rsidRPr="004A3E0B">
        <w:rPr>
          <w:rFonts w:cstheme="minorHAnsi"/>
        </w:rPr>
        <w:t xml:space="preserve"> </w:t>
      </w:r>
      <w:r w:rsidR="000A1A96" w:rsidRPr="004A3E0B">
        <w:rPr>
          <w:rFonts w:cstheme="minorHAnsi"/>
        </w:rPr>
        <w:t xml:space="preserve">Recreation Facilities </w:t>
      </w:r>
      <w:r w:rsidR="00155141">
        <w:rPr>
          <w:rFonts w:cstheme="minorHAnsi"/>
        </w:rPr>
        <w:t xml:space="preserve">Project </w:t>
      </w:r>
      <w:r w:rsidR="00AD562F" w:rsidRPr="004A3E0B">
        <w:rPr>
          <w:rFonts w:cstheme="minorHAnsi"/>
        </w:rPr>
        <w:t>Plan</w:t>
      </w:r>
      <w:r w:rsidR="00155141">
        <w:rPr>
          <w:rFonts w:cstheme="minorHAnsi"/>
        </w:rPr>
        <w:t xml:space="preserve"> for Merced River Hydroelectric Project</w:t>
      </w:r>
      <w:r w:rsidR="007E3E88">
        <w:rPr>
          <w:rFonts w:cstheme="minorHAnsi"/>
        </w:rPr>
        <w:t>,</w:t>
      </w:r>
      <w:r w:rsidRPr="004A3E0B">
        <w:rPr>
          <w:rFonts w:cstheme="minorHAnsi"/>
        </w:rPr>
        <w:t xml:space="preserve"> </w:t>
      </w:r>
      <w:r w:rsidR="008B5F5D" w:rsidRPr="004A3E0B">
        <w:rPr>
          <w:rFonts w:cstheme="minorHAnsi"/>
        </w:rPr>
        <w:t xml:space="preserve">the proposed Project includes </w:t>
      </w:r>
      <w:r w:rsidR="00A940F9" w:rsidRPr="004A3E0B">
        <w:rPr>
          <w:rFonts w:cstheme="minorHAnsi"/>
        </w:rPr>
        <w:t>other</w:t>
      </w:r>
      <w:r w:rsidRPr="004A3E0B">
        <w:rPr>
          <w:rFonts w:cstheme="minorHAnsi"/>
        </w:rPr>
        <w:t xml:space="preserve"> recreation</w:t>
      </w:r>
      <w:r w:rsidR="00A940F9" w:rsidRPr="004A3E0B">
        <w:rPr>
          <w:rFonts w:cstheme="minorHAnsi"/>
        </w:rPr>
        <w:t xml:space="preserve"> </w:t>
      </w:r>
      <w:r w:rsidR="008001B9" w:rsidRPr="004A3E0B">
        <w:rPr>
          <w:rFonts w:cstheme="minorHAnsi"/>
        </w:rPr>
        <w:t>area</w:t>
      </w:r>
      <w:r w:rsidRPr="004A3E0B">
        <w:rPr>
          <w:rFonts w:cstheme="minorHAnsi"/>
        </w:rPr>
        <w:t xml:space="preserve"> improvements</w:t>
      </w:r>
      <w:r w:rsidR="005C5A72" w:rsidRPr="004A3E0B">
        <w:rPr>
          <w:rFonts w:cstheme="minorHAnsi"/>
        </w:rPr>
        <w:t xml:space="preserve">. This </w:t>
      </w:r>
      <w:r w:rsidR="008B5F5D" w:rsidRPr="004A3E0B">
        <w:rPr>
          <w:rFonts w:cstheme="minorHAnsi"/>
        </w:rPr>
        <w:t>allow</w:t>
      </w:r>
      <w:r w:rsidR="005C5A72" w:rsidRPr="004A3E0B">
        <w:rPr>
          <w:rFonts w:cstheme="minorHAnsi"/>
        </w:rPr>
        <w:t>s</w:t>
      </w:r>
      <w:r w:rsidR="008B5F5D" w:rsidRPr="004A3E0B">
        <w:rPr>
          <w:rFonts w:cstheme="minorHAnsi"/>
        </w:rPr>
        <w:t xml:space="preserve"> Merced ID to assess</w:t>
      </w:r>
      <w:r w:rsidR="008001B9" w:rsidRPr="004A3E0B">
        <w:rPr>
          <w:rFonts w:cstheme="minorHAnsi"/>
        </w:rPr>
        <w:t xml:space="preserve"> potential</w:t>
      </w:r>
      <w:r w:rsidR="008B5F5D" w:rsidRPr="004A3E0B">
        <w:rPr>
          <w:rFonts w:cstheme="minorHAnsi"/>
        </w:rPr>
        <w:t xml:space="preserve"> impacts</w:t>
      </w:r>
      <w:r w:rsidR="00C818E2" w:rsidRPr="004A3E0B">
        <w:rPr>
          <w:rFonts w:cstheme="minorHAnsi"/>
        </w:rPr>
        <w:t xml:space="preserve"> </w:t>
      </w:r>
      <w:r w:rsidR="008B5F5D" w:rsidRPr="004A3E0B">
        <w:rPr>
          <w:rFonts w:cstheme="minorHAnsi"/>
        </w:rPr>
        <w:t xml:space="preserve">from </w:t>
      </w:r>
      <w:r w:rsidR="004C5FD0" w:rsidRPr="004A3E0B">
        <w:rPr>
          <w:rFonts w:cstheme="minorHAnsi"/>
        </w:rPr>
        <w:t>all</w:t>
      </w:r>
      <w:r w:rsidR="005C5A72" w:rsidRPr="004A3E0B">
        <w:rPr>
          <w:rFonts w:cstheme="minorHAnsi"/>
        </w:rPr>
        <w:t xml:space="preserve"> </w:t>
      </w:r>
      <w:r w:rsidR="008B5F5D" w:rsidRPr="004A3E0B">
        <w:rPr>
          <w:rFonts w:cstheme="minorHAnsi"/>
        </w:rPr>
        <w:t>proposed</w:t>
      </w:r>
      <w:r w:rsidR="00C818E2" w:rsidRPr="004A3E0B">
        <w:rPr>
          <w:rFonts w:cstheme="minorHAnsi"/>
        </w:rPr>
        <w:t xml:space="preserve"> </w:t>
      </w:r>
      <w:r w:rsidR="00A940F9" w:rsidRPr="004A3E0B">
        <w:rPr>
          <w:rFonts w:cstheme="minorHAnsi"/>
        </w:rPr>
        <w:t xml:space="preserve">Merced ID </w:t>
      </w:r>
      <w:r w:rsidR="00C818E2" w:rsidRPr="004A3E0B">
        <w:rPr>
          <w:rFonts w:cstheme="minorHAnsi"/>
        </w:rPr>
        <w:t>recreation</w:t>
      </w:r>
      <w:r w:rsidR="008001B9" w:rsidRPr="004A3E0B">
        <w:rPr>
          <w:rFonts w:cstheme="minorHAnsi"/>
        </w:rPr>
        <w:t xml:space="preserve"> area</w:t>
      </w:r>
      <w:r w:rsidR="00C818E2" w:rsidRPr="004A3E0B">
        <w:rPr>
          <w:rFonts w:cstheme="minorHAnsi"/>
        </w:rPr>
        <w:t xml:space="preserve"> improvement</w:t>
      </w:r>
      <w:r w:rsidR="008B5F5D" w:rsidRPr="004A3E0B">
        <w:rPr>
          <w:rFonts w:cstheme="minorHAnsi"/>
        </w:rPr>
        <w:t xml:space="preserve">s </w:t>
      </w:r>
      <w:r w:rsidR="005C5A72" w:rsidRPr="004A3E0B">
        <w:rPr>
          <w:rFonts w:cstheme="minorHAnsi"/>
        </w:rPr>
        <w:t>within</w:t>
      </w:r>
      <w:r w:rsidR="008B5F5D" w:rsidRPr="004A3E0B">
        <w:rPr>
          <w:rFonts w:cstheme="minorHAnsi"/>
        </w:rPr>
        <w:t xml:space="preserve"> a single document</w:t>
      </w:r>
      <w:r w:rsidRPr="004A3E0B">
        <w:rPr>
          <w:rFonts w:cstheme="minorHAnsi"/>
        </w:rPr>
        <w:t xml:space="preserve">. </w:t>
      </w:r>
      <w:r w:rsidR="00342E7D" w:rsidRPr="004A3E0B">
        <w:rPr>
          <w:rFonts w:cstheme="minorHAnsi"/>
        </w:rPr>
        <w:t xml:space="preserve">If the </w:t>
      </w:r>
      <w:r w:rsidR="008B5F5D" w:rsidRPr="004A3E0B">
        <w:rPr>
          <w:rFonts w:cstheme="minorHAnsi"/>
        </w:rPr>
        <w:t xml:space="preserve">Merced ID Board approves the </w:t>
      </w:r>
      <w:r w:rsidR="00342E7D" w:rsidRPr="004A3E0B">
        <w:rPr>
          <w:rFonts w:cstheme="minorHAnsi"/>
        </w:rPr>
        <w:t xml:space="preserve">proposed Project </w:t>
      </w:r>
      <w:r w:rsidR="008B5F5D" w:rsidRPr="004A3E0B">
        <w:rPr>
          <w:rFonts w:cstheme="minorHAnsi"/>
        </w:rPr>
        <w:t xml:space="preserve">and certifies the </w:t>
      </w:r>
      <w:r w:rsidR="008001B9" w:rsidRPr="004A3E0B">
        <w:rPr>
          <w:rFonts w:cstheme="minorHAnsi"/>
        </w:rPr>
        <w:t xml:space="preserve">Recreation </w:t>
      </w:r>
      <w:r w:rsidR="00197584">
        <w:rPr>
          <w:rFonts w:cstheme="minorHAnsi"/>
        </w:rPr>
        <w:t>Facilities</w:t>
      </w:r>
      <w:r w:rsidR="0019048B">
        <w:rPr>
          <w:rFonts w:cstheme="minorHAnsi"/>
        </w:rPr>
        <w:t xml:space="preserve"> Project</w:t>
      </w:r>
      <w:r w:rsidR="00197584">
        <w:rPr>
          <w:rFonts w:cstheme="minorHAnsi"/>
        </w:rPr>
        <w:t xml:space="preserve"> </w:t>
      </w:r>
      <w:r w:rsidR="008B5F5D" w:rsidRPr="004A3E0B">
        <w:rPr>
          <w:rFonts w:cstheme="minorHAnsi"/>
        </w:rPr>
        <w:t>EIR</w:t>
      </w:r>
      <w:r w:rsidR="00342E7D" w:rsidRPr="004A3E0B">
        <w:rPr>
          <w:rFonts w:cstheme="minorHAnsi"/>
        </w:rPr>
        <w:t xml:space="preserve">, </w:t>
      </w:r>
      <w:r w:rsidR="008001B9" w:rsidRPr="004A3E0B">
        <w:rPr>
          <w:rFonts w:cstheme="minorHAnsi"/>
        </w:rPr>
        <w:t>the analyses</w:t>
      </w:r>
      <w:r w:rsidR="005C5A72" w:rsidRPr="004A3E0B">
        <w:rPr>
          <w:rFonts w:cstheme="minorHAnsi"/>
        </w:rPr>
        <w:t xml:space="preserve">, findings, and mitigation measures corresponding to recreation </w:t>
      </w:r>
      <w:r w:rsidR="00111804">
        <w:rPr>
          <w:rFonts w:cstheme="minorHAnsi"/>
        </w:rPr>
        <w:t>improvements</w:t>
      </w:r>
      <w:r w:rsidR="00111804" w:rsidRPr="004A3E0B">
        <w:rPr>
          <w:rFonts w:cstheme="minorHAnsi"/>
        </w:rPr>
        <w:t xml:space="preserve"> </w:t>
      </w:r>
      <w:r w:rsidR="008001B9" w:rsidRPr="004A3E0B">
        <w:rPr>
          <w:rFonts w:cstheme="minorHAnsi"/>
        </w:rPr>
        <w:t>included</w:t>
      </w:r>
      <w:r w:rsidR="005C5A72" w:rsidRPr="004A3E0B">
        <w:rPr>
          <w:rFonts w:cstheme="minorHAnsi"/>
        </w:rPr>
        <w:t xml:space="preserve"> in the </w:t>
      </w:r>
      <w:r w:rsidR="0019048B">
        <w:rPr>
          <w:rFonts w:cstheme="minorHAnsi"/>
        </w:rPr>
        <w:t xml:space="preserve">2015 </w:t>
      </w:r>
      <w:r w:rsidR="005C5A72" w:rsidRPr="004A3E0B">
        <w:rPr>
          <w:rFonts w:cstheme="minorHAnsi"/>
        </w:rPr>
        <w:t xml:space="preserve">FERC Recreation Facilities </w:t>
      </w:r>
      <w:r w:rsidR="0019048B">
        <w:rPr>
          <w:rFonts w:cstheme="minorHAnsi"/>
        </w:rPr>
        <w:t xml:space="preserve">Project </w:t>
      </w:r>
      <w:r w:rsidR="005C5A72" w:rsidRPr="004A3E0B">
        <w:rPr>
          <w:rFonts w:cstheme="minorHAnsi"/>
        </w:rPr>
        <w:t xml:space="preserve">Plan </w:t>
      </w:r>
      <w:r w:rsidR="00342E7D" w:rsidRPr="004A3E0B">
        <w:rPr>
          <w:rFonts w:cstheme="minorHAnsi"/>
        </w:rPr>
        <w:t xml:space="preserve">will </w:t>
      </w:r>
      <w:r w:rsidR="00C818E2" w:rsidRPr="004A3E0B">
        <w:rPr>
          <w:rFonts w:cstheme="minorHAnsi"/>
        </w:rPr>
        <w:t>be incorporated by reference in</w:t>
      </w:r>
      <w:r w:rsidR="008001B9" w:rsidRPr="004A3E0B">
        <w:rPr>
          <w:rFonts w:cstheme="minorHAnsi"/>
        </w:rPr>
        <w:t>to</w:t>
      </w:r>
      <w:r w:rsidR="00C818E2" w:rsidRPr="004A3E0B">
        <w:rPr>
          <w:rFonts w:cstheme="minorHAnsi"/>
        </w:rPr>
        <w:t xml:space="preserve"> </w:t>
      </w:r>
      <w:r w:rsidR="008B5F5D" w:rsidRPr="004A3E0B">
        <w:rPr>
          <w:rFonts w:cstheme="minorHAnsi"/>
        </w:rPr>
        <w:t xml:space="preserve">the Final </w:t>
      </w:r>
      <w:r w:rsidR="00C818E2" w:rsidRPr="004A3E0B">
        <w:rPr>
          <w:rFonts w:cstheme="minorHAnsi"/>
        </w:rPr>
        <w:t>CEQA compliance documentation</w:t>
      </w:r>
      <w:r w:rsidR="005C5A72" w:rsidRPr="004A3E0B">
        <w:rPr>
          <w:rFonts w:cstheme="minorHAnsi"/>
        </w:rPr>
        <w:t xml:space="preserve"> for the Merced River Hydroelectric Project and Merced Falls Hydroelectric Project, a draft of which is</w:t>
      </w:r>
      <w:r w:rsidR="00C818E2" w:rsidRPr="004A3E0B">
        <w:rPr>
          <w:rFonts w:cstheme="minorHAnsi"/>
        </w:rPr>
        <w:t xml:space="preserve"> being </w:t>
      </w:r>
      <w:r w:rsidR="008001B9" w:rsidRPr="004A3E0B">
        <w:rPr>
          <w:rFonts w:cstheme="minorHAnsi"/>
        </w:rPr>
        <w:t>developed</w:t>
      </w:r>
      <w:r w:rsidR="00C818E2" w:rsidRPr="004A3E0B">
        <w:rPr>
          <w:rFonts w:cstheme="minorHAnsi"/>
        </w:rPr>
        <w:t xml:space="preserve"> </w:t>
      </w:r>
      <w:r w:rsidR="00342E7D" w:rsidRPr="004A3E0B">
        <w:rPr>
          <w:rFonts w:cstheme="minorHAnsi"/>
        </w:rPr>
        <w:t xml:space="preserve">separately and </w:t>
      </w:r>
      <w:r w:rsidR="00C818E2" w:rsidRPr="004A3E0B">
        <w:rPr>
          <w:rFonts w:cstheme="minorHAnsi"/>
        </w:rPr>
        <w:t xml:space="preserve">concurrently. </w:t>
      </w:r>
    </w:p>
    <w:p w14:paraId="56BDBA28" w14:textId="142AC7BE" w:rsidR="005C5A72" w:rsidRPr="004A3E0B" w:rsidRDefault="005C5A72" w:rsidP="0033598D">
      <w:pPr>
        <w:jc w:val="both"/>
        <w:rPr>
          <w:rFonts w:cstheme="minorHAnsi"/>
        </w:rPr>
      </w:pPr>
    </w:p>
    <w:p w14:paraId="7FC9434C" w14:textId="77777777" w:rsidR="001B234F" w:rsidRPr="004A3E0B" w:rsidRDefault="001B234F" w:rsidP="0033598D">
      <w:pPr>
        <w:pStyle w:val="Heading2"/>
        <w:jc w:val="both"/>
        <w:rPr>
          <w:rFonts w:cstheme="majorHAnsi"/>
        </w:rPr>
      </w:pPr>
      <w:r w:rsidRPr="004A3E0B">
        <w:rPr>
          <w:rFonts w:cstheme="majorHAnsi"/>
        </w:rPr>
        <w:lastRenderedPageBreak/>
        <w:t>Scoping and Public Involvement Process</w:t>
      </w:r>
    </w:p>
    <w:p w14:paraId="3654D9A0" w14:textId="391B539B" w:rsidR="000A1A96" w:rsidRPr="004A3E0B" w:rsidRDefault="000A1A96" w:rsidP="0033598D">
      <w:pPr>
        <w:jc w:val="both"/>
        <w:rPr>
          <w:rFonts w:cstheme="minorHAnsi"/>
        </w:rPr>
      </w:pPr>
      <w:r w:rsidRPr="004A3E0B">
        <w:rPr>
          <w:rFonts w:cstheme="minorHAnsi"/>
        </w:rPr>
        <w:t>Release of this Notice of Preparation (NOP)</w:t>
      </w:r>
      <w:r w:rsidR="00A940F9" w:rsidRPr="004A3E0B">
        <w:rPr>
          <w:rFonts w:cstheme="minorHAnsi"/>
        </w:rPr>
        <w:t>, consistent with CEQA guidelines</w:t>
      </w:r>
      <w:r w:rsidR="008001B9" w:rsidRPr="004A3E0B">
        <w:rPr>
          <w:rFonts w:cstheme="minorHAnsi"/>
        </w:rPr>
        <w:t xml:space="preserve"> (PRC § 21083)</w:t>
      </w:r>
      <w:r w:rsidR="00A940F9" w:rsidRPr="004A3E0B">
        <w:rPr>
          <w:rFonts w:cstheme="minorHAnsi"/>
        </w:rPr>
        <w:t xml:space="preserve">, starts a 30-calendar day review period of </w:t>
      </w:r>
      <w:r w:rsidRPr="004A3E0B">
        <w:rPr>
          <w:rFonts w:cstheme="minorHAnsi"/>
        </w:rPr>
        <w:t xml:space="preserve">the </w:t>
      </w:r>
      <w:r w:rsidR="00A940F9" w:rsidRPr="004A3E0B">
        <w:rPr>
          <w:rFonts w:cstheme="minorHAnsi"/>
        </w:rPr>
        <w:t>NO</w:t>
      </w:r>
      <w:r w:rsidRPr="004A3E0B">
        <w:rPr>
          <w:rFonts w:cstheme="minorHAnsi"/>
        </w:rPr>
        <w:t xml:space="preserve">P </w:t>
      </w:r>
      <w:r w:rsidR="004C5FD0" w:rsidRPr="004A3E0B">
        <w:rPr>
          <w:rFonts w:cstheme="minorHAnsi"/>
        </w:rPr>
        <w:t>and</w:t>
      </w:r>
      <w:r w:rsidRPr="004A3E0B">
        <w:rPr>
          <w:rFonts w:cstheme="minorHAnsi"/>
        </w:rPr>
        <w:t xml:space="preserve"> informs CEQA responsible and trustee agencies and other interested parties about Merced ID’s CEQA compliance plan for the proposed Project. </w:t>
      </w:r>
    </w:p>
    <w:p w14:paraId="4380640B" w14:textId="0C952963" w:rsidR="00E03201" w:rsidRPr="004A3E0B" w:rsidRDefault="00E03201" w:rsidP="0033598D">
      <w:pPr>
        <w:jc w:val="both"/>
        <w:rPr>
          <w:rFonts w:cstheme="minorHAnsi"/>
        </w:rPr>
      </w:pPr>
      <w:r w:rsidRPr="004A3E0B">
        <w:rPr>
          <w:rFonts w:cstheme="minorHAnsi"/>
        </w:rPr>
        <w:t xml:space="preserve">The public review period will be open for </w:t>
      </w:r>
      <w:r w:rsidRPr="0033598D">
        <w:rPr>
          <w:rFonts w:cstheme="minorHAnsi"/>
          <w:b/>
          <w:bCs/>
        </w:rPr>
        <w:t xml:space="preserve">30 days, </w:t>
      </w:r>
      <w:r w:rsidRPr="004A3E0B">
        <w:rPr>
          <w:rFonts w:cstheme="minorHAnsi"/>
        </w:rPr>
        <w:t>from</w:t>
      </w:r>
      <w:r w:rsidRPr="0033598D">
        <w:rPr>
          <w:rFonts w:cstheme="minorHAnsi"/>
          <w:b/>
          <w:bCs/>
        </w:rPr>
        <w:t xml:space="preserve"> </w:t>
      </w:r>
      <w:r w:rsidR="004960EE">
        <w:rPr>
          <w:rFonts w:cstheme="minorHAnsi"/>
          <w:b/>
          <w:bCs/>
        </w:rPr>
        <w:t xml:space="preserve">July </w:t>
      </w:r>
      <w:r w:rsidR="00DB6312">
        <w:rPr>
          <w:rFonts w:cstheme="minorHAnsi"/>
          <w:b/>
          <w:bCs/>
        </w:rPr>
        <w:t>9</w:t>
      </w:r>
      <w:r w:rsidRPr="0033598D">
        <w:rPr>
          <w:rFonts w:cstheme="minorHAnsi"/>
          <w:b/>
          <w:bCs/>
        </w:rPr>
        <w:t xml:space="preserve"> to </w:t>
      </w:r>
      <w:r w:rsidR="004960EE">
        <w:rPr>
          <w:rFonts w:cstheme="minorHAnsi"/>
          <w:b/>
          <w:bCs/>
        </w:rPr>
        <w:t xml:space="preserve">August </w:t>
      </w:r>
      <w:r w:rsidR="00DB6312">
        <w:rPr>
          <w:rFonts w:cstheme="minorHAnsi"/>
          <w:b/>
          <w:bCs/>
        </w:rPr>
        <w:t>7</w:t>
      </w:r>
      <w:r w:rsidRPr="0033598D">
        <w:rPr>
          <w:rFonts w:cstheme="minorHAnsi"/>
          <w:b/>
          <w:bCs/>
        </w:rPr>
        <w:t>, 2024</w:t>
      </w:r>
      <w:r w:rsidRPr="004A3E0B">
        <w:rPr>
          <w:rFonts w:cstheme="minorHAnsi"/>
        </w:rPr>
        <w:t xml:space="preserve">. </w:t>
      </w:r>
    </w:p>
    <w:p w14:paraId="6476D86C" w14:textId="5487597C" w:rsidR="00E03201" w:rsidRPr="004A3E0B" w:rsidRDefault="00252FBC" w:rsidP="0033598D">
      <w:pPr>
        <w:jc w:val="both"/>
        <w:rPr>
          <w:rFonts w:cstheme="minorHAnsi"/>
        </w:rPr>
      </w:pPr>
      <w:r w:rsidRPr="004A3E0B">
        <w:rPr>
          <w:rFonts w:cstheme="minorHAnsi"/>
        </w:rPr>
        <w:t>Merced ID will be accepting w</w:t>
      </w:r>
      <w:r w:rsidR="001B234F" w:rsidRPr="004A3E0B">
        <w:rPr>
          <w:rFonts w:cstheme="minorHAnsi"/>
        </w:rPr>
        <w:t xml:space="preserve">ritten comments and suggestions concerning the </w:t>
      </w:r>
      <w:r w:rsidR="00342E7D" w:rsidRPr="004A3E0B">
        <w:rPr>
          <w:rFonts w:cstheme="minorHAnsi"/>
        </w:rPr>
        <w:t>p</w:t>
      </w:r>
      <w:r w:rsidR="001B234F" w:rsidRPr="004A3E0B">
        <w:rPr>
          <w:rFonts w:cstheme="minorHAnsi"/>
        </w:rPr>
        <w:t xml:space="preserve">roposed Project </w:t>
      </w:r>
      <w:r w:rsidR="00E03201" w:rsidRPr="004A3E0B">
        <w:rPr>
          <w:rFonts w:cstheme="minorHAnsi"/>
        </w:rPr>
        <w:t xml:space="preserve">until </w:t>
      </w:r>
      <w:r w:rsidR="00342E7D" w:rsidRPr="004A3E0B">
        <w:rPr>
          <w:rFonts w:cstheme="minorHAnsi"/>
        </w:rPr>
        <w:t xml:space="preserve">5:00pm on </w:t>
      </w:r>
      <w:r w:rsidR="004960EE">
        <w:rPr>
          <w:rFonts w:cstheme="minorHAnsi"/>
        </w:rPr>
        <w:t xml:space="preserve">August </w:t>
      </w:r>
      <w:r w:rsidR="00C67659">
        <w:rPr>
          <w:rFonts w:cstheme="minorHAnsi"/>
        </w:rPr>
        <w:t>7, 2024</w:t>
      </w:r>
      <w:r w:rsidR="00342E7D" w:rsidRPr="004A3E0B">
        <w:rPr>
          <w:rFonts w:cstheme="minorHAnsi"/>
        </w:rPr>
        <w:t xml:space="preserve">. </w:t>
      </w:r>
      <w:r w:rsidR="00E03201" w:rsidRPr="004A3E0B">
        <w:rPr>
          <w:rFonts w:cstheme="minorHAnsi"/>
        </w:rPr>
        <w:t>Comments</w:t>
      </w:r>
      <w:r w:rsidR="00342E7D" w:rsidRPr="004A3E0B">
        <w:rPr>
          <w:rFonts w:cstheme="minorHAnsi"/>
        </w:rPr>
        <w:t xml:space="preserve"> </w:t>
      </w:r>
      <w:r w:rsidR="007E3E88">
        <w:rPr>
          <w:rFonts w:cstheme="minorHAnsi"/>
        </w:rPr>
        <w:t>may</w:t>
      </w:r>
      <w:r w:rsidR="00342E7D" w:rsidRPr="004A3E0B">
        <w:rPr>
          <w:rFonts w:cstheme="minorHAnsi"/>
        </w:rPr>
        <w:t xml:space="preserve"> be submitted via</w:t>
      </w:r>
      <w:r w:rsidR="00E03201" w:rsidRPr="004A3E0B">
        <w:rPr>
          <w:rFonts w:cstheme="minorHAnsi"/>
        </w:rPr>
        <w:t xml:space="preserve"> the following</w:t>
      </w:r>
      <w:r w:rsidR="001138C8" w:rsidRPr="004A3E0B">
        <w:rPr>
          <w:rFonts w:cstheme="minorHAnsi"/>
        </w:rPr>
        <w:t xml:space="preserve"> communication methods</w:t>
      </w:r>
      <w:r w:rsidR="00E03201" w:rsidRPr="004A3E0B">
        <w:rPr>
          <w:rFonts w:cstheme="minorHAnsi"/>
        </w:rPr>
        <w:t>:</w:t>
      </w:r>
    </w:p>
    <w:p w14:paraId="69649F2B" w14:textId="00FE5A26" w:rsidR="00E03201" w:rsidRPr="004A3E0B" w:rsidRDefault="003435F1" w:rsidP="0033598D">
      <w:pPr>
        <w:pStyle w:val="ListParagraph"/>
        <w:numPr>
          <w:ilvl w:val="0"/>
          <w:numId w:val="57"/>
        </w:numPr>
        <w:jc w:val="both"/>
        <w:rPr>
          <w:rFonts w:cstheme="minorHAnsi"/>
        </w:rPr>
      </w:pPr>
      <w:r>
        <w:rPr>
          <w:rFonts w:cstheme="minorHAnsi"/>
        </w:rPr>
        <w:t>E</w:t>
      </w:r>
      <w:r w:rsidR="001B234F" w:rsidRPr="004A3E0B">
        <w:rPr>
          <w:rFonts w:cstheme="minorHAnsi"/>
        </w:rPr>
        <w:t xml:space="preserve">-mail to </w:t>
      </w:r>
      <w:r w:rsidRPr="003435F1">
        <w:rPr>
          <w:rFonts w:cstheme="minorHAnsi"/>
        </w:rPr>
        <w:t>RecreationCEQAInfo@mercedid.org</w:t>
      </w:r>
    </w:p>
    <w:p w14:paraId="431D3CFF" w14:textId="36D9DC99" w:rsidR="00E03201" w:rsidRPr="004A3E0B" w:rsidRDefault="00E03201" w:rsidP="0033598D">
      <w:pPr>
        <w:pStyle w:val="ListParagraph"/>
        <w:numPr>
          <w:ilvl w:val="0"/>
          <w:numId w:val="57"/>
        </w:numPr>
        <w:jc w:val="both"/>
        <w:rPr>
          <w:rFonts w:cstheme="minorHAnsi"/>
        </w:rPr>
      </w:pPr>
      <w:r w:rsidRPr="004A3E0B">
        <w:rPr>
          <w:rFonts w:cstheme="minorHAnsi"/>
        </w:rPr>
        <w:t xml:space="preserve">Submit via the “Comment on </w:t>
      </w:r>
      <w:r w:rsidR="003B351D">
        <w:rPr>
          <w:rFonts w:cstheme="minorHAnsi"/>
        </w:rPr>
        <w:t xml:space="preserve">Recreation </w:t>
      </w:r>
      <w:r w:rsidRPr="004A3E0B">
        <w:rPr>
          <w:rFonts w:cstheme="minorHAnsi"/>
        </w:rPr>
        <w:t xml:space="preserve">EIR NOP” button on the Merced ID Recreation website at </w:t>
      </w:r>
      <w:hyperlink r:id="rId9" w:history="1">
        <w:r w:rsidR="003435F1">
          <w:rPr>
            <w:rStyle w:val="Hyperlink"/>
            <w:rFonts w:cstheme="minorHAnsi"/>
          </w:rPr>
          <w:t>https://www.lakemcclure.com/recreationceqainfo/</w:t>
        </w:r>
      </w:hyperlink>
    </w:p>
    <w:p w14:paraId="6727B7BD" w14:textId="50EE5990" w:rsidR="001B234F" w:rsidRPr="004A3E0B" w:rsidRDefault="00E03201" w:rsidP="0033598D">
      <w:pPr>
        <w:pStyle w:val="ListParagraph"/>
        <w:numPr>
          <w:ilvl w:val="0"/>
          <w:numId w:val="57"/>
        </w:numPr>
        <w:jc w:val="both"/>
        <w:rPr>
          <w:rFonts w:cstheme="minorHAnsi"/>
        </w:rPr>
      </w:pPr>
      <w:r w:rsidRPr="004A3E0B">
        <w:rPr>
          <w:rFonts w:cstheme="minorHAnsi"/>
        </w:rPr>
        <w:t>postal mail [</w:t>
      </w:r>
      <w:r w:rsidRPr="00A93AFC">
        <w:rPr>
          <w:rFonts w:cstheme="minorHAnsi"/>
        </w:rPr>
        <w:t xml:space="preserve">Direct to: </w:t>
      </w:r>
      <w:r w:rsidR="001511DF">
        <w:rPr>
          <w:rFonts w:cstheme="minorHAnsi"/>
        </w:rPr>
        <w:t>Brooke Gutierrez, Merced ID Parks and Recreation, 9090 Lake McClure Road, Snelling, CA 95369</w:t>
      </w:r>
      <w:r w:rsidRPr="004A3E0B">
        <w:rPr>
          <w:rFonts w:cstheme="minorHAnsi"/>
        </w:rPr>
        <w:t>]</w:t>
      </w:r>
      <w:r w:rsidR="001B234F" w:rsidRPr="004A3E0B">
        <w:rPr>
          <w:rFonts w:cstheme="minorHAnsi"/>
        </w:rPr>
        <w:t xml:space="preserve">. </w:t>
      </w:r>
    </w:p>
    <w:p w14:paraId="3B11E715" w14:textId="7313E232" w:rsidR="00776DE5" w:rsidRPr="004A3E0B" w:rsidRDefault="00A25209" w:rsidP="0033598D">
      <w:pPr>
        <w:jc w:val="both"/>
        <w:rPr>
          <w:rFonts w:cstheme="minorHAnsi"/>
        </w:rPr>
      </w:pPr>
      <w:r w:rsidRPr="004A3E0B">
        <w:rPr>
          <w:rFonts w:cstheme="minorHAnsi"/>
        </w:rPr>
        <w:t xml:space="preserve">Pursuant to California Public Resources Code Section 21083.9 and California Code of Regulations, Title 14, Chapter 3 (“CEQA Guidelines”) Section 15082(c)(1), </w:t>
      </w:r>
      <w:r w:rsidR="001138C8" w:rsidRPr="004A3E0B">
        <w:rPr>
          <w:rFonts w:cstheme="minorHAnsi"/>
        </w:rPr>
        <w:t xml:space="preserve">Merced ID </w:t>
      </w:r>
      <w:r w:rsidRPr="004A3E0B">
        <w:rPr>
          <w:rFonts w:cstheme="minorHAnsi"/>
        </w:rPr>
        <w:t xml:space="preserve">will </w:t>
      </w:r>
      <w:r w:rsidR="004C5FD0" w:rsidRPr="004A3E0B">
        <w:rPr>
          <w:rFonts w:cstheme="minorHAnsi"/>
        </w:rPr>
        <w:t>present an overview of</w:t>
      </w:r>
      <w:r w:rsidR="001138C8" w:rsidRPr="004A3E0B">
        <w:rPr>
          <w:rFonts w:cstheme="minorHAnsi"/>
        </w:rPr>
        <w:t xml:space="preserve"> the proposed Project at the </w:t>
      </w:r>
      <w:r w:rsidR="001138C8" w:rsidRPr="00A93AFC">
        <w:rPr>
          <w:rFonts w:cstheme="minorHAnsi"/>
        </w:rPr>
        <w:t>Merced ID Board Meeting</w:t>
      </w:r>
      <w:r w:rsidR="00252FBC" w:rsidRPr="004A3E0B">
        <w:rPr>
          <w:rFonts w:cstheme="minorHAnsi"/>
        </w:rPr>
        <w:t xml:space="preserve"> </w:t>
      </w:r>
      <w:r w:rsidR="007E3E88">
        <w:rPr>
          <w:rFonts w:cstheme="minorHAnsi"/>
        </w:rPr>
        <w:t xml:space="preserve">scheduled for July </w:t>
      </w:r>
      <w:r w:rsidR="001511DF">
        <w:rPr>
          <w:rFonts w:cstheme="minorHAnsi"/>
        </w:rPr>
        <w:t>23</w:t>
      </w:r>
      <w:r w:rsidR="007E3E88">
        <w:rPr>
          <w:rFonts w:cstheme="minorHAnsi"/>
        </w:rPr>
        <w:t>, 2024</w:t>
      </w:r>
      <w:r w:rsidR="001138C8" w:rsidRPr="004A3E0B">
        <w:rPr>
          <w:rFonts w:cstheme="minorHAnsi"/>
        </w:rPr>
        <w:t xml:space="preserve">. </w:t>
      </w:r>
      <w:r w:rsidR="00252FBC" w:rsidRPr="004A3E0B">
        <w:rPr>
          <w:rFonts w:cstheme="minorHAnsi"/>
        </w:rPr>
        <w:t>For the Board meeting, comment cards will be available for the public to submit</w:t>
      </w:r>
      <w:r w:rsidR="001138C8" w:rsidRPr="004A3E0B">
        <w:rPr>
          <w:rFonts w:cstheme="minorHAnsi"/>
        </w:rPr>
        <w:t xml:space="preserve"> </w:t>
      </w:r>
      <w:r w:rsidRPr="004A3E0B">
        <w:rPr>
          <w:rFonts w:cstheme="minorHAnsi"/>
        </w:rPr>
        <w:t xml:space="preserve">written comments as to the appropriate scope and content of the </w:t>
      </w:r>
      <w:r w:rsidR="001138C8" w:rsidRPr="004A3E0B">
        <w:rPr>
          <w:rFonts w:cstheme="minorHAnsi"/>
        </w:rPr>
        <w:t xml:space="preserve">draft </w:t>
      </w:r>
      <w:r w:rsidRPr="004A3E0B">
        <w:rPr>
          <w:rFonts w:cstheme="minorHAnsi"/>
        </w:rPr>
        <w:t xml:space="preserve">EIR. </w:t>
      </w:r>
      <w:r w:rsidR="00252FBC" w:rsidRPr="004A3E0B">
        <w:rPr>
          <w:rFonts w:cstheme="minorHAnsi"/>
        </w:rPr>
        <w:t>Merced ID encourages a</w:t>
      </w:r>
      <w:r w:rsidR="00776DE5" w:rsidRPr="004A3E0B">
        <w:rPr>
          <w:rFonts w:cstheme="minorHAnsi"/>
        </w:rPr>
        <w:t xml:space="preserve">ll interested parties </w:t>
      </w:r>
      <w:r w:rsidR="004C5631" w:rsidRPr="004A3E0B">
        <w:rPr>
          <w:rFonts w:cstheme="minorHAnsi"/>
        </w:rPr>
        <w:t xml:space="preserve">and agencies </w:t>
      </w:r>
      <w:r w:rsidR="00776DE5" w:rsidRPr="004A3E0B">
        <w:rPr>
          <w:rFonts w:cstheme="minorHAnsi"/>
        </w:rPr>
        <w:t>to respond to this notice</w:t>
      </w:r>
      <w:r w:rsidR="00252FBC" w:rsidRPr="004A3E0B">
        <w:rPr>
          <w:rFonts w:cstheme="minorHAnsi"/>
        </w:rPr>
        <w:t xml:space="preserve"> via the </w:t>
      </w:r>
      <w:r w:rsidR="008E2057">
        <w:rPr>
          <w:rFonts w:cstheme="minorHAnsi"/>
        </w:rPr>
        <w:t xml:space="preserve">preferred </w:t>
      </w:r>
      <w:r w:rsidR="00252FBC" w:rsidRPr="004A3E0B">
        <w:rPr>
          <w:rFonts w:cstheme="minorHAnsi"/>
        </w:rPr>
        <w:t>communication methods bulleted above or</w:t>
      </w:r>
      <w:r w:rsidR="008E2057">
        <w:rPr>
          <w:rFonts w:cstheme="minorHAnsi"/>
        </w:rPr>
        <w:t>, if necessary,</w:t>
      </w:r>
      <w:r w:rsidR="00252FBC" w:rsidRPr="004A3E0B">
        <w:rPr>
          <w:rFonts w:cstheme="minorHAnsi"/>
        </w:rPr>
        <w:t xml:space="preserve"> at the Board meeting</w:t>
      </w:r>
      <w:r w:rsidR="008E2057">
        <w:rPr>
          <w:rFonts w:cstheme="minorHAnsi"/>
        </w:rPr>
        <w:t>.</w:t>
      </w:r>
      <w:r w:rsidR="00252FBC" w:rsidRPr="004A3E0B">
        <w:rPr>
          <w:rFonts w:cstheme="minorHAnsi"/>
        </w:rPr>
        <w:t xml:space="preserve"> </w:t>
      </w:r>
      <w:r w:rsidR="008E2057">
        <w:rPr>
          <w:rFonts w:cstheme="minorHAnsi"/>
        </w:rPr>
        <w:t>Please</w:t>
      </w:r>
      <w:r w:rsidR="00252FBC" w:rsidRPr="004A3E0B">
        <w:rPr>
          <w:rFonts w:cstheme="minorHAnsi"/>
        </w:rPr>
        <w:t xml:space="preserve"> </w:t>
      </w:r>
      <w:r w:rsidR="00776DE5" w:rsidRPr="004A3E0B">
        <w:rPr>
          <w:rFonts w:cstheme="minorHAnsi"/>
        </w:rPr>
        <w:t xml:space="preserve">provide current contact information if </w:t>
      </w:r>
      <w:r w:rsidR="008E2057">
        <w:rPr>
          <w:rFonts w:cstheme="minorHAnsi"/>
        </w:rPr>
        <w:t>you</w:t>
      </w:r>
      <w:r w:rsidR="008E2057" w:rsidRPr="004A3E0B">
        <w:rPr>
          <w:rFonts w:cstheme="minorHAnsi"/>
        </w:rPr>
        <w:t xml:space="preserve"> </w:t>
      </w:r>
      <w:r w:rsidR="00776DE5" w:rsidRPr="004A3E0B">
        <w:rPr>
          <w:rFonts w:cstheme="minorHAnsi"/>
        </w:rPr>
        <w:t xml:space="preserve">wish to be notified of the Draft EIR release and circulation. </w:t>
      </w:r>
    </w:p>
    <w:p w14:paraId="79C0B4AF" w14:textId="1B449E18" w:rsidR="001B234F" w:rsidRPr="004A3E0B" w:rsidRDefault="001B234F" w:rsidP="0033598D">
      <w:pPr>
        <w:jc w:val="both"/>
        <w:rPr>
          <w:rFonts w:cstheme="minorHAnsi"/>
        </w:rPr>
      </w:pPr>
      <w:r w:rsidRPr="004A3E0B">
        <w:rPr>
          <w:rFonts w:cstheme="minorHAnsi"/>
        </w:rPr>
        <w:t xml:space="preserve">The details of the </w:t>
      </w:r>
      <w:r w:rsidR="004C5FD0" w:rsidRPr="004A3E0B">
        <w:rPr>
          <w:rFonts w:cstheme="minorHAnsi"/>
        </w:rPr>
        <w:t>Merced ID Board</w:t>
      </w:r>
      <w:r w:rsidRPr="004A3E0B">
        <w:rPr>
          <w:rFonts w:cstheme="minorHAnsi"/>
        </w:rPr>
        <w:t xml:space="preserve"> meeting </w:t>
      </w:r>
      <w:r w:rsidR="007E3E88">
        <w:rPr>
          <w:rFonts w:cstheme="minorHAnsi"/>
        </w:rPr>
        <w:t>are</w:t>
      </w:r>
      <w:r w:rsidRPr="004A3E0B">
        <w:rPr>
          <w:rFonts w:cstheme="minorHAnsi"/>
        </w:rPr>
        <w:t xml:space="preserve"> as follows:</w:t>
      </w:r>
    </w:p>
    <w:p w14:paraId="70E09468" w14:textId="7EF3ECB3" w:rsidR="001B234F" w:rsidRPr="00A93AFC" w:rsidRDefault="00467BBB" w:rsidP="00467BBB">
      <w:pPr>
        <w:spacing w:after="0"/>
        <w:jc w:val="center"/>
        <w:rPr>
          <w:rFonts w:cstheme="minorHAnsi"/>
          <w:b/>
          <w:bCs/>
          <w:u w:val="single"/>
        </w:rPr>
      </w:pPr>
      <w:r w:rsidRPr="00A93AFC">
        <w:rPr>
          <w:rFonts w:cstheme="minorHAnsi"/>
          <w:b/>
          <w:bCs/>
          <w:u w:val="single"/>
        </w:rPr>
        <w:t>Merced ID</w:t>
      </w:r>
    </w:p>
    <w:p w14:paraId="72AA5D47" w14:textId="0A162B0A" w:rsidR="001B234F" w:rsidRPr="00A93AFC" w:rsidRDefault="001511DF" w:rsidP="00467BBB">
      <w:pPr>
        <w:spacing w:after="0"/>
        <w:jc w:val="center"/>
        <w:rPr>
          <w:rFonts w:cstheme="minorHAnsi"/>
        </w:rPr>
      </w:pPr>
      <w:r w:rsidRPr="00A93AFC">
        <w:rPr>
          <w:rFonts w:cstheme="minorHAnsi"/>
        </w:rPr>
        <w:t>July 23, 2024</w:t>
      </w:r>
    </w:p>
    <w:p w14:paraId="0CC9649B" w14:textId="7055186E" w:rsidR="001B234F" w:rsidRPr="00A93AFC" w:rsidRDefault="003361C7" w:rsidP="00467BBB">
      <w:pPr>
        <w:spacing w:after="0"/>
        <w:jc w:val="center"/>
        <w:rPr>
          <w:rFonts w:cstheme="minorHAnsi"/>
        </w:rPr>
      </w:pPr>
      <w:r w:rsidRPr="00A93AFC">
        <w:rPr>
          <w:rFonts w:cstheme="minorHAnsi"/>
        </w:rPr>
        <w:t>10:00 a.m</w:t>
      </w:r>
      <w:r w:rsidR="003B351D" w:rsidRPr="00A93AFC">
        <w:rPr>
          <w:rFonts w:cstheme="minorHAnsi"/>
        </w:rPr>
        <w:t>.</w:t>
      </w:r>
    </w:p>
    <w:p w14:paraId="252552DF" w14:textId="6BD46965" w:rsidR="001B234F" w:rsidRPr="00A93AFC" w:rsidRDefault="003361C7" w:rsidP="00467BBB">
      <w:pPr>
        <w:spacing w:after="0"/>
        <w:jc w:val="center"/>
        <w:rPr>
          <w:rFonts w:cstheme="minorHAnsi"/>
        </w:rPr>
      </w:pPr>
      <w:r w:rsidRPr="00A93AFC">
        <w:rPr>
          <w:rFonts w:cstheme="minorHAnsi"/>
        </w:rPr>
        <w:t xml:space="preserve">3321 </w:t>
      </w:r>
      <w:r w:rsidR="00687AA6" w:rsidRPr="00A93AFC">
        <w:rPr>
          <w:rFonts w:cstheme="minorHAnsi"/>
        </w:rPr>
        <w:t>N. Franklin Road, Merced, CA 95348</w:t>
      </w:r>
    </w:p>
    <w:p w14:paraId="3A53E7C3" w14:textId="77777777" w:rsidR="001B234F" w:rsidRPr="004A3E0B" w:rsidRDefault="001B234F" w:rsidP="0033598D">
      <w:pPr>
        <w:spacing w:after="0"/>
        <w:jc w:val="both"/>
        <w:rPr>
          <w:rFonts w:cstheme="minorHAnsi"/>
        </w:rPr>
      </w:pPr>
    </w:p>
    <w:p w14:paraId="3FEEFAC2" w14:textId="7CCADC5B" w:rsidR="001B234F" w:rsidRPr="004A3E0B" w:rsidRDefault="001B234F" w:rsidP="0033598D">
      <w:pPr>
        <w:jc w:val="both"/>
        <w:rPr>
          <w:rFonts w:cstheme="minorHAnsi"/>
        </w:rPr>
      </w:pPr>
      <w:r w:rsidRPr="004A3E0B">
        <w:rPr>
          <w:rFonts w:cstheme="minorHAnsi"/>
        </w:rPr>
        <w:t xml:space="preserve">The Draft EIR is scheduled to be </w:t>
      </w:r>
      <w:r w:rsidR="004C5631" w:rsidRPr="004A3E0B">
        <w:rPr>
          <w:rFonts w:cstheme="minorHAnsi"/>
        </w:rPr>
        <w:t xml:space="preserve">made </w:t>
      </w:r>
      <w:r w:rsidRPr="004A3E0B">
        <w:rPr>
          <w:rFonts w:cstheme="minorHAnsi"/>
        </w:rPr>
        <w:t xml:space="preserve">available for public review and comment in </w:t>
      </w:r>
      <w:r w:rsidR="001511DF">
        <w:rPr>
          <w:rFonts w:cstheme="minorHAnsi"/>
        </w:rPr>
        <w:t>fall</w:t>
      </w:r>
      <w:r w:rsidR="001511DF" w:rsidRPr="004A3E0B">
        <w:rPr>
          <w:rFonts w:cstheme="minorHAnsi"/>
        </w:rPr>
        <w:t xml:space="preserve"> </w:t>
      </w:r>
      <w:r w:rsidRPr="004A3E0B">
        <w:rPr>
          <w:rFonts w:cstheme="minorHAnsi"/>
        </w:rPr>
        <w:t>of 202</w:t>
      </w:r>
      <w:r w:rsidR="004C5631" w:rsidRPr="004A3E0B">
        <w:rPr>
          <w:rFonts w:cstheme="minorHAnsi"/>
        </w:rPr>
        <w:t>4</w:t>
      </w:r>
      <w:r w:rsidRPr="004A3E0B">
        <w:rPr>
          <w:rFonts w:cstheme="minorHAnsi"/>
        </w:rPr>
        <w:t>. A</w:t>
      </w:r>
      <w:r w:rsidR="004C5631" w:rsidRPr="004A3E0B">
        <w:rPr>
          <w:rFonts w:cstheme="minorHAnsi"/>
        </w:rPr>
        <w:t>t that time, a</w:t>
      </w:r>
      <w:r w:rsidRPr="004A3E0B">
        <w:rPr>
          <w:rFonts w:cstheme="minorHAnsi"/>
        </w:rPr>
        <w:t xml:space="preserve"> </w:t>
      </w:r>
      <w:r w:rsidRPr="0033598D">
        <w:rPr>
          <w:rFonts w:cstheme="minorHAnsi"/>
        </w:rPr>
        <w:t>30-day</w:t>
      </w:r>
      <w:r w:rsidRPr="004A3E0B">
        <w:rPr>
          <w:rFonts w:cstheme="minorHAnsi"/>
        </w:rPr>
        <w:t xml:space="preserve"> public review period will be </w:t>
      </w:r>
      <w:r w:rsidR="00776DE5" w:rsidRPr="004A3E0B">
        <w:rPr>
          <w:rFonts w:cstheme="minorHAnsi"/>
        </w:rPr>
        <w:t>opened</w:t>
      </w:r>
      <w:r w:rsidRPr="004A3E0B">
        <w:rPr>
          <w:rFonts w:cstheme="minorHAnsi"/>
        </w:rPr>
        <w:t xml:space="preserve"> for interested parties and agencies to review and comment on the Draft EIR. </w:t>
      </w:r>
    </w:p>
    <w:p w14:paraId="3A8B8B6A" w14:textId="09B8CFC2" w:rsidR="001B234F" w:rsidRPr="004A3E0B" w:rsidRDefault="004C5631" w:rsidP="0033598D">
      <w:pPr>
        <w:jc w:val="both"/>
        <w:rPr>
          <w:rFonts w:cstheme="minorHAnsi"/>
        </w:rPr>
      </w:pPr>
      <w:r w:rsidRPr="004A3E0B">
        <w:rPr>
          <w:rFonts w:cstheme="minorHAnsi"/>
        </w:rPr>
        <w:t>Merced ID will also post p</w:t>
      </w:r>
      <w:r w:rsidR="001B234F" w:rsidRPr="004A3E0B">
        <w:rPr>
          <w:rFonts w:cstheme="minorHAnsi"/>
        </w:rPr>
        <w:t xml:space="preserve">roject </w:t>
      </w:r>
      <w:r w:rsidRPr="004A3E0B">
        <w:rPr>
          <w:rFonts w:cstheme="minorHAnsi"/>
        </w:rPr>
        <w:t>updates</w:t>
      </w:r>
      <w:r w:rsidR="001B234F" w:rsidRPr="004A3E0B">
        <w:rPr>
          <w:rFonts w:cstheme="minorHAnsi"/>
        </w:rPr>
        <w:t xml:space="preserve"> periodically </w:t>
      </w:r>
      <w:r w:rsidRPr="004A3E0B">
        <w:rPr>
          <w:rFonts w:cstheme="minorHAnsi"/>
        </w:rPr>
        <w:t xml:space="preserve">on the Merced ID Parks and Recreation </w:t>
      </w:r>
      <w:r w:rsidRPr="00C67659">
        <w:rPr>
          <w:rFonts w:cstheme="minorHAnsi"/>
        </w:rPr>
        <w:t>website</w:t>
      </w:r>
      <w:r w:rsidR="001B234F" w:rsidRPr="00C67659">
        <w:rPr>
          <w:rFonts w:cstheme="minorHAnsi"/>
        </w:rPr>
        <w:t xml:space="preserve"> </w:t>
      </w:r>
      <w:r w:rsidRPr="00C67659">
        <w:rPr>
          <w:rFonts w:cstheme="minorHAnsi"/>
        </w:rPr>
        <w:t>(</w:t>
      </w:r>
      <w:hyperlink r:id="rId10" w:history="1">
        <w:r w:rsidRPr="00A93AFC">
          <w:rPr>
            <w:rStyle w:val="Hyperlink"/>
            <w:rFonts w:cstheme="minorHAnsi"/>
          </w:rPr>
          <w:t>https://www.lakemcclure.com/</w:t>
        </w:r>
      </w:hyperlink>
      <w:r w:rsidRPr="00C67659">
        <w:rPr>
          <w:rFonts w:cstheme="minorHAnsi"/>
        </w:rPr>
        <w:t>)</w:t>
      </w:r>
      <w:r w:rsidR="001B234F" w:rsidRPr="00C67659">
        <w:rPr>
          <w:rFonts w:cstheme="minorHAnsi"/>
        </w:rPr>
        <w:t>.</w:t>
      </w:r>
    </w:p>
    <w:p w14:paraId="6F84F020" w14:textId="572B3EE3" w:rsidR="001B234F" w:rsidRPr="004A3E0B" w:rsidRDefault="001B234F" w:rsidP="0033598D">
      <w:pPr>
        <w:pStyle w:val="Heading2"/>
        <w:jc w:val="both"/>
        <w:rPr>
          <w:rFonts w:cstheme="majorHAnsi"/>
        </w:rPr>
      </w:pPr>
      <w:r w:rsidRPr="004A3E0B">
        <w:rPr>
          <w:rFonts w:cstheme="majorHAnsi"/>
        </w:rPr>
        <w:t>Responsible and Trustee Agencies</w:t>
      </w:r>
    </w:p>
    <w:p w14:paraId="5BA8AE3D" w14:textId="4534FEC3" w:rsidR="001B234F" w:rsidRPr="004A3E0B" w:rsidRDefault="00467BBB" w:rsidP="0033598D">
      <w:pPr>
        <w:jc w:val="both"/>
        <w:rPr>
          <w:rFonts w:cstheme="minorHAnsi"/>
        </w:rPr>
      </w:pPr>
      <w:r w:rsidRPr="004A3E0B">
        <w:rPr>
          <w:rFonts w:cstheme="minorHAnsi"/>
        </w:rPr>
        <w:t>Merced ID</w:t>
      </w:r>
      <w:r w:rsidR="001B234F" w:rsidRPr="004A3E0B">
        <w:rPr>
          <w:rFonts w:cstheme="minorHAnsi"/>
        </w:rPr>
        <w:t xml:space="preserve"> requests your agency’s views on the scope and content of the environmental information relevant to your agency’s statutory responsibilities in connection with the </w:t>
      </w:r>
      <w:r w:rsidRPr="004A3E0B">
        <w:rPr>
          <w:rFonts w:cstheme="minorHAnsi"/>
        </w:rPr>
        <w:t xml:space="preserve">proposed </w:t>
      </w:r>
      <w:r w:rsidR="001B234F" w:rsidRPr="004A3E0B">
        <w:rPr>
          <w:rFonts w:cstheme="minorHAnsi"/>
        </w:rPr>
        <w:t xml:space="preserve">Project, in accordance with the CEQA </w:t>
      </w:r>
      <w:r w:rsidR="004C5631" w:rsidRPr="004A3E0B">
        <w:rPr>
          <w:rFonts w:cstheme="minorHAnsi"/>
        </w:rPr>
        <w:t>PRC §</w:t>
      </w:r>
      <w:r w:rsidR="001B234F" w:rsidRPr="004A3E0B">
        <w:rPr>
          <w:rFonts w:cstheme="minorHAnsi"/>
        </w:rPr>
        <w:t xml:space="preserve"> </w:t>
      </w:r>
      <w:r w:rsidR="004C5631" w:rsidRPr="004A3E0B">
        <w:rPr>
          <w:rFonts w:cstheme="minorHAnsi"/>
        </w:rPr>
        <w:t>21080.4</w:t>
      </w:r>
      <w:r w:rsidR="001B234F" w:rsidRPr="004A3E0B">
        <w:rPr>
          <w:rFonts w:cstheme="minorHAnsi"/>
        </w:rPr>
        <w:t>. Your agency will need to use the EIR prepared by M</w:t>
      </w:r>
      <w:r w:rsidR="004C5631" w:rsidRPr="004A3E0B">
        <w:rPr>
          <w:rFonts w:cstheme="minorHAnsi"/>
        </w:rPr>
        <w:t xml:space="preserve">erced </w:t>
      </w:r>
      <w:r w:rsidR="001B234F" w:rsidRPr="004A3E0B">
        <w:rPr>
          <w:rFonts w:cstheme="minorHAnsi"/>
        </w:rPr>
        <w:t>ID when considering any permits or other project approvals that you</w:t>
      </w:r>
      <w:r w:rsidRPr="004A3E0B">
        <w:rPr>
          <w:rFonts w:cstheme="minorHAnsi"/>
        </w:rPr>
        <w:t>r</w:t>
      </w:r>
      <w:r w:rsidR="001B234F" w:rsidRPr="004A3E0B">
        <w:rPr>
          <w:rFonts w:cstheme="minorHAnsi"/>
        </w:rPr>
        <w:t xml:space="preserve"> agency </w:t>
      </w:r>
      <w:r w:rsidR="001B234F" w:rsidRPr="004A3E0B">
        <w:rPr>
          <w:rFonts w:cstheme="minorHAnsi"/>
        </w:rPr>
        <w:lastRenderedPageBreak/>
        <w:t>must issue</w:t>
      </w:r>
      <w:r w:rsidR="005A749F" w:rsidRPr="004A3E0B">
        <w:rPr>
          <w:rFonts w:cstheme="minorHAnsi"/>
        </w:rPr>
        <w:t xml:space="preserve">. </w:t>
      </w:r>
      <w:r w:rsidR="001B234F" w:rsidRPr="004A3E0B">
        <w:rPr>
          <w:rFonts w:cstheme="minorHAnsi"/>
        </w:rPr>
        <w:t xml:space="preserve">As such, your responses to this Notice of Preparation (NOP), at minimum should identify: (1) the significant environmental issues and reasonable alternatives and mitigation measures that your agency will need to have explored in the </w:t>
      </w:r>
      <w:r w:rsidR="00247FD6" w:rsidRPr="004A3E0B">
        <w:rPr>
          <w:rFonts w:cstheme="minorHAnsi"/>
        </w:rPr>
        <w:t>P</w:t>
      </w:r>
      <w:r w:rsidR="001B234F" w:rsidRPr="004A3E0B">
        <w:rPr>
          <w:rFonts w:cstheme="minorHAnsi"/>
        </w:rPr>
        <w:t>EIR; and (2) whether you</w:t>
      </w:r>
      <w:r w:rsidR="008E2057">
        <w:rPr>
          <w:rFonts w:cstheme="minorHAnsi"/>
        </w:rPr>
        <w:t>r</w:t>
      </w:r>
      <w:r w:rsidR="001B234F" w:rsidRPr="004A3E0B">
        <w:rPr>
          <w:rFonts w:cstheme="minorHAnsi"/>
        </w:rPr>
        <w:t xml:space="preserve"> agency will be a responsible or trustee agency for </w:t>
      </w:r>
      <w:r w:rsidR="00247FD6" w:rsidRPr="004A3E0B">
        <w:rPr>
          <w:rFonts w:cstheme="minorHAnsi"/>
        </w:rPr>
        <w:t xml:space="preserve">the </w:t>
      </w:r>
      <w:r w:rsidRPr="004A3E0B">
        <w:rPr>
          <w:rFonts w:cstheme="minorHAnsi"/>
        </w:rPr>
        <w:t>p</w:t>
      </w:r>
      <w:r w:rsidR="00247FD6" w:rsidRPr="004A3E0B">
        <w:rPr>
          <w:rFonts w:cstheme="minorHAnsi"/>
        </w:rPr>
        <w:t xml:space="preserve">roposed </w:t>
      </w:r>
      <w:r w:rsidR="001B234F" w:rsidRPr="004A3E0B">
        <w:rPr>
          <w:rFonts w:cstheme="minorHAnsi"/>
        </w:rPr>
        <w:t>Project.</w:t>
      </w:r>
    </w:p>
    <w:p w14:paraId="1DF72FCC" w14:textId="77777777" w:rsidR="00EE28C2" w:rsidRPr="004A3E0B" w:rsidRDefault="00EE28C2" w:rsidP="00EE28C2">
      <w:pPr>
        <w:pStyle w:val="Heading2"/>
        <w:jc w:val="both"/>
        <w:rPr>
          <w:rFonts w:cstheme="majorHAnsi"/>
        </w:rPr>
      </w:pPr>
      <w:r w:rsidRPr="004A3E0B">
        <w:rPr>
          <w:rFonts w:cstheme="majorHAnsi"/>
        </w:rPr>
        <w:t>Project Location</w:t>
      </w:r>
    </w:p>
    <w:p w14:paraId="20A46447" w14:textId="26E0CD50" w:rsidR="00544D9A" w:rsidRDefault="00EE28C2" w:rsidP="00EE28C2">
      <w:pPr>
        <w:jc w:val="both"/>
        <w:rPr>
          <w:rFonts w:cstheme="minorHAnsi"/>
        </w:rPr>
      </w:pPr>
      <w:r w:rsidRPr="004A3E0B">
        <w:rPr>
          <w:rFonts w:cstheme="minorHAnsi"/>
        </w:rPr>
        <w:t>The proposed Project is in the Merced River watershed in the western foothills of the Sierra Nevada, in Merced and Mariposa counties, California. Facilities are located on the main stem of the Merced River, about 23 miles northeast of the city of Merced, California (</w:t>
      </w:r>
      <w:r w:rsidRPr="002E251E">
        <w:rPr>
          <w:rFonts w:cstheme="minorHAnsi"/>
        </w:rPr>
        <w:t>Figure 1 inset</w:t>
      </w:r>
      <w:r w:rsidRPr="004A3E0B">
        <w:rPr>
          <w:rFonts w:cstheme="minorHAnsi"/>
        </w:rPr>
        <w:t xml:space="preserve">). The proposed Project ranges in elevation from approximately 880 feet (ft) at the upstream end of Lake McClure to 320 ft at McSwain Reservoir. A portion of the Project is on federal land managed by USDOI, Bureau of Land Management (BLM). </w:t>
      </w:r>
    </w:p>
    <w:p w14:paraId="7F4F78F8" w14:textId="74B6B6F5" w:rsidR="00544D9A" w:rsidRDefault="00544D9A">
      <w:pPr>
        <w:rPr>
          <w:rFonts w:cstheme="minorHAnsi"/>
          <w:b/>
          <w:bCs/>
        </w:rPr>
      </w:pPr>
    </w:p>
    <w:p w14:paraId="3073CE65" w14:textId="77777777" w:rsidR="00EE28C2" w:rsidRPr="0033598D" w:rsidRDefault="00EE28C2" w:rsidP="00EE28C2">
      <w:pPr>
        <w:jc w:val="both"/>
        <w:rPr>
          <w:rFonts w:cstheme="minorHAnsi"/>
          <w:b/>
          <w:bCs/>
        </w:rPr>
        <w:sectPr w:rsidR="00EE28C2" w:rsidRPr="0033598D" w:rsidSect="00EE28C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576" w:footer="432" w:gutter="0"/>
          <w:cols w:space="720"/>
          <w:docGrid w:linePitch="360"/>
        </w:sectPr>
      </w:pPr>
    </w:p>
    <w:p w14:paraId="5DA7AEB7" w14:textId="61EB3CBC" w:rsidR="00EE28C2" w:rsidRPr="004A3E0B" w:rsidRDefault="00EE28C2" w:rsidP="00EE28C2">
      <w:pPr>
        <w:pStyle w:val="Caption"/>
        <w:keepNext/>
        <w:jc w:val="both"/>
        <w:rPr>
          <w:rFonts w:cstheme="minorHAnsi"/>
        </w:rPr>
      </w:pPr>
      <w:r w:rsidRPr="004A3E0B">
        <w:rPr>
          <w:rFonts w:cstheme="minorHAnsi"/>
        </w:rPr>
        <w:lastRenderedPageBreak/>
        <w:t xml:space="preserve">Figure </w:t>
      </w:r>
      <w:r w:rsidRPr="004A3E0B">
        <w:rPr>
          <w:rFonts w:cstheme="minorHAnsi"/>
        </w:rPr>
        <w:fldChar w:fldCharType="begin"/>
      </w:r>
      <w:r w:rsidRPr="004A3E0B">
        <w:rPr>
          <w:rFonts w:cstheme="minorHAnsi"/>
        </w:rPr>
        <w:instrText xml:space="preserve"> SEQ Figure \* ARABIC </w:instrText>
      </w:r>
      <w:r w:rsidRPr="004A3E0B">
        <w:rPr>
          <w:rFonts w:cstheme="minorHAnsi"/>
        </w:rPr>
        <w:fldChar w:fldCharType="separate"/>
      </w:r>
      <w:r w:rsidR="00FD4338">
        <w:rPr>
          <w:rFonts w:cstheme="minorHAnsi"/>
          <w:noProof/>
        </w:rPr>
        <w:t>1</w:t>
      </w:r>
      <w:r w:rsidRPr="004A3E0B">
        <w:rPr>
          <w:rFonts w:cstheme="minorHAnsi"/>
          <w:noProof/>
        </w:rPr>
        <w:fldChar w:fldCharType="end"/>
      </w:r>
      <w:r w:rsidRPr="004A3E0B">
        <w:rPr>
          <w:rFonts w:cstheme="minorHAnsi"/>
        </w:rPr>
        <w:t xml:space="preserve">. </w:t>
      </w:r>
      <w:r w:rsidR="0019048B">
        <w:rPr>
          <w:rFonts w:cstheme="minorHAnsi"/>
        </w:rPr>
        <w:t>P</w:t>
      </w:r>
      <w:r w:rsidRPr="004A3E0B">
        <w:rPr>
          <w:rFonts w:cstheme="minorHAnsi"/>
        </w:rPr>
        <w:t>roposed Project Location</w:t>
      </w:r>
      <w:r w:rsidR="0019048B">
        <w:rPr>
          <w:rFonts w:cstheme="minorHAnsi"/>
        </w:rPr>
        <w:t>s</w:t>
      </w:r>
    </w:p>
    <w:p w14:paraId="04E681CB" w14:textId="6D65CFE5" w:rsidR="00EE28C2" w:rsidRPr="004A3E0B" w:rsidRDefault="0019048B" w:rsidP="00EE28C2">
      <w:pPr>
        <w:spacing w:after="0"/>
        <w:jc w:val="both"/>
        <w:rPr>
          <w:rFonts w:cstheme="minorHAnsi"/>
        </w:rPr>
      </w:pPr>
      <w:r>
        <w:rPr>
          <w:rFonts w:cstheme="minorHAnsi"/>
          <w:noProof/>
        </w:rPr>
        <w:drawing>
          <wp:inline distT="0" distB="0" distL="0" distR="0" wp14:anchorId="75E56B97" wp14:editId="3C42FF18">
            <wp:extent cx="9144000" cy="5916930"/>
            <wp:effectExtent l="0" t="0" r="0" b="7620"/>
            <wp:docPr id="1775410970" name="Picture 1" descr="A map of the water and the mount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10970" name="Picture 1" descr="A map of the water and the mountain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0" cy="5916930"/>
                    </a:xfrm>
                    <a:prstGeom prst="rect">
                      <a:avLst/>
                    </a:prstGeom>
                  </pic:spPr>
                </pic:pic>
              </a:graphicData>
            </a:graphic>
          </wp:inline>
        </w:drawing>
      </w:r>
    </w:p>
    <w:p w14:paraId="2B866D97" w14:textId="737A44EC" w:rsidR="00544D9A" w:rsidRDefault="00544D9A">
      <w:pPr>
        <w:rPr>
          <w:rFonts w:cstheme="minorHAnsi"/>
          <w:b/>
          <w:bCs/>
          <w:color w:val="000000" w:themeColor="text1"/>
          <w:sz w:val="18"/>
          <w:szCs w:val="18"/>
        </w:rPr>
      </w:pPr>
    </w:p>
    <w:p w14:paraId="78371053" w14:textId="77777777" w:rsidR="00EE28C2" w:rsidRPr="004A3E0B" w:rsidRDefault="00EE28C2" w:rsidP="00EE28C2">
      <w:pPr>
        <w:pStyle w:val="Caption"/>
        <w:jc w:val="both"/>
        <w:rPr>
          <w:rFonts w:cstheme="minorHAnsi"/>
        </w:rPr>
        <w:sectPr w:rsidR="00EE28C2" w:rsidRPr="004A3E0B" w:rsidSect="002E251E">
          <w:pgSz w:w="15840" w:h="12240" w:orient="landscape" w:code="1"/>
          <w:pgMar w:top="720" w:right="720" w:bottom="720" w:left="720" w:header="576" w:footer="432" w:gutter="0"/>
          <w:cols w:space="720"/>
          <w:docGrid w:linePitch="360"/>
        </w:sectPr>
      </w:pPr>
    </w:p>
    <w:p w14:paraId="34B6E09C" w14:textId="2F3AB580" w:rsidR="00AF4912" w:rsidRPr="004A3E0B" w:rsidRDefault="00AF4912" w:rsidP="0033598D">
      <w:pPr>
        <w:pStyle w:val="Heading2"/>
        <w:jc w:val="both"/>
        <w:rPr>
          <w:rFonts w:cstheme="majorHAnsi"/>
        </w:rPr>
      </w:pPr>
      <w:r w:rsidRPr="004A3E0B">
        <w:rPr>
          <w:rFonts w:cstheme="majorHAnsi"/>
        </w:rPr>
        <w:lastRenderedPageBreak/>
        <w:t>Project Background</w:t>
      </w:r>
    </w:p>
    <w:p w14:paraId="65A8ADDF" w14:textId="28A2C9B0" w:rsidR="00806A08" w:rsidRPr="004A3E0B" w:rsidRDefault="008E5691" w:rsidP="00467BBB">
      <w:pPr>
        <w:jc w:val="both"/>
        <w:rPr>
          <w:rFonts w:cstheme="minorHAnsi"/>
        </w:rPr>
      </w:pPr>
      <w:r w:rsidRPr="004A3E0B">
        <w:rPr>
          <w:rFonts w:cstheme="minorHAnsi"/>
        </w:rPr>
        <w:t xml:space="preserve">Merced ID became a legal entity on December 8, 1919, and has owned and operated hydroelectric generating facilities on the Merced River since 1927. </w:t>
      </w:r>
      <w:r w:rsidR="00806A08" w:rsidRPr="004A3E0B">
        <w:rPr>
          <w:rFonts w:cstheme="minorHAnsi"/>
        </w:rPr>
        <w:t xml:space="preserve">Merced Irrigation District owns, operates and maintains the New Exchequer and McSwain dams, reservoirs, and hydroelectric facilities. Lake McClure and McSwain Reservoir are MID’s primary water storage facilities on the Merced River. </w:t>
      </w:r>
      <w:r w:rsidR="00EB2D62">
        <w:rPr>
          <w:rFonts w:cstheme="minorHAnsi"/>
        </w:rPr>
        <w:t>The reservoirs</w:t>
      </w:r>
      <w:r w:rsidR="00806A08" w:rsidRPr="004A3E0B">
        <w:rPr>
          <w:rFonts w:cstheme="minorHAnsi"/>
        </w:rPr>
        <w:t xml:space="preserve"> </w:t>
      </w:r>
      <w:r w:rsidR="00EB2D62" w:rsidRPr="004A3E0B">
        <w:rPr>
          <w:rFonts w:cstheme="minorHAnsi"/>
        </w:rPr>
        <w:t>are in</w:t>
      </w:r>
      <w:r w:rsidR="00806A08" w:rsidRPr="004A3E0B">
        <w:rPr>
          <w:rFonts w:cstheme="minorHAnsi"/>
        </w:rPr>
        <w:t xml:space="preserve"> the foothills on the western slope of the Sierra Nevada Mountain range, approximately 23 miles northeast of Merced</w:t>
      </w:r>
      <w:r w:rsidRPr="004A3E0B">
        <w:rPr>
          <w:rFonts w:cstheme="minorHAnsi"/>
        </w:rPr>
        <w:t xml:space="preserve"> </w:t>
      </w:r>
      <w:r w:rsidRPr="002E251E">
        <w:rPr>
          <w:rFonts w:cstheme="minorHAnsi"/>
        </w:rPr>
        <w:t>(Figure 1)</w:t>
      </w:r>
      <w:r w:rsidR="00806A08" w:rsidRPr="002E251E">
        <w:rPr>
          <w:rFonts w:cstheme="minorHAnsi"/>
        </w:rPr>
        <w:t>.</w:t>
      </w:r>
      <w:r w:rsidR="00806A08" w:rsidRPr="004A3E0B">
        <w:rPr>
          <w:rFonts w:cstheme="minorHAnsi"/>
        </w:rPr>
        <w:t xml:space="preserve"> Lake McClure (</w:t>
      </w:r>
      <w:r w:rsidRPr="004A3E0B">
        <w:rPr>
          <w:rFonts w:cstheme="minorHAnsi"/>
        </w:rPr>
        <w:t xml:space="preserve">also referred to as </w:t>
      </w:r>
      <w:r w:rsidR="00806A08" w:rsidRPr="004A3E0B">
        <w:rPr>
          <w:rFonts w:cstheme="minorHAnsi"/>
        </w:rPr>
        <w:t>New Exchequer Reservoir) has a storage capacity of about 1,025,000 acre</w:t>
      </w:r>
      <w:r w:rsidR="00EB2D62">
        <w:rPr>
          <w:rFonts w:cstheme="minorHAnsi"/>
        </w:rPr>
        <w:t>-</w:t>
      </w:r>
      <w:r w:rsidR="00806A08" w:rsidRPr="004A3E0B">
        <w:rPr>
          <w:rFonts w:cstheme="minorHAnsi"/>
        </w:rPr>
        <w:t>feet, while Lake McSwain (</w:t>
      </w:r>
      <w:r w:rsidRPr="004A3E0B">
        <w:rPr>
          <w:rFonts w:cstheme="minorHAnsi"/>
        </w:rPr>
        <w:t xml:space="preserve">also referred to as </w:t>
      </w:r>
      <w:r w:rsidR="00806A08" w:rsidRPr="004A3E0B">
        <w:rPr>
          <w:rFonts w:cstheme="minorHAnsi"/>
        </w:rPr>
        <w:t>McSwain Reservoir) has a storage capacity of 9,730 acre</w:t>
      </w:r>
      <w:r w:rsidR="00EB2D62">
        <w:rPr>
          <w:rFonts w:cstheme="minorHAnsi"/>
        </w:rPr>
        <w:t>-</w:t>
      </w:r>
      <w:r w:rsidR="00806A08" w:rsidRPr="004A3E0B">
        <w:rPr>
          <w:rFonts w:cstheme="minorHAnsi"/>
        </w:rPr>
        <w:t>feet.</w:t>
      </w:r>
      <w:r w:rsidR="00950BF9" w:rsidRPr="004A3E0B">
        <w:rPr>
          <w:rFonts w:cstheme="minorHAnsi"/>
        </w:rPr>
        <w:t xml:space="preserve"> In total, the lakes combined include a total shoreline length of 94.5 miles.</w:t>
      </w:r>
    </w:p>
    <w:p w14:paraId="7025DDA4" w14:textId="7936F7A2" w:rsidR="004C47C1" w:rsidRPr="004A3E0B" w:rsidRDefault="00806A08" w:rsidP="00467BBB">
      <w:pPr>
        <w:jc w:val="both"/>
        <w:rPr>
          <w:rFonts w:cstheme="minorHAnsi"/>
        </w:rPr>
      </w:pPr>
      <w:r w:rsidRPr="004A3E0B">
        <w:rPr>
          <w:rFonts w:cstheme="minorHAnsi"/>
        </w:rPr>
        <w:t xml:space="preserve">The two dams and reservoirs are integral parts of the 1964 Merced River Development Project and are licensed by the Federal Energy Regulatory Commission (FERC). MID is authorized to </w:t>
      </w:r>
      <w:r w:rsidR="00AC6E1A" w:rsidRPr="004A3E0B">
        <w:rPr>
          <w:rFonts w:cstheme="minorHAnsi"/>
        </w:rPr>
        <w:t>function as</w:t>
      </w:r>
      <w:r w:rsidRPr="004A3E0B">
        <w:rPr>
          <w:rFonts w:cstheme="minorHAnsi"/>
        </w:rPr>
        <w:t xml:space="preserve"> an electric utility under the California Water Code. In 1996, MID exercised its authority to begin selling power to retail electric customers.</w:t>
      </w:r>
    </w:p>
    <w:p w14:paraId="5E769B6D" w14:textId="7D41FD75" w:rsidR="00806A08" w:rsidRPr="004A3E0B" w:rsidRDefault="00AC6E1A" w:rsidP="00467BBB">
      <w:pPr>
        <w:jc w:val="both"/>
        <w:rPr>
          <w:rFonts w:cstheme="minorHAnsi"/>
        </w:rPr>
      </w:pPr>
      <w:r w:rsidRPr="004A3E0B">
        <w:rPr>
          <w:rFonts w:cstheme="minorHAnsi"/>
        </w:rPr>
        <w:t xml:space="preserve">Since the 1970’s, </w:t>
      </w:r>
      <w:r w:rsidR="00806A08" w:rsidRPr="004A3E0B">
        <w:rPr>
          <w:rFonts w:cstheme="minorHAnsi"/>
        </w:rPr>
        <w:t>M</w:t>
      </w:r>
      <w:r w:rsidRPr="004A3E0B">
        <w:rPr>
          <w:rFonts w:cstheme="minorHAnsi"/>
        </w:rPr>
        <w:t xml:space="preserve">erced </w:t>
      </w:r>
      <w:r w:rsidR="00806A08" w:rsidRPr="004A3E0B">
        <w:rPr>
          <w:rFonts w:cstheme="minorHAnsi"/>
        </w:rPr>
        <w:t xml:space="preserve">ID </w:t>
      </w:r>
      <w:r w:rsidRPr="004A3E0B">
        <w:rPr>
          <w:rFonts w:cstheme="minorHAnsi"/>
        </w:rPr>
        <w:t xml:space="preserve">has </w:t>
      </w:r>
      <w:r w:rsidR="00806A08" w:rsidRPr="004A3E0B">
        <w:rPr>
          <w:rFonts w:cstheme="minorHAnsi"/>
        </w:rPr>
        <w:t>own</w:t>
      </w:r>
      <w:r w:rsidRPr="004A3E0B">
        <w:rPr>
          <w:rFonts w:cstheme="minorHAnsi"/>
        </w:rPr>
        <w:t>ed</w:t>
      </w:r>
      <w:r w:rsidR="00806A08" w:rsidRPr="004A3E0B">
        <w:rPr>
          <w:rFonts w:cstheme="minorHAnsi"/>
        </w:rPr>
        <w:t xml:space="preserve">, </w:t>
      </w:r>
      <w:r w:rsidR="00A81DD7" w:rsidRPr="004A3E0B">
        <w:rPr>
          <w:rFonts w:cstheme="minorHAnsi"/>
        </w:rPr>
        <w:t>operated,</w:t>
      </w:r>
      <w:r w:rsidR="00806A08" w:rsidRPr="004A3E0B">
        <w:rPr>
          <w:rFonts w:cstheme="minorHAnsi"/>
        </w:rPr>
        <w:t xml:space="preserve"> and maintain</w:t>
      </w:r>
      <w:r w:rsidRPr="004A3E0B">
        <w:rPr>
          <w:rFonts w:cstheme="minorHAnsi"/>
        </w:rPr>
        <w:t>ed</w:t>
      </w:r>
      <w:r w:rsidR="00806A08" w:rsidRPr="004A3E0B">
        <w:rPr>
          <w:rFonts w:cstheme="minorHAnsi"/>
        </w:rPr>
        <w:t xml:space="preserve"> five recreation areas adjacent to lakes Mc</w:t>
      </w:r>
      <w:r w:rsidR="008E5691" w:rsidRPr="004A3E0B">
        <w:rPr>
          <w:rFonts w:cstheme="minorHAnsi"/>
        </w:rPr>
        <w:t>Cl</w:t>
      </w:r>
      <w:r w:rsidR="00806A08" w:rsidRPr="004A3E0B">
        <w:rPr>
          <w:rFonts w:cstheme="minorHAnsi"/>
        </w:rPr>
        <w:t xml:space="preserve">ure and McSwain. While the Lake McSwain Recreation Area is located adjacent to Lake McSwain, McClure Point, Barrett Cove, Horseshoe Bend and Bagby </w:t>
      </w:r>
      <w:r w:rsidRPr="004A3E0B">
        <w:rPr>
          <w:rFonts w:cstheme="minorHAnsi"/>
        </w:rPr>
        <w:t>r</w:t>
      </w:r>
      <w:r w:rsidR="00806A08" w:rsidRPr="004A3E0B">
        <w:rPr>
          <w:rFonts w:cstheme="minorHAnsi"/>
        </w:rPr>
        <w:t xml:space="preserve">ecreation </w:t>
      </w:r>
      <w:r w:rsidRPr="004A3E0B">
        <w:rPr>
          <w:rFonts w:cstheme="minorHAnsi"/>
        </w:rPr>
        <w:t>a</w:t>
      </w:r>
      <w:r w:rsidR="00806A08" w:rsidRPr="004A3E0B">
        <w:rPr>
          <w:rFonts w:cstheme="minorHAnsi"/>
        </w:rPr>
        <w:t>reas are all located adjacent to Lake McClure</w:t>
      </w:r>
      <w:r w:rsidRPr="004A3E0B">
        <w:rPr>
          <w:rFonts w:cstheme="minorHAnsi"/>
        </w:rPr>
        <w:t xml:space="preserve"> </w:t>
      </w:r>
      <w:r w:rsidRPr="002E251E">
        <w:rPr>
          <w:rFonts w:cstheme="minorHAnsi"/>
        </w:rPr>
        <w:t>(Figure 1)</w:t>
      </w:r>
      <w:r w:rsidR="00806A08" w:rsidRPr="002E251E">
        <w:rPr>
          <w:rFonts w:cstheme="minorHAnsi"/>
        </w:rPr>
        <w:t>.</w:t>
      </w:r>
      <w:r w:rsidR="00806A08" w:rsidRPr="004A3E0B">
        <w:rPr>
          <w:rFonts w:cstheme="minorHAnsi"/>
        </w:rPr>
        <w:t xml:space="preserve"> </w:t>
      </w:r>
      <w:r w:rsidR="00950BF9" w:rsidRPr="004A3E0B">
        <w:rPr>
          <w:rFonts w:cstheme="minorHAnsi"/>
        </w:rPr>
        <w:t xml:space="preserve">Public recreation facilities’ use at the lakes grew in </w:t>
      </w:r>
      <w:r w:rsidR="008E5691" w:rsidRPr="004A3E0B">
        <w:rPr>
          <w:rFonts w:cstheme="minorHAnsi"/>
        </w:rPr>
        <w:t>popular</w:t>
      </w:r>
      <w:r w:rsidR="00950BF9" w:rsidRPr="004A3E0B">
        <w:rPr>
          <w:rFonts w:cstheme="minorHAnsi"/>
        </w:rPr>
        <w:t>ity</w:t>
      </w:r>
      <w:r w:rsidR="008E5691" w:rsidRPr="004A3E0B">
        <w:rPr>
          <w:rFonts w:cstheme="minorHAnsi"/>
        </w:rPr>
        <w:t xml:space="preserve"> </w:t>
      </w:r>
      <w:r w:rsidR="00950BF9" w:rsidRPr="004A3E0B">
        <w:rPr>
          <w:rFonts w:cstheme="minorHAnsi"/>
        </w:rPr>
        <w:t>and in 1970, major i</w:t>
      </w:r>
      <w:r w:rsidR="008E5691" w:rsidRPr="004A3E0B">
        <w:rPr>
          <w:rFonts w:cstheme="minorHAnsi"/>
        </w:rPr>
        <w:t>mprovements were completed</w:t>
      </w:r>
      <w:r w:rsidR="00950BF9" w:rsidRPr="004A3E0B">
        <w:rPr>
          <w:rFonts w:cstheme="minorHAnsi"/>
        </w:rPr>
        <w:t xml:space="preserve"> at the </w:t>
      </w:r>
      <w:r w:rsidRPr="004A3E0B">
        <w:rPr>
          <w:rFonts w:cstheme="minorHAnsi"/>
        </w:rPr>
        <w:t>recreation areas</w:t>
      </w:r>
      <w:r w:rsidR="008E5691" w:rsidRPr="004A3E0B">
        <w:rPr>
          <w:rFonts w:cstheme="minorHAnsi"/>
        </w:rPr>
        <w:t xml:space="preserve">. </w:t>
      </w:r>
      <w:r w:rsidR="00950BF9" w:rsidRPr="004A3E0B">
        <w:rPr>
          <w:rFonts w:cstheme="minorHAnsi"/>
        </w:rPr>
        <w:t xml:space="preserve">Since that time, most upgrades and improvements have been part of ongoing maintenance and operations activities. </w:t>
      </w:r>
      <w:r w:rsidRPr="004A3E0B">
        <w:rPr>
          <w:rFonts w:cstheme="minorHAnsi"/>
        </w:rPr>
        <w:t>Currently</w:t>
      </w:r>
      <w:r w:rsidR="00950BF9" w:rsidRPr="004A3E0B">
        <w:rPr>
          <w:rFonts w:cstheme="minorHAnsi"/>
        </w:rPr>
        <w:t>, a</w:t>
      </w:r>
      <w:r w:rsidR="00806A08" w:rsidRPr="004A3E0B">
        <w:rPr>
          <w:rFonts w:cstheme="minorHAnsi"/>
        </w:rPr>
        <w:t xml:space="preserve"> total of six boat launch facilities are available in the Parks system</w:t>
      </w:r>
      <w:r w:rsidR="00950BF9" w:rsidRPr="004A3E0B">
        <w:rPr>
          <w:rFonts w:cstheme="minorHAnsi"/>
        </w:rPr>
        <w:t>, m</w:t>
      </w:r>
      <w:r w:rsidR="00806A08" w:rsidRPr="004A3E0B">
        <w:rPr>
          <w:rFonts w:cstheme="minorHAnsi"/>
        </w:rPr>
        <w:t>ore than 600 campsites are available year-round</w:t>
      </w:r>
      <w:r w:rsidR="00950BF9" w:rsidRPr="004A3E0B">
        <w:rPr>
          <w:rFonts w:cstheme="minorHAnsi"/>
        </w:rPr>
        <w:t>, f</w:t>
      </w:r>
      <w:r w:rsidR="00806A08" w:rsidRPr="004A3E0B">
        <w:rPr>
          <w:rFonts w:cstheme="minorHAnsi"/>
        </w:rPr>
        <w:t xml:space="preserve">loating marinas </w:t>
      </w:r>
      <w:r w:rsidR="00950BF9" w:rsidRPr="004A3E0B">
        <w:rPr>
          <w:rFonts w:cstheme="minorHAnsi"/>
        </w:rPr>
        <w:t xml:space="preserve">and boat docks </w:t>
      </w:r>
      <w:r w:rsidR="00806A08" w:rsidRPr="004A3E0B">
        <w:rPr>
          <w:rFonts w:cstheme="minorHAnsi"/>
        </w:rPr>
        <w:t>are located on Lake McSwain and in two locations on Lake McClure</w:t>
      </w:r>
      <w:r w:rsidR="00950BF9" w:rsidRPr="004A3E0B">
        <w:rPr>
          <w:rFonts w:cstheme="minorHAnsi"/>
        </w:rPr>
        <w:t xml:space="preserve">, and </w:t>
      </w:r>
      <w:r w:rsidR="00806A08" w:rsidRPr="004A3E0B">
        <w:rPr>
          <w:rFonts w:cstheme="minorHAnsi"/>
        </w:rPr>
        <w:t xml:space="preserve">activities enjoyed in the recreation areas include fishing, </w:t>
      </w:r>
      <w:r w:rsidR="00950BF9" w:rsidRPr="004A3E0B">
        <w:rPr>
          <w:rFonts w:cstheme="minorHAnsi"/>
        </w:rPr>
        <w:t>motorized</w:t>
      </w:r>
      <w:r w:rsidRPr="004A3E0B">
        <w:rPr>
          <w:rFonts w:cstheme="minorHAnsi"/>
        </w:rPr>
        <w:t>,</w:t>
      </w:r>
      <w:r w:rsidR="00950BF9" w:rsidRPr="004A3E0B">
        <w:rPr>
          <w:rFonts w:cstheme="minorHAnsi"/>
        </w:rPr>
        <w:t xml:space="preserve"> non-motorized and whitewater </w:t>
      </w:r>
      <w:r w:rsidR="00806A08" w:rsidRPr="004A3E0B">
        <w:rPr>
          <w:rFonts w:cstheme="minorHAnsi"/>
        </w:rPr>
        <w:t>boating</w:t>
      </w:r>
      <w:r w:rsidR="00950BF9" w:rsidRPr="004A3E0B">
        <w:rPr>
          <w:rFonts w:cstheme="minorHAnsi"/>
        </w:rPr>
        <w:t xml:space="preserve"> and kayaking</w:t>
      </w:r>
      <w:r w:rsidR="00806A08" w:rsidRPr="004A3E0B">
        <w:rPr>
          <w:rFonts w:cstheme="minorHAnsi"/>
        </w:rPr>
        <w:t xml:space="preserve">, swimming, </w:t>
      </w:r>
      <w:r w:rsidR="00950BF9" w:rsidRPr="004A3E0B">
        <w:rPr>
          <w:rFonts w:cstheme="minorHAnsi"/>
        </w:rPr>
        <w:t xml:space="preserve">picnicking and group gatherings, </w:t>
      </w:r>
      <w:r w:rsidRPr="004A3E0B">
        <w:rPr>
          <w:rFonts w:cstheme="minorHAnsi"/>
        </w:rPr>
        <w:t xml:space="preserve">youth education, </w:t>
      </w:r>
      <w:r w:rsidR="00806A08" w:rsidRPr="004A3E0B">
        <w:rPr>
          <w:rFonts w:cstheme="minorHAnsi"/>
        </w:rPr>
        <w:t xml:space="preserve">camping, hiking and bicycling. </w:t>
      </w:r>
    </w:p>
    <w:p w14:paraId="27BBFFBF" w14:textId="3EF760DB" w:rsidR="00C97BA4" w:rsidRPr="004A3E0B" w:rsidRDefault="00AC6E1A" w:rsidP="0033598D">
      <w:pPr>
        <w:jc w:val="both"/>
        <w:rPr>
          <w:rFonts w:cstheme="minorHAnsi"/>
        </w:rPr>
      </w:pPr>
      <w:r w:rsidRPr="004A3E0B">
        <w:rPr>
          <w:rFonts w:cstheme="minorHAnsi"/>
        </w:rPr>
        <w:t xml:space="preserve">The initial license for the Project dams was effective March 1, 1964, through February 28, 2014. </w:t>
      </w:r>
      <w:r w:rsidR="00D80F13" w:rsidRPr="004A3E0B">
        <w:rPr>
          <w:rFonts w:cstheme="minorHAnsi"/>
        </w:rPr>
        <w:t xml:space="preserve">In </w:t>
      </w:r>
      <w:r w:rsidRPr="004A3E0B">
        <w:rPr>
          <w:rFonts w:cstheme="minorHAnsi"/>
        </w:rPr>
        <w:t>February</w:t>
      </w:r>
      <w:r w:rsidR="00D80F13" w:rsidRPr="004A3E0B">
        <w:rPr>
          <w:rFonts w:cstheme="minorHAnsi"/>
        </w:rPr>
        <w:t xml:space="preserve"> 2012 </w:t>
      </w:r>
      <w:r w:rsidR="00467BBB" w:rsidRPr="004A3E0B">
        <w:rPr>
          <w:rFonts w:cstheme="minorHAnsi"/>
        </w:rPr>
        <w:t>Merced ID</w:t>
      </w:r>
      <w:r w:rsidR="00D80F13" w:rsidRPr="004A3E0B">
        <w:rPr>
          <w:rFonts w:cstheme="minorHAnsi"/>
        </w:rPr>
        <w:t xml:space="preserve"> filed with FERC an </w:t>
      </w:r>
      <w:r w:rsidR="00D80F13" w:rsidRPr="0033598D">
        <w:rPr>
          <w:rFonts w:cstheme="minorHAnsi"/>
          <w:i/>
          <w:iCs/>
        </w:rPr>
        <w:t xml:space="preserve">Application for a New License for Major Project – Existing Dam for </w:t>
      </w:r>
      <w:r w:rsidR="00467BBB" w:rsidRPr="0033598D">
        <w:rPr>
          <w:rFonts w:cstheme="minorHAnsi"/>
          <w:i/>
          <w:iCs/>
        </w:rPr>
        <w:t>Merced ID</w:t>
      </w:r>
      <w:r w:rsidR="00D80F13" w:rsidRPr="0033598D">
        <w:rPr>
          <w:rFonts w:cstheme="minorHAnsi"/>
          <w:i/>
          <w:iCs/>
        </w:rPr>
        <w:t>’s 103.5 megawatt Merced River Hydroelectric Project, FERC Project No. 2179</w:t>
      </w:r>
      <w:r w:rsidR="00D80F13" w:rsidRPr="004A3E0B">
        <w:rPr>
          <w:rFonts w:cstheme="minorHAnsi"/>
        </w:rPr>
        <w:t xml:space="preserve">. In the </w:t>
      </w:r>
      <w:r w:rsidRPr="004A3E0B">
        <w:rPr>
          <w:rFonts w:cstheme="minorHAnsi"/>
        </w:rPr>
        <w:t>a</w:t>
      </w:r>
      <w:r w:rsidR="00D80F13" w:rsidRPr="004A3E0B">
        <w:rPr>
          <w:rFonts w:cstheme="minorHAnsi"/>
        </w:rPr>
        <w:t xml:space="preserve">pplication for </w:t>
      </w:r>
      <w:r w:rsidRPr="004A3E0B">
        <w:rPr>
          <w:rFonts w:cstheme="minorHAnsi"/>
        </w:rPr>
        <w:t>the new license</w:t>
      </w:r>
      <w:r w:rsidR="00D80F13" w:rsidRPr="004A3E0B">
        <w:rPr>
          <w:rFonts w:cstheme="minorHAnsi"/>
        </w:rPr>
        <w:t xml:space="preserve">, </w:t>
      </w:r>
      <w:r w:rsidR="00467BBB" w:rsidRPr="004A3E0B">
        <w:rPr>
          <w:rFonts w:cstheme="minorHAnsi"/>
        </w:rPr>
        <w:t>Merced ID</w:t>
      </w:r>
      <w:r w:rsidR="00D80F13" w:rsidRPr="004A3E0B">
        <w:rPr>
          <w:rFonts w:cstheme="minorHAnsi"/>
        </w:rPr>
        <w:t xml:space="preserve"> proposed to continue to operate the existing Merced River Hydroelectric Project with no new capacity additions a</w:t>
      </w:r>
      <w:r w:rsidR="00C97BA4" w:rsidRPr="004A3E0B">
        <w:rPr>
          <w:rFonts w:cstheme="minorHAnsi"/>
        </w:rPr>
        <w:t>nd</w:t>
      </w:r>
      <w:r w:rsidR="00D80F13" w:rsidRPr="004A3E0B">
        <w:rPr>
          <w:rFonts w:cstheme="minorHAnsi"/>
        </w:rPr>
        <w:t xml:space="preserve"> no new construction, other than construction related to recreation facilities.</w:t>
      </w:r>
      <w:r w:rsidR="00C97BA4" w:rsidRPr="004A3E0B">
        <w:rPr>
          <w:rFonts w:cstheme="minorHAnsi"/>
        </w:rPr>
        <w:t xml:space="preserve"> </w:t>
      </w:r>
      <w:r w:rsidRPr="004A3E0B">
        <w:rPr>
          <w:rFonts w:cstheme="minorHAnsi"/>
        </w:rPr>
        <w:t>As noted earlier, r</w:t>
      </w:r>
      <w:r w:rsidR="004C47C1" w:rsidRPr="004A3E0B">
        <w:rPr>
          <w:rFonts w:cstheme="minorHAnsi"/>
        </w:rPr>
        <w:t xml:space="preserve">ecreation </w:t>
      </w:r>
      <w:r w:rsidR="00132F39">
        <w:rPr>
          <w:rFonts w:cstheme="minorHAnsi"/>
        </w:rPr>
        <w:t>improvements</w:t>
      </w:r>
      <w:r w:rsidR="00132F39" w:rsidRPr="004A3E0B">
        <w:rPr>
          <w:rFonts w:cstheme="minorHAnsi"/>
        </w:rPr>
        <w:t xml:space="preserve"> </w:t>
      </w:r>
      <w:r w:rsidR="004C47C1" w:rsidRPr="004A3E0B">
        <w:rPr>
          <w:rFonts w:cstheme="minorHAnsi"/>
        </w:rPr>
        <w:t xml:space="preserve">corresponding to </w:t>
      </w:r>
      <w:r w:rsidR="00197584">
        <w:rPr>
          <w:rFonts w:cstheme="minorHAnsi"/>
        </w:rPr>
        <w:t>Merced ID’s</w:t>
      </w:r>
      <w:r w:rsidR="00197584" w:rsidRPr="004A3E0B">
        <w:rPr>
          <w:rFonts w:cstheme="minorHAnsi"/>
        </w:rPr>
        <w:t xml:space="preserve"> </w:t>
      </w:r>
      <w:r w:rsidR="00952E91">
        <w:rPr>
          <w:rFonts w:cstheme="minorHAnsi"/>
        </w:rPr>
        <w:t xml:space="preserve">2015 </w:t>
      </w:r>
      <w:r w:rsidR="004C47C1" w:rsidRPr="004A3E0B">
        <w:rPr>
          <w:rFonts w:cstheme="minorHAnsi"/>
        </w:rPr>
        <w:t xml:space="preserve">FERC </w:t>
      </w:r>
      <w:r w:rsidR="00197584">
        <w:rPr>
          <w:rFonts w:cstheme="minorHAnsi"/>
        </w:rPr>
        <w:t>FLA</w:t>
      </w:r>
      <w:r w:rsidR="004C47C1" w:rsidRPr="004A3E0B">
        <w:rPr>
          <w:rFonts w:cstheme="minorHAnsi"/>
        </w:rPr>
        <w:t xml:space="preserve"> </w:t>
      </w:r>
      <w:r w:rsidR="00C97BA4" w:rsidRPr="004A3E0B">
        <w:rPr>
          <w:rFonts w:cstheme="minorHAnsi"/>
        </w:rPr>
        <w:t xml:space="preserve">are </w:t>
      </w:r>
      <w:r w:rsidR="00511259" w:rsidRPr="004A3E0B">
        <w:rPr>
          <w:rFonts w:cstheme="minorHAnsi"/>
        </w:rPr>
        <w:t xml:space="preserve">detailed </w:t>
      </w:r>
      <w:r w:rsidR="00C97BA4" w:rsidRPr="004A3E0B">
        <w:rPr>
          <w:rFonts w:cstheme="minorHAnsi"/>
        </w:rPr>
        <w:t xml:space="preserve">in the </w:t>
      </w:r>
      <w:r w:rsidR="00952E91" w:rsidRPr="00A93AFC">
        <w:rPr>
          <w:rFonts w:cstheme="minorHAnsi"/>
          <w:i/>
          <w:iCs/>
        </w:rPr>
        <w:t xml:space="preserve">2015 FERC Amended </w:t>
      </w:r>
      <w:r w:rsidR="00C97BA4" w:rsidRPr="00A93AFC">
        <w:rPr>
          <w:rFonts w:cstheme="minorHAnsi"/>
          <w:i/>
          <w:iCs/>
        </w:rPr>
        <w:t>Recreation Facilities Plan</w:t>
      </w:r>
      <w:r w:rsidR="004C47C1" w:rsidRPr="00A93AFC">
        <w:rPr>
          <w:rFonts w:cstheme="minorHAnsi"/>
          <w:i/>
          <w:iCs/>
        </w:rPr>
        <w:t xml:space="preserve"> </w:t>
      </w:r>
      <w:r w:rsidR="00952E91" w:rsidRPr="00A93AFC">
        <w:rPr>
          <w:rFonts w:cstheme="minorHAnsi"/>
          <w:i/>
          <w:iCs/>
        </w:rPr>
        <w:t>for Merced River Hydroelectric Project</w:t>
      </w:r>
      <w:r w:rsidR="00952E91">
        <w:rPr>
          <w:rFonts w:cstheme="minorHAnsi"/>
        </w:rPr>
        <w:t xml:space="preserve"> that can be found at </w:t>
      </w:r>
      <w:hyperlink r:id="rId18" w:history="1">
        <w:r w:rsidR="00952E91" w:rsidRPr="00952E91">
          <w:rPr>
            <w:rStyle w:val="Hyperlink"/>
            <w:rFonts w:cstheme="minorHAnsi"/>
          </w:rPr>
          <w:t>https://www.lakemcclure.com/recreationceqainfo/</w:t>
        </w:r>
      </w:hyperlink>
      <w:r w:rsidR="004C47C1" w:rsidRPr="004A3E0B">
        <w:rPr>
          <w:rFonts w:cstheme="minorHAnsi"/>
        </w:rPr>
        <w:t xml:space="preserve">) </w:t>
      </w:r>
      <w:r w:rsidR="00C97BA4" w:rsidRPr="004A3E0B">
        <w:rPr>
          <w:rFonts w:cstheme="minorHAnsi"/>
        </w:rPr>
        <w:t xml:space="preserve">and are described in further detail under </w:t>
      </w:r>
      <w:r w:rsidR="00D61116" w:rsidRPr="004A3E0B">
        <w:rPr>
          <w:rFonts w:cstheme="minorHAnsi"/>
          <w:i/>
          <w:iCs/>
        </w:rPr>
        <w:t>Project Description,</w:t>
      </w:r>
      <w:r w:rsidR="00C97BA4" w:rsidRPr="004A3E0B">
        <w:rPr>
          <w:rFonts w:cstheme="minorHAnsi"/>
        </w:rPr>
        <w:t xml:space="preserve"> below. </w:t>
      </w:r>
    </w:p>
    <w:p w14:paraId="51865C59" w14:textId="77777777" w:rsidR="00EE28C2" w:rsidRPr="004A3E0B" w:rsidRDefault="00EE28C2" w:rsidP="00EE28C2">
      <w:pPr>
        <w:pStyle w:val="Heading2"/>
        <w:jc w:val="both"/>
        <w:rPr>
          <w:rFonts w:cstheme="majorHAnsi"/>
        </w:rPr>
      </w:pPr>
      <w:r w:rsidRPr="004A3E0B">
        <w:rPr>
          <w:rFonts w:cstheme="majorHAnsi"/>
        </w:rPr>
        <w:t>Project Purpose and Objectives</w:t>
      </w:r>
    </w:p>
    <w:p w14:paraId="2A91B2A7" w14:textId="77777777" w:rsidR="00EE28C2" w:rsidRPr="004A3E0B" w:rsidRDefault="00EE28C2" w:rsidP="00EE28C2">
      <w:pPr>
        <w:jc w:val="both"/>
        <w:rPr>
          <w:rFonts w:cstheme="minorHAnsi"/>
        </w:rPr>
      </w:pPr>
      <w:r w:rsidRPr="004A3E0B">
        <w:rPr>
          <w:rFonts w:cstheme="minorHAnsi"/>
        </w:rPr>
        <w:t>Following completion of the two dams (New Exchequer and McSwain dams) in 1967 that created the two lakes, Lake McClure and the McSwain Reservoir have afforded many opportunities for public recreational use. Currently, with everything from fishing to boating, swimming to camping, and biking to hiking, Lake McClure and Lake McSwain offer some of the best recreational opportunities in California.</w:t>
      </w:r>
    </w:p>
    <w:p w14:paraId="327F6EDC" w14:textId="5FB3B1D8" w:rsidR="00EE28C2" w:rsidRPr="004A3E0B" w:rsidRDefault="00EE28C2" w:rsidP="00EE28C2">
      <w:pPr>
        <w:jc w:val="both"/>
        <w:rPr>
          <w:rFonts w:cstheme="minorHAnsi"/>
        </w:rPr>
      </w:pPr>
      <w:r w:rsidRPr="004A3E0B">
        <w:rPr>
          <w:rFonts w:cstheme="minorHAnsi"/>
        </w:rPr>
        <w:lastRenderedPageBreak/>
        <w:t xml:space="preserve">As such, the </w:t>
      </w:r>
      <w:r w:rsidR="002E251E" w:rsidRPr="004A3E0B">
        <w:rPr>
          <w:rFonts w:cstheme="minorHAnsi"/>
        </w:rPr>
        <w:t>purpose</w:t>
      </w:r>
      <w:r w:rsidRPr="004A3E0B">
        <w:rPr>
          <w:rFonts w:cstheme="minorHAnsi"/>
        </w:rPr>
        <w:t xml:space="preserve"> of the proposed Project is to maintain flood control benefits provided by the two dams, while also making the most of opportunities to further protect and enhance environmental and recreational resources at the two lakes.</w:t>
      </w:r>
    </w:p>
    <w:p w14:paraId="5DCCBE9E" w14:textId="5589FC07" w:rsidR="00EE28C2" w:rsidRPr="004A3E0B" w:rsidRDefault="00EE28C2" w:rsidP="00EE28C2">
      <w:pPr>
        <w:jc w:val="both"/>
        <w:rPr>
          <w:rFonts w:cstheme="minorHAnsi"/>
        </w:rPr>
      </w:pPr>
      <w:r w:rsidRPr="004A3E0B">
        <w:rPr>
          <w:rFonts w:cstheme="minorHAnsi"/>
        </w:rPr>
        <w:t xml:space="preserve">Corresponding with this broader purpose, </w:t>
      </w:r>
      <w:r w:rsidR="004A3E0B">
        <w:rPr>
          <w:rFonts w:cstheme="minorHAnsi"/>
        </w:rPr>
        <w:t xml:space="preserve">the </w:t>
      </w:r>
      <w:r w:rsidRPr="004A3E0B">
        <w:rPr>
          <w:rFonts w:cstheme="minorHAnsi"/>
        </w:rPr>
        <w:t>objectives of the proposed Project include:</w:t>
      </w:r>
    </w:p>
    <w:p w14:paraId="12B9A54B" w14:textId="140ED8E3" w:rsidR="00EE28C2" w:rsidRPr="004A3E0B" w:rsidRDefault="00EE28C2" w:rsidP="00EE28C2">
      <w:pPr>
        <w:pStyle w:val="ListParagraph"/>
        <w:numPr>
          <w:ilvl w:val="0"/>
          <w:numId w:val="58"/>
        </w:numPr>
        <w:jc w:val="both"/>
        <w:rPr>
          <w:rFonts w:cstheme="minorHAnsi"/>
        </w:rPr>
      </w:pPr>
      <w:r w:rsidRPr="004A3E0B">
        <w:rPr>
          <w:rFonts w:cstheme="minorHAnsi"/>
        </w:rPr>
        <w:t>Replacing and expanding capacities of aging underground and surface water, sewer and electrical utilities infrastructure, including</w:t>
      </w:r>
      <w:r w:rsidR="00932E57">
        <w:rPr>
          <w:rFonts w:cstheme="minorHAnsi"/>
        </w:rPr>
        <w:t>,</w:t>
      </w:r>
      <w:r w:rsidRPr="004A3E0B">
        <w:rPr>
          <w:rFonts w:cstheme="minorHAnsi"/>
        </w:rPr>
        <w:t xml:space="preserve"> </w:t>
      </w:r>
      <w:r w:rsidR="00932E57">
        <w:rPr>
          <w:rFonts w:cstheme="minorHAnsi"/>
        </w:rPr>
        <w:t xml:space="preserve">as necessary, </w:t>
      </w:r>
      <w:r w:rsidRPr="004A3E0B">
        <w:rPr>
          <w:rFonts w:cstheme="minorHAnsi"/>
        </w:rPr>
        <w:t xml:space="preserve">original </w:t>
      </w:r>
      <w:r w:rsidR="00932E57">
        <w:rPr>
          <w:rFonts w:cstheme="minorHAnsi"/>
        </w:rPr>
        <w:t xml:space="preserve">equipment that </w:t>
      </w:r>
      <w:r w:rsidRPr="004A3E0B">
        <w:rPr>
          <w:rFonts w:cstheme="minorHAnsi"/>
        </w:rPr>
        <w:t>date</w:t>
      </w:r>
      <w:r w:rsidR="00932E57">
        <w:rPr>
          <w:rFonts w:cstheme="minorHAnsi"/>
        </w:rPr>
        <w:t>s</w:t>
      </w:r>
      <w:r w:rsidRPr="004A3E0B">
        <w:rPr>
          <w:rFonts w:cstheme="minorHAnsi"/>
        </w:rPr>
        <w:t xml:space="preserve"> back to the 1970’s;</w:t>
      </w:r>
    </w:p>
    <w:p w14:paraId="7706E551" w14:textId="77777777" w:rsidR="00EE28C2" w:rsidRPr="004A3E0B" w:rsidRDefault="00EE28C2" w:rsidP="00EE28C2">
      <w:pPr>
        <w:pStyle w:val="ListParagraph"/>
        <w:numPr>
          <w:ilvl w:val="0"/>
          <w:numId w:val="58"/>
        </w:numPr>
        <w:jc w:val="both"/>
        <w:rPr>
          <w:rFonts w:cstheme="minorHAnsi"/>
        </w:rPr>
      </w:pPr>
      <w:r w:rsidRPr="004A3E0B">
        <w:rPr>
          <w:rFonts w:cstheme="minorHAnsi"/>
        </w:rPr>
        <w:t>Continuing the Merced ID recreation legacy by providing upgrades to existing facilities to meet new and evolving recreation customer demands and upgrading facilities to meet new accommodation standards;</w:t>
      </w:r>
    </w:p>
    <w:p w14:paraId="5E9841AB" w14:textId="58FA21B1" w:rsidR="00EE28C2" w:rsidRPr="004A3E0B" w:rsidRDefault="00EE28C2" w:rsidP="00EE28C2">
      <w:pPr>
        <w:pStyle w:val="ListParagraph"/>
        <w:numPr>
          <w:ilvl w:val="0"/>
          <w:numId w:val="58"/>
        </w:numPr>
        <w:jc w:val="both"/>
        <w:rPr>
          <w:rFonts w:cstheme="minorHAnsi"/>
        </w:rPr>
      </w:pPr>
      <w:r w:rsidRPr="004A3E0B">
        <w:rPr>
          <w:rFonts w:cstheme="minorHAnsi"/>
        </w:rPr>
        <w:t>Expanding capacities at day use and camping areas, houseboats moorings and cabin rentals in response to recognized growth trends in recreation facilities’ seasonal use, while minimizing potential recreation use impacts to natural, historic and prehistoric resources; and</w:t>
      </w:r>
    </w:p>
    <w:p w14:paraId="121C3708" w14:textId="3205527C" w:rsidR="00EE28C2" w:rsidRPr="004A3E0B" w:rsidRDefault="00EE28C2" w:rsidP="00EE28C2">
      <w:pPr>
        <w:pStyle w:val="ListParagraph"/>
        <w:numPr>
          <w:ilvl w:val="0"/>
          <w:numId w:val="58"/>
        </w:numPr>
        <w:jc w:val="both"/>
        <w:rPr>
          <w:rFonts w:cstheme="minorHAnsi"/>
        </w:rPr>
      </w:pPr>
      <w:r w:rsidRPr="004A3E0B">
        <w:rPr>
          <w:rFonts w:cstheme="minorHAnsi"/>
        </w:rPr>
        <w:t xml:space="preserve">Modernizing existing recreation areas with new and enhanced features, such as </w:t>
      </w:r>
      <w:r w:rsidR="00932E57">
        <w:rPr>
          <w:rFonts w:cstheme="minorHAnsi"/>
        </w:rPr>
        <w:t xml:space="preserve">restrooms, </w:t>
      </w:r>
      <w:r w:rsidRPr="004A3E0B">
        <w:rPr>
          <w:rFonts w:cstheme="minorHAnsi"/>
        </w:rPr>
        <w:t>adding electric car charging stations, upgrading boat ramps to allow more use during dryer water years, and adding in more fish cleaning and recycling stations.</w:t>
      </w:r>
    </w:p>
    <w:p w14:paraId="375CE105" w14:textId="6CD1216A" w:rsidR="0062198C" w:rsidRPr="004A3E0B" w:rsidRDefault="00AF4912" w:rsidP="0033598D">
      <w:pPr>
        <w:pStyle w:val="Heading2"/>
        <w:jc w:val="both"/>
        <w:rPr>
          <w:rFonts w:cstheme="majorHAnsi"/>
        </w:rPr>
      </w:pPr>
      <w:r w:rsidRPr="004A3E0B">
        <w:rPr>
          <w:rFonts w:cstheme="majorHAnsi"/>
        </w:rPr>
        <w:t xml:space="preserve">Project Description </w:t>
      </w:r>
    </w:p>
    <w:p w14:paraId="18EB4DBF" w14:textId="6D577FCF" w:rsidR="0054286E" w:rsidRPr="0033598D" w:rsidRDefault="0054286E" w:rsidP="0033598D">
      <w:pPr>
        <w:pStyle w:val="BodyText"/>
        <w:jc w:val="both"/>
        <w:rPr>
          <w:rFonts w:cstheme="minorHAnsi"/>
        </w:rPr>
      </w:pPr>
      <w:r w:rsidRPr="0033598D">
        <w:rPr>
          <w:rFonts w:cstheme="minorHAnsi"/>
        </w:rPr>
        <w:t xml:space="preserve">Merced ID proposes to </w:t>
      </w:r>
      <w:r w:rsidR="00932E57" w:rsidRPr="0033598D">
        <w:rPr>
          <w:rFonts w:cstheme="minorHAnsi"/>
        </w:rPr>
        <w:t>develop one new recreation area (Mack Island)</w:t>
      </w:r>
      <w:r w:rsidR="00932E57">
        <w:rPr>
          <w:rFonts w:cstheme="minorHAnsi"/>
        </w:rPr>
        <w:t xml:space="preserve"> and to </w:t>
      </w:r>
      <w:r w:rsidRPr="0033598D">
        <w:rPr>
          <w:rFonts w:cstheme="minorHAnsi"/>
        </w:rPr>
        <w:t xml:space="preserve">rehabilitate, upgrade, and expand recreation facilities and utilities at five recreation areas (Bagby, Barrett Cove, Horseshoe Bend, McClure Point, and McSwain). Collectively, these individual projects comprise the </w:t>
      </w:r>
      <w:r w:rsidR="00467BBB" w:rsidRPr="0033598D">
        <w:rPr>
          <w:rFonts w:cstheme="minorHAnsi"/>
        </w:rPr>
        <w:t>proposed Project</w:t>
      </w:r>
      <w:r w:rsidRPr="0033598D">
        <w:rPr>
          <w:rFonts w:cstheme="minorHAnsi"/>
        </w:rPr>
        <w:t xml:space="preserve">. </w:t>
      </w:r>
    </w:p>
    <w:p w14:paraId="5621EBDF" w14:textId="5BBC9AD9" w:rsidR="0054286E" w:rsidRPr="0033598D" w:rsidRDefault="0054286E" w:rsidP="0033598D">
      <w:pPr>
        <w:pStyle w:val="Heading3"/>
        <w:jc w:val="both"/>
        <w:rPr>
          <w:rFonts w:asciiTheme="minorHAnsi" w:hAnsiTheme="minorHAnsi" w:cstheme="minorHAnsi"/>
        </w:rPr>
      </w:pPr>
      <w:r w:rsidRPr="0033598D">
        <w:rPr>
          <w:rFonts w:asciiTheme="minorHAnsi" w:hAnsiTheme="minorHAnsi" w:cstheme="minorHAnsi"/>
        </w:rPr>
        <w:t>Projects</w:t>
      </w:r>
      <w:r w:rsidR="00FF17CA">
        <w:rPr>
          <w:rFonts w:asciiTheme="minorHAnsi" w:hAnsiTheme="minorHAnsi" w:cstheme="minorHAnsi"/>
        </w:rPr>
        <w:t xml:space="preserve"> Common to Multiple Recreation Areas</w:t>
      </w:r>
    </w:p>
    <w:p w14:paraId="6E62AAAB" w14:textId="1C6F49A6" w:rsidR="0054286E" w:rsidRPr="002E251E" w:rsidRDefault="00385572" w:rsidP="00385572">
      <w:pPr>
        <w:pStyle w:val="BodyText"/>
      </w:pPr>
      <w:r w:rsidRPr="002E251E">
        <w:t xml:space="preserve">A list of common projects that are proposed across recreation areas as part of the proposed Project are included in Table 1. </w:t>
      </w:r>
      <w:r w:rsidR="0054286E" w:rsidRPr="002E251E">
        <w:t xml:space="preserve">The timing and phasing for implementation of individual projects that comprise the </w:t>
      </w:r>
      <w:r w:rsidR="00467BBB" w:rsidRPr="002E251E">
        <w:t>proposed Project</w:t>
      </w:r>
      <w:r w:rsidR="0054286E" w:rsidRPr="002E251E">
        <w:t xml:space="preserve"> and </w:t>
      </w:r>
      <w:r w:rsidR="00FF17CA" w:rsidRPr="002E251E">
        <w:t xml:space="preserve">will be </w:t>
      </w:r>
      <w:r w:rsidR="0054286E" w:rsidRPr="002E251E">
        <w:t>covered under th</w:t>
      </w:r>
      <w:r w:rsidR="00FF17CA" w:rsidRPr="002E251E">
        <w:t xml:space="preserve">e draft </w:t>
      </w:r>
      <w:r w:rsidR="0054286E" w:rsidRPr="002E251E">
        <w:t xml:space="preserve">EIR are dependent on several factors, such as size of proposed facilities and existing conditions at </w:t>
      </w:r>
      <w:r w:rsidR="00DF082F">
        <w:t xml:space="preserve">the </w:t>
      </w:r>
      <w:r w:rsidR="0054286E" w:rsidRPr="002E251E">
        <w:t>site</w:t>
      </w:r>
      <w:r w:rsidR="00DF082F">
        <w:t>s</w:t>
      </w:r>
      <w:r w:rsidR="0054286E" w:rsidRPr="002E251E">
        <w:t>, funding availability</w:t>
      </w:r>
      <w:r w:rsidR="00DF082F">
        <w:t xml:space="preserve"> (including grant funding)</w:t>
      </w:r>
      <w:r w:rsidR="0054286E" w:rsidRPr="002E251E">
        <w:t xml:space="preserve">, year-to-year repair and rehabilitation priorities, sufficiency of existing project-specific environmental review, and securing agreements with cooperating partners </w:t>
      </w:r>
      <w:r w:rsidR="00DF082F">
        <w:t>and</w:t>
      </w:r>
      <w:r w:rsidR="0054286E" w:rsidRPr="002E251E">
        <w:t xml:space="preserve"> potential concessionaires. Those projects that would be consistent as to how they are constructed could be executed individually at a single site or at multiple recreation areas concurrently, such as painting </w:t>
      </w:r>
      <w:r w:rsidR="00503099" w:rsidRPr="002E251E">
        <w:t xml:space="preserve">structures </w:t>
      </w:r>
      <w:r w:rsidR="0054286E" w:rsidRPr="002E251E">
        <w:t xml:space="preserve">and installing consistent signage across recreation areas. Larger </w:t>
      </w:r>
      <w:r w:rsidR="00FF17CA" w:rsidRPr="002E251E">
        <w:t xml:space="preserve">and/or more </w:t>
      </w:r>
      <w:r w:rsidR="0054286E" w:rsidRPr="002E251E">
        <w:t xml:space="preserve">individualized projects are discussed by recreation area </w:t>
      </w:r>
      <w:r w:rsidR="00FF17CA" w:rsidRPr="002E251E">
        <w:t xml:space="preserve">in </w:t>
      </w:r>
      <w:r w:rsidR="00A943C2">
        <w:t xml:space="preserve">the </w:t>
      </w:r>
      <w:r w:rsidR="00FF17CA" w:rsidRPr="002E251E">
        <w:t>next section</w:t>
      </w:r>
      <w:r w:rsidR="0054286E" w:rsidRPr="002E251E">
        <w:t>.</w:t>
      </w:r>
    </w:p>
    <w:p w14:paraId="5A3A4819" w14:textId="0C5A29F6" w:rsidR="0054286E" w:rsidRPr="002E251E" w:rsidRDefault="0054286E" w:rsidP="00385572">
      <w:pPr>
        <w:pStyle w:val="BodyText"/>
      </w:pPr>
      <w:r w:rsidRPr="002E251E">
        <w:t xml:space="preserve">Staging and laydown areas for a common project would occur in previously disturbed areas at a recreation </w:t>
      </w:r>
      <w:r w:rsidR="00FF17CA" w:rsidRPr="002E251E">
        <w:t>area</w:t>
      </w:r>
      <w:r w:rsidRPr="002E251E">
        <w:t xml:space="preserve">. </w:t>
      </w:r>
      <w:r w:rsidR="00A943C2">
        <w:t>It is anticipated that t</w:t>
      </w:r>
      <w:r w:rsidRPr="002E251E">
        <w:t xml:space="preserve">here would be no tree removal or </w:t>
      </w:r>
      <w:r w:rsidR="00FF17CA" w:rsidRPr="002E251E">
        <w:t xml:space="preserve">new </w:t>
      </w:r>
      <w:r w:rsidRPr="002E251E">
        <w:t>habitat disturbance resulting from temporary staging or laydown for projects.</w:t>
      </w:r>
    </w:p>
    <w:p w14:paraId="18B6FF36" w14:textId="316C5C92" w:rsidR="0028137D" w:rsidRPr="00CB61E9" w:rsidRDefault="0028137D" w:rsidP="0028137D">
      <w:pPr>
        <w:pStyle w:val="TableTitle"/>
        <w:keepNext/>
        <w:rPr>
          <w:rFonts w:asciiTheme="minorHAnsi" w:hAnsiTheme="minorHAnsi" w:cstheme="minorHAnsi"/>
        </w:rPr>
      </w:pPr>
      <w:r w:rsidRPr="00CB61E9">
        <w:rPr>
          <w:rFonts w:asciiTheme="minorHAnsi" w:hAnsiTheme="minorHAnsi" w:cstheme="minorHAnsi"/>
        </w:rPr>
        <w:lastRenderedPageBreak/>
        <w:t xml:space="preserve">Table </w:t>
      </w:r>
      <w:r w:rsidRPr="00CB61E9">
        <w:rPr>
          <w:rFonts w:asciiTheme="minorHAnsi" w:hAnsiTheme="minorHAnsi" w:cstheme="minorHAnsi"/>
        </w:rPr>
        <w:fldChar w:fldCharType="begin"/>
      </w:r>
      <w:r w:rsidRPr="00CB61E9">
        <w:rPr>
          <w:rFonts w:asciiTheme="minorHAnsi" w:hAnsiTheme="minorHAnsi" w:cstheme="minorHAnsi"/>
        </w:rPr>
        <w:instrText xml:space="preserve"> SEQ Table \* ARABIC \s 1 </w:instrText>
      </w:r>
      <w:r w:rsidRPr="00CB61E9">
        <w:rPr>
          <w:rFonts w:asciiTheme="minorHAnsi" w:hAnsiTheme="minorHAnsi" w:cstheme="minorHAnsi"/>
        </w:rPr>
        <w:fldChar w:fldCharType="separate"/>
      </w:r>
      <w:r w:rsidR="00FD4338">
        <w:rPr>
          <w:rFonts w:asciiTheme="minorHAnsi" w:hAnsiTheme="minorHAnsi" w:cstheme="minorHAnsi"/>
          <w:noProof/>
        </w:rPr>
        <w:t>1</w:t>
      </w:r>
      <w:r w:rsidRPr="00CB61E9">
        <w:rPr>
          <w:rFonts w:asciiTheme="minorHAnsi" w:hAnsiTheme="minorHAnsi" w:cstheme="minorHAnsi"/>
        </w:rPr>
        <w:fldChar w:fldCharType="end"/>
      </w:r>
      <w:r w:rsidRPr="00CB61E9">
        <w:rPr>
          <w:rFonts w:asciiTheme="minorHAnsi" w:hAnsiTheme="minorHAnsi" w:cstheme="minorHAnsi"/>
        </w:rPr>
        <w:t>: Proposed Project</w:t>
      </w:r>
      <w:r w:rsidR="00503099">
        <w:rPr>
          <w:rFonts w:asciiTheme="minorHAnsi" w:hAnsiTheme="minorHAnsi" w:cstheme="minorHAnsi"/>
        </w:rPr>
        <w:t xml:space="preserve"> Type</w:t>
      </w:r>
      <w:r w:rsidRPr="00CB61E9">
        <w:rPr>
          <w:rFonts w:asciiTheme="minorHAnsi" w:hAnsiTheme="minorHAnsi" w:cstheme="minorHAnsi"/>
        </w:rPr>
        <w:t xml:space="preserve">s </w:t>
      </w:r>
      <w:r w:rsidR="00503099">
        <w:rPr>
          <w:rFonts w:asciiTheme="minorHAnsi" w:hAnsiTheme="minorHAnsi" w:cstheme="minorHAnsi"/>
        </w:rPr>
        <w:t>Common to Multiple Recreation Areas</w:t>
      </w:r>
    </w:p>
    <w:tbl>
      <w:tblPr>
        <w:tblStyle w:val="TableGrid"/>
        <w:tblW w:w="0" w:type="auto"/>
        <w:tblLook w:val="04A0" w:firstRow="1" w:lastRow="0" w:firstColumn="1" w:lastColumn="0" w:noHBand="0" w:noVBand="1"/>
      </w:tblPr>
      <w:tblGrid>
        <w:gridCol w:w="2857"/>
        <w:gridCol w:w="1197"/>
        <w:gridCol w:w="1071"/>
        <w:gridCol w:w="1170"/>
        <w:gridCol w:w="1080"/>
        <w:gridCol w:w="990"/>
        <w:gridCol w:w="985"/>
      </w:tblGrid>
      <w:tr w:rsidR="0028137D" w:rsidRPr="004A3E0B" w14:paraId="1960969C" w14:textId="77777777" w:rsidTr="0033598D">
        <w:trPr>
          <w:trHeight w:val="784"/>
          <w:tblHeader/>
        </w:trPr>
        <w:tc>
          <w:tcPr>
            <w:tcW w:w="0" w:type="auto"/>
            <w:shd w:val="clear" w:color="auto" w:fill="D9D9D9" w:themeFill="background1" w:themeFillShade="D9"/>
            <w:vAlign w:val="center"/>
          </w:tcPr>
          <w:p w14:paraId="3F696DDE" w14:textId="77777777" w:rsidR="0028137D" w:rsidRPr="00CB61E9" w:rsidRDefault="0028137D" w:rsidP="00CB61E9">
            <w:pPr>
              <w:pStyle w:val="TableHead"/>
              <w:jc w:val="both"/>
              <w:rPr>
                <w:rFonts w:asciiTheme="minorHAnsi" w:hAnsiTheme="minorHAnsi" w:cstheme="minorHAnsi"/>
              </w:rPr>
            </w:pPr>
          </w:p>
        </w:tc>
        <w:tc>
          <w:tcPr>
            <w:tcW w:w="1197" w:type="dxa"/>
            <w:shd w:val="clear" w:color="auto" w:fill="D9D9D9" w:themeFill="background1" w:themeFillShade="D9"/>
            <w:vAlign w:val="center"/>
          </w:tcPr>
          <w:p w14:paraId="4AA8C0C7" w14:textId="77777777" w:rsidR="0028137D" w:rsidRPr="00CB61E9" w:rsidRDefault="0028137D" w:rsidP="00CB61E9">
            <w:pPr>
              <w:pStyle w:val="TableHead"/>
              <w:jc w:val="both"/>
              <w:rPr>
                <w:rFonts w:asciiTheme="minorHAnsi" w:hAnsiTheme="minorHAnsi" w:cstheme="minorHAnsi"/>
              </w:rPr>
            </w:pPr>
            <w:r w:rsidRPr="00CB61E9">
              <w:rPr>
                <w:rFonts w:asciiTheme="minorHAnsi" w:hAnsiTheme="minorHAnsi" w:cstheme="minorHAnsi"/>
              </w:rPr>
              <w:t>Bagby/ Shepherd’s Point</w:t>
            </w:r>
          </w:p>
        </w:tc>
        <w:tc>
          <w:tcPr>
            <w:tcW w:w="1071" w:type="dxa"/>
            <w:shd w:val="clear" w:color="auto" w:fill="D9D9D9" w:themeFill="background1" w:themeFillShade="D9"/>
            <w:vAlign w:val="center"/>
          </w:tcPr>
          <w:p w14:paraId="46F8780C" w14:textId="77777777" w:rsidR="0028137D" w:rsidRPr="00CB61E9" w:rsidRDefault="0028137D" w:rsidP="00CB61E9">
            <w:pPr>
              <w:pStyle w:val="TableHead"/>
              <w:jc w:val="both"/>
              <w:rPr>
                <w:rFonts w:asciiTheme="minorHAnsi" w:hAnsiTheme="minorHAnsi" w:cstheme="minorHAnsi"/>
              </w:rPr>
            </w:pPr>
            <w:r w:rsidRPr="00CB61E9">
              <w:rPr>
                <w:rFonts w:asciiTheme="minorHAnsi" w:hAnsiTheme="minorHAnsi" w:cstheme="minorHAnsi"/>
              </w:rPr>
              <w:t>Barrett Cove</w:t>
            </w:r>
          </w:p>
        </w:tc>
        <w:tc>
          <w:tcPr>
            <w:tcW w:w="1170" w:type="dxa"/>
            <w:shd w:val="clear" w:color="auto" w:fill="D9D9D9" w:themeFill="background1" w:themeFillShade="D9"/>
            <w:vAlign w:val="center"/>
          </w:tcPr>
          <w:p w14:paraId="45223176" w14:textId="77777777" w:rsidR="0028137D" w:rsidRPr="00CB61E9" w:rsidRDefault="0028137D" w:rsidP="00CB61E9">
            <w:pPr>
              <w:pStyle w:val="TableHead"/>
              <w:jc w:val="both"/>
              <w:rPr>
                <w:rFonts w:asciiTheme="minorHAnsi" w:hAnsiTheme="minorHAnsi" w:cstheme="minorHAnsi"/>
              </w:rPr>
            </w:pPr>
            <w:r w:rsidRPr="00CB61E9">
              <w:rPr>
                <w:rFonts w:asciiTheme="minorHAnsi" w:hAnsiTheme="minorHAnsi" w:cstheme="minorHAnsi"/>
              </w:rPr>
              <w:t>Horseshoe Bend</w:t>
            </w:r>
          </w:p>
        </w:tc>
        <w:tc>
          <w:tcPr>
            <w:tcW w:w="1080" w:type="dxa"/>
            <w:shd w:val="clear" w:color="auto" w:fill="D9D9D9" w:themeFill="background1" w:themeFillShade="D9"/>
            <w:vAlign w:val="center"/>
          </w:tcPr>
          <w:p w14:paraId="4BD0522F" w14:textId="77777777" w:rsidR="0028137D" w:rsidRPr="00CB61E9" w:rsidRDefault="0028137D" w:rsidP="00CB61E9">
            <w:pPr>
              <w:pStyle w:val="TableHead"/>
              <w:jc w:val="both"/>
              <w:rPr>
                <w:rFonts w:asciiTheme="minorHAnsi" w:hAnsiTheme="minorHAnsi" w:cstheme="minorHAnsi"/>
              </w:rPr>
            </w:pPr>
            <w:r w:rsidRPr="00CB61E9">
              <w:rPr>
                <w:rFonts w:asciiTheme="minorHAnsi" w:hAnsiTheme="minorHAnsi" w:cstheme="minorHAnsi"/>
              </w:rPr>
              <w:t>McClure Point</w:t>
            </w:r>
          </w:p>
        </w:tc>
        <w:tc>
          <w:tcPr>
            <w:tcW w:w="990" w:type="dxa"/>
            <w:shd w:val="clear" w:color="auto" w:fill="D9D9D9" w:themeFill="background1" w:themeFillShade="D9"/>
            <w:vAlign w:val="center"/>
          </w:tcPr>
          <w:p w14:paraId="11EDB882" w14:textId="77777777" w:rsidR="0028137D" w:rsidRPr="00CB61E9" w:rsidRDefault="0028137D" w:rsidP="00CB61E9">
            <w:pPr>
              <w:pStyle w:val="TableHead"/>
              <w:jc w:val="both"/>
              <w:rPr>
                <w:rFonts w:asciiTheme="minorHAnsi" w:hAnsiTheme="minorHAnsi" w:cstheme="minorHAnsi"/>
              </w:rPr>
            </w:pPr>
            <w:r w:rsidRPr="00CB61E9">
              <w:rPr>
                <w:rFonts w:asciiTheme="minorHAnsi" w:hAnsiTheme="minorHAnsi" w:cstheme="minorHAnsi"/>
              </w:rPr>
              <w:t>McSwain</w:t>
            </w:r>
          </w:p>
        </w:tc>
        <w:tc>
          <w:tcPr>
            <w:tcW w:w="985" w:type="dxa"/>
            <w:shd w:val="clear" w:color="auto" w:fill="D9D9D9" w:themeFill="background1" w:themeFillShade="D9"/>
            <w:vAlign w:val="center"/>
          </w:tcPr>
          <w:p w14:paraId="67CC0820" w14:textId="77777777" w:rsidR="0028137D" w:rsidRPr="00CB61E9" w:rsidRDefault="0028137D" w:rsidP="00CB61E9">
            <w:pPr>
              <w:pStyle w:val="TableHead"/>
              <w:jc w:val="both"/>
              <w:rPr>
                <w:rFonts w:asciiTheme="minorHAnsi" w:hAnsiTheme="minorHAnsi" w:cstheme="minorHAnsi"/>
              </w:rPr>
            </w:pPr>
            <w:r w:rsidRPr="00CB61E9">
              <w:rPr>
                <w:rFonts w:asciiTheme="minorHAnsi" w:hAnsiTheme="minorHAnsi" w:cstheme="minorHAnsi"/>
              </w:rPr>
              <w:t>Mack (new)</w:t>
            </w:r>
          </w:p>
        </w:tc>
      </w:tr>
      <w:tr w:rsidR="0028137D" w:rsidRPr="004A3E0B" w14:paraId="48BDBCA9" w14:textId="77777777" w:rsidTr="006623E3">
        <w:trPr>
          <w:trHeight w:val="242"/>
          <w:tblHeader/>
        </w:trPr>
        <w:tc>
          <w:tcPr>
            <w:tcW w:w="0" w:type="auto"/>
            <w:vAlign w:val="center"/>
          </w:tcPr>
          <w:p w14:paraId="297E9020" w14:textId="77777777" w:rsidR="0028137D" w:rsidRPr="004A3E0B" w:rsidRDefault="0028137D" w:rsidP="00CB61E9">
            <w:pPr>
              <w:pStyle w:val="TableCell"/>
              <w:jc w:val="both"/>
              <w:rPr>
                <w:rFonts w:cstheme="minorHAnsi"/>
              </w:rPr>
            </w:pPr>
            <w:r w:rsidRPr="004A3E0B">
              <w:rPr>
                <w:rFonts w:cstheme="minorHAnsi"/>
              </w:rPr>
              <w:t>New or Upgraded Signage</w:t>
            </w:r>
          </w:p>
        </w:tc>
        <w:tc>
          <w:tcPr>
            <w:tcW w:w="1197" w:type="dxa"/>
            <w:vAlign w:val="center"/>
          </w:tcPr>
          <w:p w14:paraId="776BF0F7"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03082FAA"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6C195104"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2245F281"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70750691"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5489E25C"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6B76050C" w14:textId="77777777" w:rsidTr="006623E3">
        <w:trPr>
          <w:trHeight w:val="242"/>
          <w:tblHeader/>
        </w:trPr>
        <w:tc>
          <w:tcPr>
            <w:tcW w:w="0" w:type="auto"/>
            <w:vAlign w:val="center"/>
          </w:tcPr>
          <w:p w14:paraId="31FB860C" w14:textId="77777777" w:rsidR="0028137D" w:rsidRPr="00CB61E9" w:rsidRDefault="0028137D" w:rsidP="00CB61E9">
            <w:pPr>
              <w:pStyle w:val="TableCell"/>
              <w:jc w:val="both"/>
              <w:rPr>
                <w:rFonts w:cstheme="minorHAnsi"/>
                <w:vertAlign w:val="superscript"/>
              </w:rPr>
            </w:pPr>
            <w:r w:rsidRPr="004A3E0B">
              <w:rPr>
                <w:rFonts w:cstheme="minorHAnsi"/>
              </w:rPr>
              <w:t>New or Expanded Campgrounds</w:t>
            </w:r>
            <w:r>
              <w:rPr>
                <w:rFonts w:cstheme="minorHAnsi"/>
                <w:vertAlign w:val="superscript"/>
              </w:rPr>
              <w:t>1</w:t>
            </w:r>
          </w:p>
        </w:tc>
        <w:tc>
          <w:tcPr>
            <w:tcW w:w="1197" w:type="dxa"/>
            <w:vAlign w:val="center"/>
          </w:tcPr>
          <w:p w14:paraId="19524E5B"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0594C44A"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373B0C72"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6F5948C7"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4F49F28D"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62EAF997"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02D747E9" w14:textId="77777777" w:rsidTr="006623E3">
        <w:trPr>
          <w:trHeight w:val="503"/>
          <w:tblHeader/>
        </w:trPr>
        <w:tc>
          <w:tcPr>
            <w:tcW w:w="0" w:type="auto"/>
            <w:vAlign w:val="center"/>
          </w:tcPr>
          <w:p w14:paraId="29AC8C7B" w14:textId="77777777" w:rsidR="0028137D" w:rsidRPr="00CB61E9" w:rsidRDefault="0028137D" w:rsidP="00CB61E9">
            <w:pPr>
              <w:pStyle w:val="TableCell"/>
              <w:jc w:val="both"/>
              <w:rPr>
                <w:rFonts w:cstheme="minorHAnsi"/>
                <w:vertAlign w:val="superscript"/>
              </w:rPr>
            </w:pPr>
            <w:r w:rsidRPr="004A3E0B">
              <w:rPr>
                <w:rFonts w:cstheme="minorHAnsi"/>
              </w:rPr>
              <w:t>New Campfire Center and/or Meeting Area</w:t>
            </w:r>
            <w:r>
              <w:rPr>
                <w:rFonts w:cstheme="minorHAnsi"/>
                <w:vertAlign w:val="superscript"/>
              </w:rPr>
              <w:t>1</w:t>
            </w:r>
          </w:p>
        </w:tc>
        <w:tc>
          <w:tcPr>
            <w:tcW w:w="1197" w:type="dxa"/>
            <w:vAlign w:val="center"/>
          </w:tcPr>
          <w:p w14:paraId="5B960C8B"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266C23BD"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1DA3CB13"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2FB26155"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694CD404"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436E8B00"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1516B35F" w14:textId="77777777" w:rsidTr="006623E3">
        <w:trPr>
          <w:trHeight w:val="440"/>
          <w:tblHeader/>
        </w:trPr>
        <w:tc>
          <w:tcPr>
            <w:tcW w:w="0" w:type="auto"/>
            <w:vAlign w:val="center"/>
          </w:tcPr>
          <w:p w14:paraId="17EE5F02" w14:textId="77777777" w:rsidR="0028137D" w:rsidRPr="00CB61E9" w:rsidRDefault="0028137D" w:rsidP="00CB61E9">
            <w:pPr>
              <w:pStyle w:val="TableCell"/>
              <w:jc w:val="both"/>
              <w:rPr>
                <w:rFonts w:cstheme="minorHAnsi"/>
                <w:vertAlign w:val="superscript"/>
              </w:rPr>
            </w:pPr>
            <w:r w:rsidRPr="004A3E0B">
              <w:rPr>
                <w:rFonts w:cstheme="minorHAnsi"/>
              </w:rPr>
              <w:t>New Park Model Cabins</w:t>
            </w:r>
            <w:r>
              <w:rPr>
                <w:rFonts w:cstheme="minorHAnsi"/>
                <w:vertAlign w:val="superscript"/>
              </w:rPr>
              <w:t>1</w:t>
            </w:r>
          </w:p>
        </w:tc>
        <w:tc>
          <w:tcPr>
            <w:tcW w:w="1197" w:type="dxa"/>
            <w:vAlign w:val="center"/>
          </w:tcPr>
          <w:p w14:paraId="2EBF8D65"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05A038FB"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6EB6AE20"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7143039F"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32EEF0A9"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13934DA7" w14:textId="77777777" w:rsidR="0028137D" w:rsidRPr="004A3E0B" w:rsidRDefault="0028137D" w:rsidP="006623E3">
            <w:pPr>
              <w:pStyle w:val="TableCell"/>
              <w:jc w:val="center"/>
              <w:rPr>
                <w:rFonts w:cstheme="minorHAnsi"/>
              </w:rPr>
            </w:pPr>
          </w:p>
        </w:tc>
      </w:tr>
      <w:tr w:rsidR="0028137D" w:rsidRPr="004A3E0B" w14:paraId="52B2C1FA" w14:textId="77777777" w:rsidTr="006623E3">
        <w:trPr>
          <w:trHeight w:val="476"/>
          <w:tblHeader/>
        </w:trPr>
        <w:tc>
          <w:tcPr>
            <w:tcW w:w="0" w:type="auto"/>
            <w:vAlign w:val="center"/>
          </w:tcPr>
          <w:p w14:paraId="22EC03BA" w14:textId="77777777" w:rsidR="0028137D" w:rsidRPr="00CB61E9" w:rsidRDefault="0028137D" w:rsidP="00CB61E9">
            <w:pPr>
              <w:pStyle w:val="TableCell"/>
              <w:jc w:val="both"/>
              <w:rPr>
                <w:rFonts w:cstheme="minorHAnsi"/>
                <w:vertAlign w:val="superscript"/>
              </w:rPr>
            </w:pPr>
            <w:r w:rsidRPr="004A3E0B">
              <w:rPr>
                <w:rFonts w:cstheme="minorHAnsi"/>
              </w:rPr>
              <w:t xml:space="preserve">New or Upgraded Small Vault Restroom Facilities (max </w:t>
            </w:r>
            <w:r>
              <w:rPr>
                <w:rFonts w:cstheme="minorHAnsi"/>
              </w:rPr>
              <w:t>four</w:t>
            </w:r>
            <w:r w:rsidRPr="004A3E0B">
              <w:rPr>
                <w:rFonts w:cstheme="minorHAnsi"/>
              </w:rPr>
              <w:t xml:space="preserve"> vault toilets)</w:t>
            </w:r>
            <w:r>
              <w:rPr>
                <w:rFonts w:cstheme="minorHAnsi"/>
                <w:vertAlign w:val="superscript"/>
              </w:rPr>
              <w:t>1</w:t>
            </w:r>
          </w:p>
        </w:tc>
        <w:tc>
          <w:tcPr>
            <w:tcW w:w="1197" w:type="dxa"/>
            <w:vAlign w:val="center"/>
          </w:tcPr>
          <w:p w14:paraId="5357C399"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68F793EE"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7CF2F902"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1047C2FB"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2C0FD766"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76C73114"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666F156A" w14:textId="77777777" w:rsidTr="006623E3">
        <w:trPr>
          <w:trHeight w:val="476"/>
          <w:tblHeader/>
        </w:trPr>
        <w:tc>
          <w:tcPr>
            <w:tcW w:w="0" w:type="auto"/>
            <w:vAlign w:val="center"/>
          </w:tcPr>
          <w:p w14:paraId="2EC87B73" w14:textId="77777777" w:rsidR="0028137D" w:rsidRPr="00CB61E9" w:rsidRDefault="0028137D" w:rsidP="00CB61E9">
            <w:pPr>
              <w:pStyle w:val="TableCell"/>
              <w:jc w:val="both"/>
              <w:rPr>
                <w:rFonts w:cstheme="minorHAnsi"/>
                <w:vertAlign w:val="superscript"/>
              </w:rPr>
            </w:pPr>
            <w:r w:rsidRPr="004A3E0B">
              <w:rPr>
                <w:rFonts w:cstheme="minorHAnsi"/>
              </w:rPr>
              <w:t xml:space="preserve">New or Upgraded Campground Restroom Facilities (max 12 vault or </w:t>
            </w:r>
            <w:r>
              <w:rPr>
                <w:rFonts w:cstheme="minorHAnsi"/>
              </w:rPr>
              <w:t>septic</w:t>
            </w:r>
            <w:r w:rsidRPr="004A3E0B">
              <w:rPr>
                <w:rFonts w:cstheme="minorHAnsi"/>
              </w:rPr>
              <w:t xml:space="preserve"> toilets</w:t>
            </w:r>
            <w:r>
              <w:rPr>
                <w:rFonts w:cstheme="minorHAnsi"/>
              </w:rPr>
              <w:t>,</w:t>
            </w:r>
            <w:r w:rsidRPr="004A3E0B">
              <w:rPr>
                <w:rFonts w:cstheme="minorHAnsi"/>
              </w:rPr>
              <w:t xml:space="preserve"> and 2 showers)</w:t>
            </w:r>
            <w:r>
              <w:rPr>
                <w:rFonts w:cstheme="minorHAnsi"/>
                <w:vertAlign w:val="superscript"/>
              </w:rPr>
              <w:t>1</w:t>
            </w:r>
          </w:p>
        </w:tc>
        <w:tc>
          <w:tcPr>
            <w:tcW w:w="1197" w:type="dxa"/>
            <w:vAlign w:val="center"/>
          </w:tcPr>
          <w:p w14:paraId="5C34A645"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6ADB8772"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02E80D37"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1B4FA091"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58CFAD3F"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3236412C" w14:textId="77777777" w:rsidR="0028137D" w:rsidRPr="004A3E0B" w:rsidRDefault="0028137D" w:rsidP="006623E3">
            <w:pPr>
              <w:pStyle w:val="TableCell"/>
              <w:jc w:val="center"/>
              <w:rPr>
                <w:rFonts w:cstheme="minorHAnsi"/>
              </w:rPr>
            </w:pPr>
          </w:p>
        </w:tc>
      </w:tr>
      <w:tr w:rsidR="0028137D" w:rsidRPr="004A3E0B" w14:paraId="22AF1D56" w14:textId="77777777" w:rsidTr="006623E3">
        <w:trPr>
          <w:trHeight w:val="476"/>
          <w:tblHeader/>
        </w:trPr>
        <w:tc>
          <w:tcPr>
            <w:tcW w:w="0" w:type="auto"/>
            <w:vAlign w:val="center"/>
          </w:tcPr>
          <w:p w14:paraId="4E957AF1" w14:textId="77777777" w:rsidR="0028137D" w:rsidRPr="004A3E0B" w:rsidRDefault="0028137D" w:rsidP="00CB61E9">
            <w:pPr>
              <w:pStyle w:val="TableCell"/>
              <w:jc w:val="both"/>
              <w:rPr>
                <w:rFonts w:cstheme="minorHAnsi"/>
              </w:rPr>
            </w:pPr>
            <w:r w:rsidRPr="004A3E0B">
              <w:rPr>
                <w:rFonts w:cstheme="minorHAnsi"/>
              </w:rPr>
              <w:t xml:space="preserve">New or Upgraded Host and Staff Sites/Storage Sheds </w:t>
            </w:r>
          </w:p>
        </w:tc>
        <w:tc>
          <w:tcPr>
            <w:tcW w:w="1197" w:type="dxa"/>
            <w:vAlign w:val="center"/>
          </w:tcPr>
          <w:p w14:paraId="579A5DEB"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5811EF90"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4320566E"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4AA0A21C"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0F77F872"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0882F2F4"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66450293" w14:textId="77777777" w:rsidTr="006623E3">
        <w:trPr>
          <w:trHeight w:val="476"/>
          <w:tblHeader/>
        </w:trPr>
        <w:tc>
          <w:tcPr>
            <w:tcW w:w="0" w:type="auto"/>
            <w:vAlign w:val="center"/>
          </w:tcPr>
          <w:p w14:paraId="3305238A" w14:textId="77777777" w:rsidR="0028137D" w:rsidRPr="004A3E0B" w:rsidRDefault="0028137D" w:rsidP="0033598D">
            <w:pPr>
              <w:pStyle w:val="TableCell"/>
              <w:rPr>
                <w:rFonts w:cstheme="minorHAnsi"/>
              </w:rPr>
            </w:pPr>
            <w:r w:rsidRPr="004A3E0B">
              <w:rPr>
                <w:rFonts w:cstheme="minorHAnsi"/>
              </w:rPr>
              <w:t>New or Upgraded Hiking and Biking Trails</w:t>
            </w:r>
          </w:p>
        </w:tc>
        <w:tc>
          <w:tcPr>
            <w:tcW w:w="1197" w:type="dxa"/>
            <w:vAlign w:val="center"/>
          </w:tcPr>
          <w:p w14:paraId="673140EB"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679464C4"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42EA9489"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3C5123BC"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0FD4C695"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70D2E917"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28AE2A38" w14:textId="77777777" w:rsidTr="006623E3">
        <w:trPr>
          <w:trHeight w:val="485"/>
          <w:tblHeader/>
        </w:trPr>
        <w:tc>
          <w:tcPr>
            <w:tcW w:w="0" w:type="auto"/>
            <w:vAlign w:val="center"/>
          </w:tcPr>
          <w:p w14:paraId="0080BEE9" w14:textId="77777777" w:rsidR="0028137D" w:rsidRPr="004A3E0B" w:rsidRDefault="0028137D" w:rsidP="00CB61E9">
            <w:pPr>
              <w:pStyle w:val="TableCell"/>
              <w:jc w:val="both"/>
              <w:rPr>
                <w:rFonts w:cstheme="minorHAnsi"/>
              </w:rPr>
            </w:pPr>
            <w:r w:rsidRPr="004A3E0B">
              <w:rPr>
                <w:rFonts w:cstheme="minorHAnsi"/>
              </w:rPr>
              <w:t>Improvements to Day Use and Picnic Area</w:t>
            </w:r>
            <w:r>
              <w:rPr>
                <w:rFonts w:cstheme="minorHAnsi"/>
                <w:vertAlign w:val="superscript"/>
              </w:rPr>
              <w:t>1</w:t>
            </w:r>
            <w:r w:rsidRPr="004A3E0B">
              <w:rPr>
                <w:rFonts w:cstheme="minorHAnsi"/>
              </w:rPr>
              <w:t xml:space="preserve"> </w:t>
            </w:r>
          </w:p>
        </w:tc>
        <w:tc>
          <w:tcPr>
            <w:tcW w:w="1197" w:type="dxa"/>
            <w:vAlign w:val="center"/>
          </w:tcPr>
          <w:p w14:paraId="6628ADA2"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419A1A83"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4FF7DFCB"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73513E2B"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0ECAE625"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18EBC9EC"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188ECFC7" w14:textId="77777777" w:rsidTr="006623E3">
        <w:trPr>
          <w:trHeight w:val="449"/>
          <w:tblHeader/>
        </w:trPr>
        <w:tc>
          <w:tcPr>
            <w:tcW w:w="0" w:type="auto"/>
            <w:vAlign w:val="center"/>
          </w:tcPr>
          <w:p w14:paraId="3C9664C2" w14:textId="77777777" w:rsidR="0028137D" w:rsidRPr="004A3E0B" w:rsidRDefault="0028137D" w:rsidP="00CB61E9">
            <w:pPr>
              <w:pStyle w:val="TableCell"/>
              <w:jc w:val="both"/>
              <w:rPr>
                <w:rFonts w:cstheme="minorHAnsi"/>
              </w:rPr>
            </w:pPr>
            <w:r w:rsidRPr="004A3E0B">
              <w:rPr>
                <w:rFonts w:cstheme="minorHAnsi"/>
              </w:rPr>
              <w:t>New or Upgraded Off-lake Water Play, Swim and/or Fishing Area</w:t>
            </w:r>
          </w:p>
        </w:tc>
        <w:tc>
          <w:tcPr>
            <w:tcW w:w="1197" w:type="dxa"/>
            <w:vAlign w:val="center"/>
          </w:tcPr>
          <w:p w14:paraId="70A44C14"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6A0780CB"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3CE4CA62"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3034D4E3"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75D7E6A6"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76B85481" w14:textId="77777777" w:rsidR="0028137D" w:rsidRPr="004A3E0B" w:rsidRDefault="0028137D" w:rsidP="006623E3">
            <w:pPr>
              <w:pStyle w:val="TableCell"/>
              <w:jc w:val="center"/>
              <w:rPr>
                <w:rFonts w:cstheme="minorHAnsi"/>
              </w:rPr>
            </w:pPr>
          </w:p>
        </w:tc>
      </w:tr>
      <w:tr w:rsidR="0028137D" w:rsidRPr="004A3E0B" w14:paraId="74EE25AD" w14:textId="77777777" w:rsidTr="006623E3">
        <w:trPr>
          <w:trHeight w:val="495"/>
          <w:tblHeader/>
        </w:trPr>
        <w:tc>
          <w:tcPr>
            <w:tcW w:w="0" w:type="auto"/>
            <w:vAlign w:val="center"/>
          </w:tcPr>
          <w:p w14:paraId="39C5C2F6" w14:textId="77777777" w:rsidR="0028137D" w:rsidRPr="004A3E0B" w:rsidRDefault="0028137D" w:rsidP="00CB61E9">
            <w:pPr>
              <w:pStyle w:val="TableCell"/>
              <w:jc w:val="both"/>
              <w:rPr>
                <w:rFonts w:cstheme="minorHAnsi"/>
              </w:rPr>
            </w:pPr>
            <w:r w:rsidRPr="004A3E0B">
              <w:rPr>
                <w:rFonts w:cstheme="minorHAnsi"/>
              </w:rPr>
              <w:t>New or Upgraded On-lake Swim Area</w:t>
            </w:r>
          </w:p>
        </w:tc>
        <w:tc>
          <w:tcPr>
            <w:tcW w:w="1197" w:type="dxa"/>
            <w:vAlign w:val="center"/>
          </w:tcPr>
          <w:p w14:paraId="72D51DA6" w14:textId="77777777" w:rsidR="0028137D" w:rsidRPr="004A3E0B" w:rsidRDefault="0028137D" w:rsidP="006623E3">
            <w:pPr>
              <w:pStyle w:val="TableCell"/>
              <w:jc w:val="center"/>
              <w:rPr>
                <w:rFonts w:cstheme="minorHAnsi"/>
              </w:rPr>
            </w:pPr>
          </w:p>
        </w:tc>
        <w:tc>
          <w:tcPr>
            <w:tcW w:w="1071" w:type="dxa"/>
            <w:vAlign w:val="center"/>
          </w:tcPr>
          <w:p w14:paraId="74DF51AD"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364D5B1A"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50ACB4A8"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0C9B846D"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4533F295"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6DC016B2" w14:textId="77777777" w:rsidTr="006623E3">
        <w:trPr>
          <w:trHeight w:val="404"/>
          <w:tblHeader/>
        </w:trPr>
        <w:tc>
          <w:tcPr>
            <w:tcW w:w="0" w:type="auto"/>
            <w:vAlign w:val="center"/>
          </w:tcPr>
          <w:p w14:paraId="6F285F19" w14:textId="77777777" w:rsidR="0028137D" w:rsidRPr="004A3E0B" w:rsidRDefault="0028137D" w:rsidP="00CB61E9">
            <w:pPr>
              <w:pStyle w:val="TableCell"/>
              <w:jc w:val="both"/>
              <w:rPr>
                <w:rFonts w:cstheme="minorHAnsi"/>
              </w:rPr>
            </w:pPr>
            <w:r w:rsidRPr="004A3E0B">
              <w:rPr>
                <w:rFonts w:cstheme="minorHAnsi"/>
              </w:rPr>
              <w:t>New or Upgraded Motorized Boat Ramp</w:t>
            </w:r>
            <w:r>
              <w:rPr>
                <w:rFonts w:cstheme="minorHAnsi"/>
              </w:rPr>
              <w:t>s</w:t>
            </w:r>
          </w:p>
        </w:tc>
        <w:tc>
          <w:tcPr>
            <w:tcW w:w="1197" w:type="dxa"/>
            <w:vAlign w:val="center"/>
          </w:tcPr>
          <w:p w14:paraId="7AD528A8"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5E85A87F"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489DE687"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6CA1B370"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126DCD32"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1965B43C" w14:textId="77777777" w:rsidR="0028137D" w:rsidRPr="004A3E0B" w:rsidRDefault="0028137D" w:rsidP="006623E3">
            <w:pPr>
              <w:pStyle w:val="TableCell"/>
              <w:jc w:val="center"/>
              <w:rPr>
                <w:rFonts w:cstheme="minorHAnsi"/>
              </w:rPr>
            </w:pPr>
          </w:p>
        </w:tc>
      </w:tr>
      <w:tr w:rsidR="0028137D" w:rsidRPr="004A3E0B" w14:paraId="778146BD" w14:textId="77777777" w:rsidTr="006623E3">
        <w:trPr>
          <w:trHeight w:val="404"/>
          <w:tblHeader/>
        </w:trPr>
        <w:tc>
          <w:tcPr>
            <w:tcW w:w="0" w:type="auto"/>
            <w:vAlign w:val="center"/>
          </w:tcPr>
          <w:p w14:paraId="7D338DA4" w14:textId="77777777" w:rsidR="0028137D" w:rsidRPr="004A3E0B" w:rsidRDefault="0028137D" w:rsidP="00CB61E9">
            <w:pPr>
              <w:pStyle w:val="TableCell"/>
              <w:jc w:val="both"/>
              <w:rPr>
                <w:rFonts w:cstheme="minorHAnsi"/>
              </w:rPr>
            </w:pPr>
            <w:r w:rsidRPr="004A3E0B">
              <w:rPr>
                <w:rFonts w:cstheme="minorHAnsi"/>
              </w:rPr>
              <w:t xml:space="preserve">New or Upgraded Non-motorized </w:t>
            </w:r>
            <w:r>
              <w:rPr>
                <w:rFonts w:cstheme="minorHAnsi"/>
              </w:rPr>
              <w:t>B</w:t>
            </w:r>
            <w:r w:rsidRPr="004A3E0B">
              <w:rPr>
                <w:rFonts w:cstheme="minorHAnsi"/>
              </w:rPr>
              <w:t xml:space="preserve">oat </w:t>
            </w:r>
            <w:r>
              <w:rPr>
                <w:rFonts w:cstheme="minorHAnsi"/>
              </w:rPr>
              <w:t>T</w:t>
            </w:r>
            <w:r w:rsidRPr="004A3E0B">
              <w:rPr>
                <w:rFonts w:cstheme="minorHAnsi"/>
              </w:rPr>
              <w:t>akeout</w:t>
            </w:r>
          </w:p>
        </w:tc>
        <w:tc>
          <w:tcPr>
            <w:tcW w:w="1197" w:type="dxa"/>
            <w:vAlign w:val="center"/>
          </w:tcPr>
          <w:p w14:paraId="3DCDCAD5"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1AEB29C5" w14:textId="77777777" w:rsidR="0028137D" w:rsidRPr="004A3E0B" w:rsidRDefault="0028137D" w:rsidP="006623E3">
            <w:pPr>
              <w:pStyle w:val="TableCell"/>
              <w:jc w:val="center"/>
              <w:rPr>
                <w:rFonts w:cstheme="minorHAnsi"/>
              </w:rPr>
            </w:pPr>
          </w:p>
        </w:tc>
        <w:tc>
          <w:tcPr>
            <w:tcW w:w="1170" w:type="dxa"/>
            <w:vAlign w:val="center"/>
          </w:tcPr>
          <w:p w14:paraId="4AAE1C9E" w14:textId="77777777" w:rsidR="0028137D" w:rsidRPr="004A3E0B" w:rsidRDefault="0028137D" w:rsidP="006623E3">
            <w:pPr>
              <w:pStyle w:val="TableCell"/>
              <w:jc w:val="center"/>
              <w:rPr>
                <w:rFonts w:cstheme="minorHAnsi"/>
              </w:rPr>
            </w:pPr>
          </w:p>
        </w:tc>
        <w:tc>
          <w:tcPr>
            <w:tcW w:w="1080" w:type="dxa"/>
            <w:vAlign w:val="center"/>
          </w:tcPr>
          <w:p w14:paraId="148CC021" w14:textId="77777777" w:rsidR="0028137D" w:rsidRPr="004A3E0B" w:rsidRDefault="0028137D" w:rsidP="006623E3">
            <w:pPr>
              <w:pStyle w:val="TableCell"/>
              <w:jc w:val="center"/>
              <w:rPr>
                <w:rFonts w:cstheme="minorHAnsi"/>
              </w:rPr>
            </w:pPr>
          </w:p>
        </w:tc>
        <w:tc>
          <w:tcPr>
            <w:tcW w:w="990" w:type="dxa"/>
            <w:vAlign w:val="center"/>
          </w:tcPr>
          <w:p w14:paraId="76B36696"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5B7375F6" w14:textId="77777777" w:rsidR="0028137D" w:rsidRPr="004A3E0B" w:rsidRDefault="0028137D" w:rsidP="006623E3">
            <w:pPr>
              <w:pStyle w:val="TableCell"/>
              <w:jc w:val="center"/>
              <w:rPr>
                <w:rFonts w:cstheme="minorHAnsi"/>
              </w:rPr>
            </w:pPr>
          </w:p>
        </w:tc>
      </w:tr>
      <w:tr w:rsidR="0028137D" w:rsidRPr="004A3E0B" w14:paraId="0CDB4ABE" w14:textId="77777777" w:rsidTr="006623E3">
        <w:trPr>
          <w:trHeight w:val="656"/>
          <w:tblHeader/>
        </w:trPr>
        <w:tc>
          <w:tcPr>
            <w:tcW w:w="0" w:type="auto"/>
            <w:vAlign w:val="center"/>
          </w:tcPr>
          <w:p w14:paraId="3583C1D6" w14:textId="77777777" w:rsidR="0028137D" w:rsidRPr="004A3E0B" w:rsidRDefault="0028137D" w:rsidP="00CB61E9">
            <w:pPr>
              <w:pStyle w:val="TableCell"/>
              <w:jc w:val="both"/>
              <w:rPr>
                <w:rFonts w:cstheme="minorHAnsi"/>
              </w:rPr>
            </w:pPr>
            <w:r w:rsidRPr="004A3E0B">
              <w:rPr>
                <w:rFonts w:cstheme="minorHAnsi"/>
              </w:rPr>
              <w:t xml:space="preserve">New or Upgraded Marina </w:t>
            </w:r>
            <w:r>
              <w:rPr>
                <w:rFonts w:cstheme="minorHAnsi"/>
              </w:rPr>
              <w:t xml:space="preserve">or Boat Dock </w:t>
            </w:r>
            <w:r w:rsidRPr="004A3E0B">
              <w:rPr>
                <w:rFonts w:cstheme="minorHAnsi"/>
              </w:rPr>
              <w:t>Facilities</w:t>
            </w:r>
            <w:r>
              <w:rPr>
                <w:rFonts w:cstheme="minorHAnsi"/>
                <w:vertAlign w:val="superscript"/>
              </w:rPr>
              <w:t>1</w:t>
            </w:r>
          </w:p>
        </w:tc>
        <w:tc>
          <w:tcPr>
            <w:tcW w:w="1197" w:type="dxa"/>
            <w:vAlign w:val="center"/>
          </w:tcPr>
          <w:p w14:paraId="1AB00E47"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6F2083F8"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4D73BA8D"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6BC89DFE"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0A621343"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6F8999B9"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624153F9" w14:textId="77777777" w:rsidTr="006623E3">
        <w:trPr>
          <w:trHeight w:val="404"/>
          <w:tblHeader/>
        </w:trPr>
        <w:tc>
          <w:tcPr>
            <w:tcW w:w="0" w:type="auto"/>
            <w:vAlign w:val="center"/>
          </w:tcPr>
          <w:p w14:paraId="53CF0A4D" w14:textId="77777777" w:rsidR="0028137D" w:rsidRPr="004A3E0B" w:rsidRDefault="0028137D" w:rsidP="00CB61E9">
            <w:pPr>
              <w:pStyle w:val="TableCell"/>
              <w:jc w:val="both"/>
              <w:rPr>
                <w:rFonts w:cstheme="minorHAnsi"/>
              </w:rPr>
            </w:pPr>
            <w:r w:rsidRPr="004A3E0B">
              <w:rPr>
                <w:rFonts w:cstheme="minorHAnsi"/>
              </w:rPr>
              <w:t>New Houseboat Mooring Buoys</w:t>
            </w:r>
            <w:r>
              <w:rPr>
                <w:rFonts w:cstheme="minorHAnsi"/>
                <w:vertAlign w:val="superscript"/>
              </w:rPr>
              <w:t>2</w:t>
            </w:r>
          </w:p>
        </w:tc>
        <w:tc>
          <w:tcPr>
            <w:tcW w:w="1197" w:type="dxa"/>
            <w:vAlign w:val="center"/>
          </w:tcPr>
          <w:p w14:paraId="48CB1D6A" w14:textId="77777777" w:rsidR="0028137D" w:rsidRPr="004A3E0B" w:rsidRDefault="0028137D" w:rsidP="006623E3">
            <w:pPr>
              <w:pStyle w:val="TableCell"/>
              <w:jc w:val="center"/>
              <w:rPr>
                <w:rFonts w:cstheme="minorHAnsi"/>
              </w:rPr>
            </w:pPr>
          </w:p>
        </w:tc>
        <w:tc>
          <w:tcPr>
            <w:tcW w:w="1071" w:type="dxa"/>
            <w:vAlign w:val="center"/>
          </w:tcPr>
          <w:p w14:paraId="3334457F"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775AF8BE"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78058888"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0753BED3" w14:textId="77777777" w:rsidR="0028137D" w:rsidRPr="004A3E0B" w:rsidRDefault="0028137D" w:rsidP="006623E3">
            <w:pPr>
              <w:pStyle w:val="TableCell"/>
              <w:jc w:val="center"/>
              <w:rPr>
                <w:rFonts w:cstheme="minorHAnsi"/>
              </w:rPr>
            </w:pPr>
          </w:p>
        </w:tc>
        <w:tc>
          <w:tcPr>
            <w:tcW w:w="985" w:type="dxa"/>
            <w:vAlign w:val="center"/>
          </w:tcPr>
          <w:p w14:paraId="32CC4A0B" w14:textId="77777777" w:rsidR="0028137D" w:rsidRPr="004A3E0B" w:rsidRDefault="0028137D" w:rsidP="006623E3">
            <w:pPr>
              <w:pStyle w:val="TableCell"/>
              <w:jc w:val="center"/>
              <w:rPr>
                <w:rFonts w:cstheme="minorHAnsi"/>
              </w:rPr>
            </w:pPr>
          </w:p>
        </w:tc>
      </w:tr>
      <w:tr w:rsidR="0028137D" w:rsidRPr="004A3E0B" w14:paraId="35F9CB6A" w14:textId="77777777" w:rsidTr="006623E3">
        <w:trPr>
          <w:trHeight w:val="440"/>
          <w:tblHeader/>
        </w:trPr>
        <w:tc>
          <w:tcPr>
            <w:tcW w:w="0" w:type="auto"/>
            <w:vAlign w:val="center"/>
          </w:tcPr>
          <w:p w14:paraId="7F3F5856" w14:textId="77777777" w:rsidR="0028137D" w:rsidRPr="00CB61E9" w:rsidRDefault="0028137D" w:rsidP="00CB61E9">
            <w:pPr>
              <w:pStyle w:val="TableCell"/>
              <w:jc w:val="both"/>
              <w:rPr>
                <w:rFonts w:cstheme="minorHAnsi"/>
                <w:vertAlign w:val="superscript"/>
              </w:rPr>
            </w:pPr>
            <w:r w:rsidRPr="004A3E0B">
              <w:rPr>
                <w:rFonts w:cstheme="minorHAnsi"/>
              </w:rPr>
              <w:t>New Concession Facilities</w:t>
            </w:r>
            <w:r>
              <w:rPr>
                <w:rFonts w:cstheme="minorHAnsi"/>
                <w:vertAlign w:val="superscript"/>
              </w:rPr>
              <w:t>1</w:t>
            </w:r>
          </w:p>
        </w:tc>
        <w:tc>
          <w:tcPr>
            <w:tcW w:w="1197" w:type="dxa"/>
            <w:vAlign w:val="center"/>
          </w:tcPr>
          <w:p w14:paraId="3C2CD620"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1F1F5F45"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1196A526"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5B4A566E"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4DE29992"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092A4731"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7EAAFDA1" w14:textId="77777777" w:rsidTr="006623E3">
        <w:trPr>
          <w:trHeight w:val="539"/>
          <w:tblHeader/>
        </w:trPr>
        <w:tc>
          <w:tcPr>
            <w:tcW w:w="0" w:type="auto"/>
            <w:vAlign w:val="center"/>
          </w:tcPr>
          <w:p w14:paraId="4AFD6637" w14:textId="77777777" w:rsidR="0028137D" w:rsidRPr="00CB61E9" w:rsidRDefault="0028137D" w:rsidP="00CB61E9">
            <w:pPr>
              <w:pStyle w:val="TableCell"/>
              <w:jc w:val="both"/>
              <w:rPr>
                <w:rFonts w:cstheme="minorHAnsi"/>
                <w:vertAlign w:val="superscript"/>
              </w:rPr>
            </w:pPr>
            <w:r w:rsidRPr="004A3E0B">
              <w:rPr>
                <w:rFonts w:cstheme="minorHAnsi"/>
              </w:rPr>
              <w:t>New or Upgraded Roads and Parking Lots</w:t>
            </w:r>
            <w:r>
              <w:rPr>
                <w:rFonts w:cstheme="minorHAnsi"/>
                <w:vertAlign w:val="superscript"/>
              </w:rPr>
              <w:t>1</w:t>
            </w:r>
          </w:p>
        </w:tc>
        <w:tc>
          <w:tcPr>
            <w:tcW w:w="1197" w:type="dxa"/>
            <w:vAlign w:val="center"/>
          </w:tcPr>
          <w:p w14:paraId="76473B79"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25C17596"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09C8D33D"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785C732B"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0DBB38AD"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627A08A8" w14:textId="77777777" w:rsidR="0028137D" w:rsidRPr="004A3E0B" w:rsidRDefault="0028137D" w:rsidP="006623E3">
            <w:pPr>
              <w:pStyle w:val="TableCell"/>
              <w:jc w:val="center"/>
              <w:rPr>
                <w:rFonts w:cstheme="minorHAnsi"/>
              </w:rPr>
            </w:pPr>
            <w:r w:rsidRPr="004A3E0B">
              <w:rPr>
                <w:rFonts w:cstheme="minorHAnsi"/>
              </w:rPr>
              <w:t>X</w:t>
            </w:r>
          </w:p>
        </w:tc>
      </w:tr>
      <w:tr w:rsidR="0028137D" w:rsidRPr="004A3E0B" w14:paraId="14F14BD3" w14:textId="77777777" w:rsidTr="006623E3">
        <w:trPr>
          <w:trHeight w:val="530"/>
          <w:tblHeader/>
        </w:trPr>
        <w:tc>
          <w:tcPr>
            <w:tcW w:w="0" w:type="auto"/>
            <w:vAlign w:val="center"/>
          </w:tcPr>
          <w:p w14:paraId="00D0F936" w14:textId="77777777" w:rsidR="0028137D" w:rsidRPr="004A3E0B" w:rsidRDefault="0028137D" w:rsidP="00CB61E9">
            <w:pPr>
              <w:pStyle w:val="TableCell"/>
              <w:jc w:val="both"/>
              <w:rPr>
                <w:rFonts w:cstheme="minorHAnsi"/>
              </w:rPr>
            </w:pPr>
            <w:r w:rsidRPr="004A3E0B">
              <w:rPr>
                <w:rFonts w:cstheme="minorHAnsi"/>
              </w:rPr>
              <w:t>New Electric Vehicle Charging Stations</w:t>
            </w:r>
          </w:p>
        </w:tc>
        <w:tc>
          <w:tcPr>
            <w:tcW w:w="1197" w:type="dxa"/>
            <w:vAlign w:val="center"/>
          </w:tcPr>
          <w:p w14:paraId="6BF5397F"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39ABB5C6"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0B693CE2" w14:textId="77777777" w:rsidR="0028137D" w:rsidRPr="004A3E0B" w:rsidRDefault="0028137D" w:rsidP="006623E3">
            <w:pPr>
              <w:pStyle w:val="TableCell"/>
              <w:jc w:val="center"/>
              <w:rPr>
                <w:rFonts w:cstheme="minorHAnsi"/>
              </w:rPr>
            </w:pPr>
            <w:r w:rsidRPr="004A3E0B">
              <w:rPr>
                <w:rFonts w:cstheme="minorHAnsi"/>
              </w:rPr>
              <w:t>X</w:t>
            </w:r>
          </w:p>
        </w:tc>
        <w:tc>
          <w:tcPr>
            <w:tcW w:w="1080" w:type="dxa"/>
            <w:vAlign w:val="center"/>
          </w:tcPr>
          <w:p w14:paraId="5F51564F" w14:textId="77777777" w:rsidR="0028137D" w:rsidRPr="004A3E0B" w:rsidRDefault="0028137D" w:rsidP="006623E3">
            <w:pPr>
              <w:pStyle w:val="TableCell"/>
              <w:jc w:val="center"/>
              <w:rPr>
                <w:rFonts w:cstheme="minorHAnsi"/>
              </w:rPr>
            </w:pPr>
            <w:r w:rsidRPr="004A3E0B">
              <w:rPr>
                <w:rFonts w:cstheme="minorHAnsi"/>
              </w:rPr>
              <w:t>X</w:t>
            </w:r>
          </w:p>
        </w:tc>
        <w:tc>
          <w:tcPr>
            <w:tcW w:w="990" w:type="dxa"/>
            <w:vAlign w:val="center"/>
          </w:tcPr>
          <w:p w14:paraId="4E68F4FB"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2B8B2AAF" w14:textId="77777777" w:rsidR="0028137D" w:rsidRPr="004A3E0B" w:rsidRDefault="0028137D" w:rsidP="006623E3">
            <w:pPr>
              <w:pStyle w:val="TableCell"/>
              <w:jc w:val="center"/>
              <w:rPr>
                <w:rFonts w:cstheme="minorHAnsi"/>
              </w:rPr>
            </w:pPr>
          </w:p>
        </w:tc>
      </w:tr>
      <w:tr w:rsidR="0028137D" w:rsidRPr="004A3E0B" w14:paraId="51BB0266" w14:textId="77777777" w:rsidTr="006623E3">
        <w:trPr>
          <w:trHeight w:val="656"/>
          <w:tblHeader/>
        </w:trPr>
        <w:tc>
          <w:tcPr>
            <w:tcW w:w="0" w:type="auto"/>
            <w:vAlign w:val="center"/>
          </w:tcPr>
          <w:p w14:paraId="07F6A5BD" w14:textId="77777777" w:rsidR="0028137D" w:rsidRPr="004A3E0B" w:rsidRDefault="0028137D" w:rsidP="00CB61E9">
            <w:pPr>
              <w:pStyle w:val="TableCell"/>
              <w:jc w:val="both"/>
              <w:rPr>
                <w:rFonts w:cstheme="minorHAnsi"/>
              </w:rPr>
            </w:pPr>
            <w:r w:rsidRPr="004A3E0B">
              <w:rPr>
                <w:rFonts w:cstheme="minorHAnsi"/>
              </w:rPr>
              <w:t>New or Upgraded Packaged Wastewater Treatment Plant</w:t>
            </w:r>
          </w:p>
        </w:tc>
        <w:tc>
          <w:tcPr>
            <w:tcW w:w="1197" w:type="dxa"/>
            <w:vAlign w:val="center"/>
          </w:tcPr>
          <w:p w14:paraId="1C40ED19" w14:textId="77777777" w:rsidR="0028137D" w:rsidRPr="004A3E0B" w:rsidRDefault="0028137D" w:rsidP="006623E3">
            <w:pPr>
              <w:pStyle w:val="TableCell"/>
              <w:jc w:val="center"/>
              <w:rPr>
                <w:rFonts w:cstheme="minorHAnsi"/>
              </w:rPr>
            </w:pPr>
            <w:r w:rsidRPr="004A3E0B">
              <w:rPr>
                <w:rFonts w:cstheme="minorHAnsi"/>
              </w:rPr>
              <w:t>X</w:t>
            </w:r>
          </w:p>
        </w:tc>
        <w:tc>
          <w:tcPr>
            <w:tcW w:w="1071" w:type="dxa"/>
            <w:vAlign w:val="center"/>
          </w:tcPr>
          <w:p w14:paraId="01D49CB8" w14:textId="77777777" w:rsidR="0028137D" w:rsidRPr="004A3E0B" w:rsidRDefault="0028137D" w:rsidP="006623E3">
            <w:pPr>
              <w:pStyle w:val="TableCell"/>
              <w:jc w:val="center"/>
              <w:rPr>
                <w:rFonts w:cstheme="minorHAnsi"/>
              </w:rPr>
            </w:pPr>
            <w:r w:rsidRPr="004A3E0B">
              <w:rPr>
                <w:rFonts w:cstheme="minorHAnsi"/>
              </w:rPr>
              <w:t>X</w:t>
            </w:r>
          </w:p>
        </w:tc>
        <w:tc>
          <w:tcPr>
            <w:tcW w:w="1170" w:type="dxa"/>
            <w:vAlign w:val="center"/>
          </w:tcPr>
          <w:p w14:paraId="548D0101" w14:textId="77777777" w:rsidR="0028137D" w:rsidRPr="004A3E0B" w:rsidRDefault="0028137D" w:rsidP="006623E3">
            <w:pPr>
              <w:pStyle w:val="TableCell"/>
              <w:jc w:val="center"/>
              <w:rPr>
                <w:rFonts w:cstheme="minorHAnsi"/>
              </w:rPr>
            </w:pPr>
          </w:p>
        </w:tc>
        <w:tc>
          <w:tcPr>
            <w:tcW w:w="1080" w:type="dxa"/>
            <w:vAlign w:val="center"/>
          </w:tcPr>
          <w:p w14:paraId="406C6C1E" w14:textId="77777777" w:rsidR="0028137D" w:rsidRPr="004A3E0B" w:rsidRDefault="0028137D" w:rsidP="006623E3">
            <w:pPr>
              <w:pStyle w:val="TableCell"/>
              <w:jc w:val="center"/>
              <w:rPr>
                <w:rFonts w:cstheme="minorHAnsi"/>
              </w:rPr>
            </w:pPr>
          </w:p>
        </w:tc>
        <w:tc>
          <w:tcPr>
            <w:tcW w:w="990" w:type="dxa"/>
            <w:vAlign w:val="center"/>
          </w:tcPr>
          <w:p w14:paraId="1A7C82D5" w14:textId="77777777" w:rsidR="0028137D" w:rsidRPr="004A3E0B" w:rsidRDefault="0028137D" w:rsidP="006623E3">
            <w:pPr>
              <w:pStyle w:val="TableCell"/>
              <w:jc w:val="center"/>
              <w:rPr>
                <w:rFonts w:cstheme="minorHAnsi"/>
              </w:rPr>
            </w:pPr>
            <w:r w:rsidRPr="004A3E0B">
              <w:rPr>
                <w:rFonts w:cstheme="minorHAnsi"/>
              </w:rPr>
              <w:t>X</w:t>
            </w:r>
          </w:p>
        </w:tc>
        <w:tc>
          <w:tcPr>
            <w:tcW w:w="985" w:type="dxa"/>
            <w:vAlign w:val="center"/>
          </w:tcPr>
          <w:p w14:paraId="35B3E73E" w14:textId="77777777" w:rsidR="0028137D" w:rsidRPr="004A3E0B" w:rsidRDefault="0028137D" w:rsidP="006623E3">
            <w:pPr>
              <w:pStyle w:val="TableCell"/>
              <w:jc w:val="center"/>
              <w:rPr>
                <w:rFonts w:cstheme="minorHAnsi"/>
              </w:rPr>
            </w:pPr>
          </w:p>
        </w:tc>
      </w:tr>
    </w:tbl>
    <w:p w14:paraId="0E57EAD5" w14:textId="77777777" w:rsidR="0028137D" w:rsidRPr="00CB61E9" w:rsidRDefault="0028137D" w:rsidP="0028137D">
      <w:pPr>
        <w:pStyle w:val="HDRFooter"/>
      </w:pPr>
      <w:r w:rsidRPr="00CB61E9">
        <w:t>1 Upgrade</w:t>
      </w:r>
      <w:r>
        <w:t>s to</w:t>
      </w:r>
      <w:r w:rsidRPr="00CB61E9">
        <w:t xml:space="preserve"> existing or new facilities </w:t>
      </w:r>
      <w:r>
        <w:t xml:space="preserve">at non-primitive sites </w:t>
      </w:r>
      <w:r w:rsidRPr="00CB61E9">
        <w:t xml:space="preserve">will </w:t>
      </w:r>
      <w:r>
        <w:t>follow</w:t>
      </w:r>
      <w:r w:rsidRPr="00CB61E9">
        <w:t xml:space="preserve"> requirements and standards set by The Americans with Disabilities Act </w:t>
      </w:r>
      <w:r>
        <w:t>(</w:t>
      </w:r>
      <w:r w:rsidRPr="00CB61E9">
        <w:t>ADA</w:t>
      </w:r>
      <w:r>
        <w:t>)</w:t>
      </w:r>
      <w:r w:rsidRPr="00CB61E9">
        <w:t xml:space="preserve"> and other federal regulations</w:t>
      </w:r>
      <w:r>
        <w:t>, to the extent possible at that specific location</w:t>
      </w:r>
      <w:r w:rsidRPr="00CB61E9">
        <w:t>.</w:t>
      </w:r>
    </w:p>
    <w:p w14:paraId="5DD8B6CF" w14:textId="77777777" w:rsidR="0028137D" w:rsidRPr="00824FBF" w:rsidRDefault="0028137D" w:rsidP="0028137D">
      <w:pPr>
        <w:pStyle w:val="HDRFooter"/>
      </w:pPr>
      <w:r w:rsidRPr="00CB61E9">
        <w:t>2</w:t>
      </w:r>
      <w:r>
        <w:t xml:space="preserve"> </w:t>
      </w:r>
      <w:r w:rsidRPr="00824FBF">
        <w:t>During low water years, Merced ID relocates mooring buoy</w:t>
      </w:r>
      <w:r>
        <w:t xml:space="preserve"> line</w:t>
      </w:r>
      <w:r w:rsidRPr="00824FBF">
        <w:t xml:space="preserve">s to </w:t>
      </w:r>
      <w:r>
        <w:t xml:space="preserve">areas that are </w:t>
      </w:r>
      <w:r w:rsidRPr="00824FBF">
        <w:t xml:space="preserve">accessible </w:t>
      </w:r>
      <w:r>
        <w:t>to boaters</w:t>
      </w:r>
      <w:r w:rsidRPr="00824FBF">
        <w:t>.</w:t>
      </w:r>
    </w:p>
    <w:p w14:paraId="00ED21DD" w14:textId="722C1AA4" w:rsidR="00385572" w:rsidRDefault="00385572" w:rsidP="0033598D">
      <w:pPr>
        <w:pStyle w:val="Heading4"/>
      </w:pPr>
      <w:r>
        <w:lastRenderedPageBreak/>
        <w:t>Utility Infrastructure Upgrades and Expansions</w:t>
      </w:r>
    </w:p>
    <w:p w14:paraId="2438CB17" w14:textId="494854BA" w:rsidR="00385572" w:rsidRPr="00CB61E9" w:rsidRDefault="00385572" w:rsidP="00385572">
      <w:pPr>
        <w:pStyle w:val="BodyText"/>
        <w:rPr>
          <w:rFonts w:cstheme="minorHAnsi"/>
        </w:rPr>
      </w:pPr>
      <w:r w:rsidRPr="00CB61E9">
        <w:rPr>
          <w:rFonts w:cstheme="minorHAnsi"/>
        </w:rPr>
        <w:t>The proposed Project would</w:t>
      </w:r>
      <w:r w:rsidR="00503099">
        <w:rPr>
          <w:rFonts w:cstheme="minorHAnsi"/>
        </w:rPr>
        <w:t xml:space="preserve"> also</w:t>
      </w:r>
      <w:r w:rsidRPr="00CB61E9">
        <w:rPr>
          <w:rFonts w:cstheme="minorHAnsi"/>
        </w:rPr>
        <w:t xml:space="preserve"> include installing, expanding, and replacing utilities necessary to support construction and operations of individual projects. These include:</w:t>
      </w:r>
    </w:p>
    <w:p w14:paraId="31D406DA" w14:textId="434F57D6" w:rsidR="00385572" w:rsidRPr="00CB61E9" w:rsidRDefault="00385572" w:rsidP="00385572">
      <w:pPr>
        <w:pStyle w:val="BodyText"/>
        <w:numPr>
          <w:ilvl w:val="0"/>
          <w:numId w:val="60"/>
        </w:numPr>
        <w:rPr>
          <w:rFonts w:cstheme="minorHAnsi"/>
        </w:rPr>
      </w:pPr>
      <w:r w:rsidRPr="00CB61E9">
        <w:rPr>
          <w:rFonts w:cstheme="minorHAnsi"/>
        </w:rPr>
        <w:t>Water pipe</w:t>
      </w:r>
      <w:r w:rsidR="00503099">
        <w:rPr>
          <w:rFonts w:cstheme="minorHAnsi"/>
        </w:rPr>
        <w:t>s</w:t>
      </w:r>
      <w:r w:rsidRPr="00CB61E9">
        <w:rPr>
          <w:rFonts w:cstheme="minorHAnsi"/>
        </w:rPr>
        <w:t xml:space="preserve"> and ancillary facilities – for such uses as restrooms, potable water, splashpads, off-lake swim areas, concessions, </w:t>
      </w:r>
      <w:r w:rsidR="00503099">
        <w:rPr>
          <w:rFonts w:cstheme="minorHAnsi"/>
        </w:rPr>
        <w:t xml:space="preserve">Park Model hookups, </w:t>
      </w:r>
      <w:r w:rsidRPr="00CB61E9">
        <w:rPr>
          <w:rFonts w:cstheme="minorHAnsi"/>
        </w:rPr>
        <w:t>and water spigots at campground and day use areas.</w:t>
      </w:r>
      <w:r w:rsidR="00503099">
        <w:rPr>
          <w:rFonts w:cstheme="minorHAnsi"/>
        </w:rPr>
        <w:t xml:space="preserve"> Upgraded water treatment systems and new water storage tanks are proposed at a few locations.</w:t>
      </w:r>
    </w:p>
    <w:p w14:paraId="2E17A1D7" w14:textId="77777777" w:rsidR="00385572" w:rsidRPr="00CB61E9" w:rsidRDefault="00385572" w:rsidP="00385572">
      <w:pPr>
        <w:pStyle w:val="BodyText"/>
        <w:numPr>
          <w:ilvl w:val="0"/>
          <w:numId w:val="60"/>
        </w:numPr>
        <w:rPr>
          <w:rFonts w:cstheme="minorHAnsi"/>
        </w:rPr>
      </w:pPr>
      <w:r w:rsidRPr="00CB61E9">
        <w:rPr>
          <w:rFonts w:cstheme="minorHAnsi"/>
        </w:rPr>
        <w:t>Wastewater pipelines and treatment facilities – including flush</w:t>
      </w:r>
      <w:r>
        <w:rPr>
          <w:rFonts w:cstheme="minorHAnsi"/>
        </w:rPr>
        <w:t xml:space="preserve"> (mostly septic)</w:t>
      </w:r>
      <w:r w:rsidRPr="00CB61E9">
        <w:rPr>
          <w:rFonts w:cstheme="minorHAnsi"/>
        </w:rPr>
        <w:t xml:space="preserve"> and vault toilets, RV dump sites, and on-site wastewater treatment options.</w:t>
      </w:r>
    </w:p>
    <w:p w14:paraId="5BA87F9F" w14:textId="77777777" w:rsidR="00385572" w:rsidRPr="00CB61E9" w:rsidRDefault="00385572" w:rsidP="00385572">
      <w:pPr>
        <w:pStyle w:val="BodyText"/>
        <w:numPr>
          <w:ilvl w:val="0"/>
          <w:numId w:val="60"/>
        </w:numPr>
        <w:rPr>
          <w:rFonts w:cstheme="minorHAnsi"/>
        </w:rPr>
      </w:pPr>
      <w:r w:rsidRPr="00CB61E9">
        <w:rPr>
          <w:rFonts w:cstheme="minorHAnsi"/>
        </w:rPr>
        <w:t xml:space="preserve">Electrical service lines and ancillary facilities – updating the power capacity of existing electrical drops to 30 to 50 amps to support upgraded and replaced campground facilities, electric vehicle chargers, and other utilities, including aerators, water intakes and generators. New electrical drops would also be installed where facilities are new (Park Model cabins or new concession locations) or expanding (marina upgrades). Existing transformers, distribution boxes and control panels would be upgraded and new ones installed, as necessary, to support new and expanded facilities. </w:t>
      </w:r>
    </w:p>
    <w:p w14:paraId="1AF0823B" w14:textId="2F48DAC0" w:rsidR="00FF17CA" w:rsidRPr="004A3E0B" w:rsidRDefault="00385572" w:rsidP="0033598D">
      <w:pPr>
        <w:pStyle w:val="BodyText"/>
        <w:jc w:val="both"/>
        <w:rPr>
          <w:rFonts w:cstheme="minorHAnsi"/>
        </w:rPr>
      </w:pPr>
      <w:r w:rsidRPr="006A5BAE">
        <w:rPr>
          <w:rFonts w:cstheme="minorHAnsi"/>
        </w:rPr>
        <w:t xml:space="preserve">Whether existing assets would be replaced or rehabilitated is determined by which option is more financially and environmentally effective. </w:t>
      </w:r>
      <w:r w:rsidR="00F317C2">
        <w:rPr>
          <w:rFonts w:cstheme="minorHAnsi"/>
        </w:rPr>
        <w:t>As possible, u</w:t>
      </w:r>
      <w:r>
        <w:rPr>
          <w:rFonts w:cstheme="minorHAnsi"/>
        </w:rPr>
        <w:t>pgraded and new u</w:t>
      </w:r>
      <w:r w:rsidRPr="00CB61E9">
        <w:rPr>
          <w:rFonts w:cstheme="minorHAnsi"/>
        </w:rPr>
        <w:t xml:space="preserve">tility corridors </w:t>
      </w:r>
      <w:r>
        <w:rPr>
          <w:rFonts w:cstheme="minorHAnsi"/>
        </w:rPr>
        <w:t>would</w:t>
      </w:r>
      <w:r w:rsidRPr="00CB61E9">
        <w:rPr>
          <w:rFonts w:cstheme="minorHAnsi"/>
        </w:rPr>
        <w:t xml:space="preserve"> </w:t>
      </w:r>
      <w:r w:rsidR="00F317C2">
        <w:rPr>
          <w:rFonts w:cstheme="minorHAnsi"/>
        </w:rPr>
        <w:t>be located</w:t>
      </w:r>
      <w:r w:rsidRPr="00CB61E9">
        <w:rPr>
          <w:rFonts w:cstheme="minorHAnsi"/>
        </w:rPr>
        <w:t xml:space="preserve"> within existing or new road alignments; however, where not possible, appropriate avoidance, minimization and mitigation measures </w:t>
      </w:r>
      <w:r>
        <w:rPr>
          <w:rFonts w:cstheme="minorHAnsi"/>
        </w:rPr>
        <w:t>would</w:t>
      </w:r>
      <w:r w:rsidRPr="00CB61E9">
        <w:rPr>
          <w:rFonts w:cstheme="minorHAnsi"/>
        </w:rPr>
        <w:t xml:space="preserve"> be applied</w:t>
      </w:r>
      <w:r>
        <w:rPr>
          <w:rFonts w:cstheme="minorHAnsi"/>
        </w:rPr>
        <w:t>.</w:t>
      </w:r>
    </w:p>
    <w:p w14:paraId="2FEBF8CC" w14:textId="77777777" w:rsidR="0054286E" w:rsidRPr="0033598D" w:rsidRDefault="0054286E" w:rsidP="00FF17CA">
      <w:pPr>
        <w:pStyle w:val="Heading3"/>
      </w:pPr>
      <w:bookmarkStart w:id="1" w:name="_Ref161330315"/>
      <w:r w:rsidRPr="0033598D">
        <w:t>Projects Specific to Individual Recreation Area</w:t>
      </w:r>
      <w:bookmarkEnd w:id="1"/>
    </w:p>
    <w:p w14:paraId="4648C037" w14:textId="2BD62439" w:rsidR="0054286E" w:rsidRPr="002E251E" w:rsidRDefault="0054286E" w:rsidP="0033598D">
      <w:pPr>
        <w:pStyle w:val="BodyText"/>
        <w:jc w:val="both"/>
        <w:rPr>
          <w:rFonts w:cstheme="minorHAnsi"/>
        </w:rPr>
      </w:pPr>
      <w:r w:rsidRPr="002E251E">
        <w:rPr>
          <w:rFonts w:cstheme="minorHAnsi"/>
        </w:rPr>
        <w:t xml:space="preserve">This section provides a summary of existing conditions and describes individual projects that comprise the </w:t>
      </w:r>
      <w:r w:rsidR="00467BBB" w:rsidRPr="002E251E">
        <w:rPr>
          <w:rFonts w:cstheme="minorHAnsi"/>
        </w:rPr>
        <w:t>proposed Project</w:t>
      </w:r>
      <w:r w:rsidRPr="002E251E">
        <w:rPr>
          <w:rFonts w:cstheme="minorHAnsi"/>
        </w:rPr>
        <w:t xml:space="preserve"> by recreation area. </w:t>
      </w:r>
    </w:p>
    <w:p w14:paraId="7002C7EF" w14:textId="77777777" w:rsidR="0054286E" w:rsidRPr="0033598D" w:rsidRDefault="0054286E" w:rsidP="0033598D">
      <w:pPr>
        <w:pStyle w:val="Heading4"/>
        <w:numPr>
          <w:ilvl w:val="3"/>
          <w:numId w:val="0"/>
        </w:numPr>
        <w:tabs>
          <w:tab w:val="num" w:pos="360"/>
        </w:tabs>
        <w:jc w:val="both"/>
        <w:rPr>
          <w:rFonts w:asciiTheme="minorHAnsi" w:hAnsiTheme="minorHAnsi" w:cstheme="minorHAnsi"/>
        </w:rPr>
      </w:pPr>
      <w:bookmarkStart w:id="2" w:name="_Hlk112332366"/>
      <w:r w:rsidRPr="0033598D">
        <w:rPr>
          <w:rFonts w:asciiTheme="minorHAnsi" w:hAnsiTheme="minorHAnsi" w:cstheme="minorHAnsi"/>
        </w:rPr>
        <w:t>Bagby Recreation Area</w:t>
      </w:r>
    </w:p>
    <w:p w14:paraId="35BD0061" w14:textId="093B52D1" w:rsidR="0054286E" w:rsidRPr="002E251E" w:rsidRDefault="0054286E" w:rsidP="0033598D">
      <w:pPr>
        <w:pStyle w:val="BodyText"/>
        <w:jc w:val="both"/>
        <w:rPr>
          <w:rFonts w:cstheme="minorHAnsi"/>
        </w:rPr>
      </w:pPr>
      <w:r w:rsidRPr="002E251E">
        <w:rPr>
          <w:rFonts w:cstheme="minorHAnsi"/>
        </w:rPr>
        <w:t xml:space="preserve">Bagby Recreation Area follows the south shoreline along the eastern finger of Lake McClure that connects to the upstream reach of the Merced River. All recreation facilities at Bagby Recreation Area are located on Merced ID land. Primary access to the recreation area is by State Route (SR) 49 north of Bear Valley (Figure </w:t>
      </w:r>
      <w:r w:rsidR="00FF17CA" w:rsidRPr="002E251E">
        <w:rPr>
          <w:rFonts w:cstheme="minorHAnsi"/>
        </w:rPr>
        <w:t>1</w:t>
      </w:r>
      <w:r w:rsidRPr="002E251E">
        <w:rPr>
          <w:rFonts w:cstheme="minorHAnsi"/>
        </w:rPr>
        <w:t>). Bagby Recreation Area is comprised of two campgrounds</w:t>
      </w:r>
      <w:r w:rsidR="00011E51">
        <w:rPr>
          <w:rFonts w:cstheme="minorHAnsi"/>
        </w:rPr>
        <w:t xml:space="preserve"> </w:t>
      </w:r>
      <w:r w:rsidR="005A749F">
        <w:rPr>
          <w:rFonts w:cstheme="minorHAnsi"/>
        </w:rPr>
        <w:t xml:space="preserve">at </w:t>
      </w:r>
      <w:r w:rsidR="005A749F" w:rsidRPr="002E251E">
        <w:rPr>
          <w:rFonts w:cstheme="minorHAnsi"/>
        </w:rPr>
        <w:t>Bagby</w:t>
      </w:r>
      <w:r w:rsidRPr="002E251E">
        <w:rPr>
          <w:rFonts w:cstheme="minorHAnsi"/>
        </w:rPr>
        <w:t xml:space="preserve"> and Shepherd’s Point. </w:t>
      </w:r>
    </w:p>
    <w:p w14:paraId="2EC45A16" w14:textId="77777777" w:rsidR="0054286E" w:rsidRPr="0033598D" w:rsidRDefault="0054286E" w:rsidP="0033598D">
      <w:pPr>
        <w:pStyle w:val="Heading5"/>
        <w:jc w:val="both"/>
        <w:rPr>
          <w:rFonts w:asciiTheme="minorHAnsi" w:hAnsiTheme="minorHAnsi" w:cstheme="minorHAnsi"/>
        </w:rPr>
      </w:pPr>
      <w:r w:rsidRPr="0033598D">
        <w:rPr>
          <w:rFonts w:asciiTheme="minorHAnsi" w:hAnsiTheme="minorHAnsi" w:cstheme="minorHAnsi"/>
        </w:rPr>
        <w:t>Bagby Recreation Area Existing Conditions</w:t>
      </w:r>
    </w:p>
    <w:p w14:paraId="258F3752" w14:textId="3ACEA963" w:rsidR="00305090" w:rsidRPr="002E251E" w:rsidRDefault="00FF17CA" w:rsidP="0033598D">
      <w:pPr>
        <w:pStyle w:val="BodyText"/>
        <w:jc w:val="both"/>
        <w:rPr>
          <w:rFonts w:cstheme="minorHAnsi"/>
        </w:rPr>
      </w:pPr>
      <w:r w:rsidRPr="002E251E">
        <w:rPr>
          <w:rFonts w:cstheme="minorHAnsi"/>
        </w:rPr>
        <w:t xml:space="preserve">Table </w:t>
      </w:r>
      <w:r w:rsidR="00F317C2" w:rsidRPr="002E251E">
        <w:rPr>
          <w:rFonts w:cstheme="minorHAnsi"/>
        </w:rPr>
        <w:t>2</w:t>
      </w:r>
      <w:r w:rsidR="0054286E" w:rsidRPr="002E251E">
        <w:rPr>
          <w:rFonts w:cstheme="minorHAnsi"/>
        </w:rPr>
        <w:t xml:space="preserve"> provides a summary of existing recreation facilities and other site elements at Bagby Recreation Area.</w:t>
      </w:r>
    </w:p>
    <w:p w14:paraId="03A149C0" w14:textId="3CA80E25" w:rsidR="00267447" w:rsidRDefault="00267447">
      <w:pPr>
        <w:rPr>
          <w:rFonts w:cstheme="minorHAnsi"/>
        </w:rPr>
      </w:pPr>
      <w:r>
        <w:rPr>
          <w:rFonts w:cstheme="minorHAnsi"/>
        </w:rPr>
        <w:br w:type="page"/>
      </w:r>
    </w:p>
    <w:p w14:paraId="5D9701BF" w14:textId="44FFE02D" w:rsidR="0054286E" w:rsidRPr="006623E3" w:rsidRDefault="0054286E" w:rsidP="006623E3">
      <w:pPr>
        <w:pStyle w:val="TableTitle"/>
        <w:keepNext/>
        <w:rPr>
          <w:rFonts w:asciiTheme="minorHAnsi" w:hAnsiTheme="minorHAnsi" w:cstheme="minorHAnsi"/>
        </w:rPr>
      </w:pPr>
      <w:r w:rsidRPr="006623E3">
        <w:rPr>
          <w:rFonts w:asciiTheme="minorHAnsi" w:hAnsiTheme="minorHAnsi" w:cstheme="minorHAnsi"/>
        </w:rPr>
        <w:lastRenderedPageBreak/>
        <w:t xml:space="preserve">Table </w:t>
      </w:r>
      <w:r w:rsidR="00F317C2" w:rsidRPr="006623E3">
        <w:rPr>
          <w:rFonts w:asciiTheme="minorHAnsi" w:hAnsiTheme="minorHAnsi" w:cstheme="minorHAnsi"/>
        </w:rPr>
        <w:t>2</w:t>
      </w:r>
      <w:r w:rsidRPr="006623E3">
        <w:rPr>
          <w:rFonts w:asciiTheme="minorHAnsi" w:hAnsiTheme="minorHAnsi" w:cstheme="minorHAnsi"/>
        </w:rPr>
        <w:t>: Bagby Recreation Area Existing Facilities</w:t>
      </w:r>
    </w:p>
    <w:tbl>
      <w:tblPr>
        <w:tblStyle w:val="GridTable1Light"/>
        <w:tblW w:w="0" w:type="auto"/>
        <w:tblLook w:val="04A0" w:firstRow="1" w:lastRow="0" w:firstColumn="1" w:lastColumn="0" w:noHBand="0" w:noVBand="1"/>
      </w:tblPr>
      <w:tblGrid>
        <w:gridCol w:w="1379"/>
        <w:gridCol w:w="1354"/>
        <w:gridCol w:w="865"/>
        <w:gridCol w:w="1366"/>
        <w:gridCol w:w="1023"/>
        <w:gridCol w:w="828"/>
        <w:gridCol w:w="1243"/>
        <w:gridCol w:w="1292"/>
      </w:tblGrid>
      <w:tr w:rsidR="0054286E" w:rsidRPr="004A3E0B" w14:paraId="2C652014" w14:textId="77777777" w:rsidTr="00766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52AE2AB" w14:textId="77777777" w:rsidR="0054286E" w:rsidRPr="004A3E0B" w:rsidRDefault="0054286E" w:rsidP="0033598D">
            <w:pPr>
              <w:pStyle w:val="BodyText"/>
              <w:jc w:val="both"/>
              <w:rPr>
                <w:rFonts w:cstheme="minorHAnsi"/>
              </w:rPr>
            </w:pPr>
            <w:r w:rsidRPr="004A3E0B">
              <w:rPr>
                <w:rFonts w:cstheme="minorHAnsi"/>
              </w:rPr>
              <w:t>Facility</w:t>
            </w:r>
          </w:p>
        </w:tc>
        <w:tc>
          <w:tcPr>
            <w:tcW w:w="1440" w:type="dxa"/>
          </w:tcPr>
          <w:p w14:paraId="59466B46"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Campsites</w:t>
            </w:r>
          </w:p>
        </w:tc>
        <w:tc>
          <w:tcPr>
            <w:tcW w:w="840" w:type="dxa"/>
          </w:tcPr>
          <w:p w14:paraId="7D8E3C42"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Picnic Sites</w:t>
            </w:r>
          </w:p>
        </w:tc>
        <w:tc>
          <w:tcPr>
            <w:tcW w:w="1313" w:type="dxa"/>
          </w:tcPr>
          <w:p w14:paraId="54AABC64"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Restrooms</w:t>
            </w:r>
          </w:p>
        </w:tc>
        <w:tc>
          <w:tcPr>
            <w:tcW w:w="987" w:type="dxa"/>
          </w:tcPr>
          <w:p w14:paraId="350A3174"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Parking Spaces</w:t>
            </w:r>
          </w:p>
        </w:tc>
        <w:tc>
          <w:tcPr>
            <w:tcW w:w="800" w:type="dxa"/>
          </w:tcPr>
          <w:p w14:paraId="631802E9"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Boat Ramp</w:t>
            </w:r>
          </w:p>
        </w:tc>
        <w:tc>
          <w:tcPr>
            <w:tcW w:w="1196" w:type="dxa"/>
          </w:tcPr>
          <w:p w14:paraId="2B348155"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Overall Condition</w:t>
            </w:r>
          </w:p>
        </w:tc>
        <w:tc>
          <w:tcPr>
            <w:tcW w:w="1249" w:type="dxa"/>
          </w:tcPr>
          <w:p w14:paraId="185267CF"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ADA Compliant</w:t>
            </w:r>
          </w:p>
        </w:tc>
      </w:tr>
      <w:tr w:rsidR="0054286E" w:rsidRPr="004A3E0B" w14:paraId="7EA82153" w14:textId="77777777" w:rsidTr="006623E3">
        <w:tc>
          <w:tcPr>
            <w:cnfStyle w:val="001000000000" w:firstRow="0" w:lastRow="0" w:firstColumn="1" w:lastColumn="0" w:oddVBand="0" w:evenVBand="0" w:oddHBand="0" w:evenHBand="0" w:firstRowFirstColumn="0" w:firstRowLastColumn="0" w:lastRowFirstColumn="0" w:lastRowLastColumn="0"/>
            <w:tcW w:w="1525" w:type="dxa"/>
          </w:tcPr>
          <w:p w14:paraId="3E8C7BBA" w14:textId="77777777" w:rsidR="0054286E" w:rsidRPr="004A3E0B" w:rsidRDefault="0054286E" w:rsidP="0033598D">
            <w:pPr>
              <w:pStyle w:val="BodyText"/>
              <w:jc w:val="both"/>
              <w:rPr>
                <w:rFonts w:cstheme="minorHAnsi"/>
                <w:sz w:val="18"/>
                <w:szCs w:val="18"/>
              </w:rPr>
            </w:pPr>
            <w:r w:rsidRPr="004A3E0B">
              <w:rPr>
                <w:rFonts w:cstheme="minorHAnsi"/>
                <w:sz w:val="18"/>
                <w:szCs w:val="18"/>
              </w:rPr>
              <w:t>Bagby Campground</w:t>
            </w:r>
          </w:p>
        </w:tc>
        <w:tc>
          <w:tcPr>
            <w:tcW w:w="1440" w:type="dxa"/>
            <w:vAlign w:val="center"/>
          </w:tcPr>
          <w:p w14:paraId="2E736DF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20 Std; 10 RV</w:t>
            </w:r>
          </w:p>
        </w:tc>
        <w:tc>
          <w:tcPr>
            <w:tcW w:w="840" w:type="dxa"/>
            <w:vAlign w:val="center"/>
          </w:tcPr>
          <w:p w14:paraId="1D4E0C4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13" w:type="dxa"/>
            <w:vAlign w:val="center"/>
          </w:tcPr>
          <w:p w14:paraId="5638A83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 shower</w:t>
            </w:r>
          </w:p>
        </w:tc>
        <w:tc>
          <w:tcPr>
            <w:tcW w:w="987" w:type="dxa"/>
            <w:vAlign w:val="center"/>
          </w:tcPr>
          <w:p w14:paraId="569A7CA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 xml:space="preserve">22 </w:t>
            </w:r>
            <w:r w:rsidRPr="004A3E0B">
              <w:rPr>
                <w:rFonts w:cstheme="minorHAnsi"/>
                <w:sz w:val="18"/>
                <w:szCs w:val="18"/>
                <w:vertAlign w:val="superscript"/>
              </w:rPr>
              <w:t>a</w:t>
            </w:r>
          </w:p>
        </w:tc>
        <w:tc>
          <w:tcPr>
            <w:tcW w:w="800" w:type="dxa"/>
            <w:vAlign w:val="center"/>
          </w:tcPr>
          <w:p w14:paraId="7FAD0CB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w:t>
            </w:r>
          </w:p>
        </w:tc>
        <w:tc>
          <w:tcPr>
            <w:tcW w:w="1196" w:type="dxa"/>
            <w:vAlign w:val="center"/>
          </w:tcPr>
          <w:p w14:paraId="2CCE114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Fair-to-good</w:t>
            </w:r>
          </w:p>
        </w:tc>
        <w:tc>
          <w:tcPr>
            <w:tcW w:w="1249" w:type="dxa"/>
            <w:vAlign w:val="center"/>
          </w:tcPr>
          <w:p w14:paraId="787A15E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3581EC69" w14:textId="77777777" w:rsidTr="006623E3">
        <w:tc>
          <w:tcPr>
            <w:cnfStyle w:val="001000000000" w:firstRow="0" w:lastRow="0" w:firstColumn="1" w:lastColumn="0" w:oddVBand="0" w:evenVBand="0" w:oddHBand="0" w:evenHBand="0" w:firstRowFirstColumn="0" w:firstRowLastColumn="0" w:lastRowFirstColumn="0" w:lastRowLastColumn="0"/>
            <w:tcW w:w="1525" w:type="dxa"/>
          </w:tcPr>
          <w:p w14:paraId="131373A7" w14:textId="77777777" w:rsidR="0054286E" w:rsidRPr="004A3E0B" w:rsidRDefault="0054286E" w:rsidP="0033598D">
            <w:pPr>
              <w:pStyle w:val="BodyText"/>
              <w:jc w:val="both"/>
              <w:rPr>
                <w:rFonts w:cstheme="minorHAnsi"/>
                <w:sz w:val="18"/>
                <w:szCs w:val="18"/>
              </w:rPr>
            </w:pPr>
            <w:r w:rsidRPr="004A3E0B">
              <w:rPr>
                <w:rFonts w:cstheme="minorHAnsi"/>
                <w:sz w:val="18"/>
                <w:szCs w:val="18"/>
              </w:rPr>
              <w:t>Shepherd’s Point Primitive</w:t>
            </w:r>
          </w:p>
        </w:tc>
        <w:tc>
          <w:tcPr>
            <w:tcW w:w="1440" w:type="dxa"/>
            <w:vAlign w:val="center"/>
          </w:tcPr>
          <w:p w14:paraId="6C4882F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15 Std</w:t>
            </w:r>
          </w:p>
        </w:tc>
        <w:tc>
          <w:tcPr>
            <w:tcW w:w="840" w:type="dxa"/>
            <w:vAlign w:val="center"/>
          </w:tcPr>
          <w:p w14:paraId="34D4370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13" w:type="dxa"/>
            <w:vAlign w:val="center"/>
          </w:tcPr>
          <w:p w14:paraId="4C4F317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Pit</w:t>
            </w:r>
          </w:p>
        </w:tc>
        <w:tc>
          <w:tcPr>
            <w:tcW w:w="987" w:type="dxa"/>
            <w:vAlign w:val="center"/>
          </w:tcPr>
          <w:p w14:paraId="1528EDE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00" w:type="dxa"/>
            <w:vAlign w:val="center"/>
          </w:tcPr>
          <w:p w14:paraId="5E3CA58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 xml:space="preserve">1 </w:t>
            </w:r>
            <w:r w:rsidRPr="004A3E0B">
              <w:rPr>
                <w:rFonts w:cstheme="minorHAnsi"/>
                <w:sz w:val="18"/>
                <w:szCs w:val="18"/>
                <w:vertAlign w:val="superscript"/>
              </w:rPr>
              <w:t>b</w:t>
            </w:r>
          </w:p>
        </w:tc>
        <w:tc>
          <w:tcPr>
            <w:tcW w:w="1196" w:type="dxa"/>
            <w:vAlign w:val="center"/>
          </w:tcPr>
          <w:p w14:paraId="57A7966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249" w:type="dxa"/>
            <w:vAlign w:val="center"/>
          </w:tcPr>
          <w:p w14:paraId="5342674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04632FE6" w14:textId="77777777" w:rsidTr="006623E3">
        <w:trPr>
          <w:trHeight w:val="593"/>
        </w:trPr>
        <w:tc>
          <w:tcPr>
            <w:cnfStyle w:val="001000000000" w:firstRow="0" w:lastRow="0" w:firstColumn="1" w:lastColumn="0" w:oddVBand="0" w:evenVBand="0" w:oddHBand="0" w:evenHBand="0" w:firstRowFirstColumn="0" w:firstRowLastColumn="0" w:lastRowFirstColumn="0" w:lastRowLastColumn="0"/>
            <w:tcW w:w="1525" w:type="dxa"/>
          </w:tcPr>
          <w:p w14:paraId="54574026" w14:textId="77777777" w:rsidR="0054286E" w:rsidRPr="004A3E0B" w:rsidRDefault="0054286E" w:rsidP="0033598D">
            <w:pPr>
              <w:pStyle w:val="BodyText"/>
              <w:jc w:val="both"/>
              <w:rPr>
                <w:rFonts w:cstheme="minorHAnsi"/>
                <w:sz w:val="18"/>
                <w:szCs w:val="18"/>
              </w:rPr>
            </w:pPr>
            <w:r w:rsidRPr="004A3E0B">
              <w:rPr>
                <w:rFonts w:cstheme="minorHAnsi"/>
                <w:sz w:val="18"/>
                <w:szCs w:val="18"/>
              </w:rPr>
              <w:t>Boat Ramp</w:t>
            </w:r>
          </w:p>
        </w:tc>
        <w:tc>
          <w:tcPr>
            <w:tcW w:w="1440" w:type="dxa"/>
            <w:vAlign w:val="center"/>
          </w:tcPr>
          <w:p w14:paraId="3244E10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40" w:type="dxa"/>
            <w:vAlign w:val="center"/>
          </w:tcPr>
          <w:p w14:paraId="177885C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13" w:type="dxa"/>
            <w:vAlign w:val="center"/>
          </w:tcPr>
          <w:p w14:paraId="05B0254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987" w:type="dxa"/>
            <w:vAlign w:val="center"/>
          </w:tcPr>
          <w:p w14:paraId="5192679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31</w:t>
            </w:r>
          </w:p>
        </w:tc>
        <w:tc>
          <w:tcPr>
            <w:tcW w:w="800" w:type="dxa"/>
            <w:vAlign w:val="center"/>
          </w:tcPr>
          <w:p w14:paraId="789DB791" w14:textId="0CFB12C8"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w:t>
            </w:r>
          </w:p>
        </w:tc>
        <w:tc>
          <w:tcPr>
            <w:tcW w:w="1196" w:type="dxa"/>
            <w:vAlign w:val="center"/>
          </w:tcPr>
          <w:p w14:paraId="5598251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Good</w:t>
            </w:r>
          </w:p>
        </w:tc>
        <w:tc>
          <w:tcPr>
            <w:tcW w:w="1249" w:type="dxa"/>
            <w:vAlign w:val="center"/>
          </w:tcPr>
          <w:p w14:paraId="48D3E77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bl>
    <w:p w14:paraId="15A3866E" w14:textId="690C539F" w:rsidR="00605B4D" w:rsidRDefault="00605B4D" w:rsidP="00467BBB">
      <w:pPr>
        <w:pStyle w:val="TableFootnote"/>
        <w:jc w:val="both"/>
        <w:rPr>
          <w:rFonts w:cstheme="minorHAnsi"/>
          <w:vertAlign w:val="superscript"/>
        </w:rPr>
      </w:pPr>
      <w:r w:rsidRPr="004A3E0B">
        <w:rPr>
          <w:rFonts w:cstheme="minorHAnsi"/>
        </w:rPr>
        <w:t>Std = Standard one-family site; RV = Recreational Vehicle site with water and electric hookups</w:t>
      </w:r>
      <w:r>
        <w:rPr>
          <w:rFonts w:cstheme="minorHAnsi"/>
        </w:rPr>
        <w:t>.</w:t>
      </w:r>
      <w:r w:rsidRPr="004A3E0B">
        <w:rPr>
          <w:rFonts w:cstheme="minorHAnsi"/>
          <w:vertAlign w:val="superscript"/>
        </w:rPr>
        <w:t xml:space="preserve"> </w:t>
      </w:r>
    </w:p>
    <w:p w14:paraId="6C314D77" w14:textId="5413AE57" w:rsidR="0054286E" w:rsidRPr="004A3E0B" w:rsidRDefault="0054286E" w:rsidP="0033598D">
      <w:pPr>
        <w:pStyle w:val="TableFootnote"/>
        <w:jc w:val="both"/>
        <w:rPr>
          <w:rFonts w:cstheme="minorHAnsi"/>
        </w:rPr>
      </w:pPr>
      <w:r w:rsidRPr="004A3E0B">
        <w:rPr>
          <w:rFonts w:cstheme="minorHAnsi"/>
          <w:vertAlign w:val="superscript"/>
        </w:rPr>
        <w:t xml:space="preserve">a </w:t>
      </w:r>
      <w:r w:rsidRPr="004A3E0B">
        <w:rPr>
          <w:rFonts w:cstheme="minorHAnsi"/>
        </w:rPr>
        <w:t>I</w:t>
      </w:r>
      <w:r w:rsidR="00605B4D">
        <w:rPr>
          <w:rFonts w:cstheme="minorHAnsi"/>
        </w:rPr>
        <w:t>ncludes i</w:t>
      </w:r>
      <w:r w:rsidRPr="004A3E0B">
        <w:rPr>
          <w:rFonts w:cstheme="minorHAnsi"/>
        </w:rPr>
        <w:t>nformal overflow parking along the shoulder of the campground circulation road.</w:t>
      </w:r>
    </w:p>
    <w:p w14:paraId="3A75AFF0" w14:textId="170C2893" w:rsidR="0054286E" w:rsidRPr="004A3E0B" w:rsidRDefault="0054286E" w:rsidP="0033598D">
      <w:pPr>
        <w:pStyle w:val="TableFootnote"/>
        <w:jc w:val="both"/>
        <w:rPr>
          <w:rFonts w:cstheme="minorHAnsi"/>
        </w:rPr>
      </w:pPr>
      <w:r w:rsidRPr="004A3E0B">
        <w:rPr>
          <w:rFonts w:cstheme="minorHAnsi"/>
          <w:vertAlign w:val="superscript"/>
        </w:rPr>
        <w:t>b</w:t>
      </w:r>
      <w:r w:rsidRPr="004A3E0B">
        <w:rPr>
          <w:rFonts w:cstheme="minorHAnsi"/>
        </w:rPr>
        <w:t xml:space="preserve"> Informal whitewater boat takeout/launch area without formal </w:t>
      </w:r>
      <w:r w:rsidR="00CB7E92">
        <w:rPr>
          <w:rFonts w:cstheme="minorHAnsi"/>
        </w:rPr>
        <w:t xml:space="preserve">parking or </w:t>
      </w:r>
      <w:r w:rsidRPr="004A3E0B">
        <w:rPr>
          <w:rFonts w:cstheme="minorHAnsi"/>
        </w:rPr>
        <w:t>road to launch area</w:t>
      </w:r>
    </w:p>
    <w:p w14:paraId="139A3B88"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Bagby Campground</w:t>
      </w:r>
    </w:p>
    <w:p w14:paraId="1EEA793F" w14:textId="34C62591" w:rsidR="0054286E" w:rsidRPr="004A3E0B" w:rsidRDefault="0054286E" w:rsidP="0033598D">
      <w:pPr>
        <w:pStyle w:val="BodyText"/>
        <w:jc w:val="both"/>
        <w:rPr>
          <w:rFonts w:cstheme="minorHAnsi"/>
        </w:rPr>
      </w:pPr>
      <w:r w:rsidRPr="004A3E0B">
        <w:rPr>
          <w:rFonts w:cstheme="minorHAnsi"/>
        </w:rPr>
        <w:t>The campground consists of 30 total campsites, which includes 20 standard campsites and 10 RV campsites. Each campsite consists of a table, pedestal grill and vehicle spur. In addition, each of the 10 RV campsites has a hookup (water) and a shelter over the table. The flush restroom building consists of two stalls (male and female) each with a toilet, sink, shower</w:t>
      </w:r>
      <w:r w:rsidR="00CB7E92">
        <w:rPr>
          <w:rFonts w:cstheme="minorHAnsi"/>
        </w:rPr>
        <w:t>,</w:t>
      </w:r>
      <w:r w:rsidRPr="004A3E0B">
        <w:rPr>
          <w:rFonts w:cstheme="minorHAnsi"/>
        </w:rPr>
        <w:t xml:space="preserve"> and trash receptacle. </w:t>
      </w:r>
    </w:p>
    <w:p w14:paraId="1EBBE239"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Boat Ramp</w:t>
      </w:r>
    </w:p>
    <w:p w14:paraId="28E271CF" w14:textId="30D25629" w:rsidR="0054286E" w:rsidRPr="004A3E0B" w:rsidRDefault="0054286E" w:rsidP="0033598D">
      <w:pPr>
        <w:pStyle w:val="BodyText"/>
        <w:jc w:val="both"/>
        <w:rPr>
          <w:rFonts w:cstheme="minorHAnsi"/>
        </w:rPr>
      </w:pPr>
      <w:r w:rsidRPr="004A3E0B">
        <w:rPr>
          <w:rFonts w:cstheme="minorHAnsi"/>
        </w:rPr>
        <w:t xml:space="preserve">The boat ramp facilities consist of a boat ramp, flush restroom, fish-cleaning station and parking area. The boat ramp has a functional water surface elevation (WSE) range from 840 ft down to 786 </w:t>
      </w:r>
      <w:r w:rsidR="005A749F" w:rsidRPr="004A3E0B">
        <w:rPr>
          <w:rFonts w:cstheme="minorHAnsi"/>
        </w:rPr>
        <w:t xml:space="preserve">ft. </w:t>
      </w:r>
      <w:r w:rsidRPr="004A3E0B">
        <w:rPr>
          <w:rFonts w:cstheme="minorHAnsi"/>
        </w:rPr>
        <w:t>In addition, an informal low water boat ramp (asphalt and gravel) extends approximately 400 ft from midway down the main boat ramp. A fish-cleaning station is located adjacent to the restroom building.</w:t>
      </w:r>
    </w:p>
    <w:p w14:paraId="047FDAF3" w14:textId="77777777" w:rsidR="00305090" w:rsidRPr="00CB61E9" w:rsidRDefault="00305090" w:rsidP="00305090">
      <w:pPr>
        <w:pStyle w:val="Heading6"/>
        <w:jc w:val="both"/>
        <w:rPr>
          <w:rFonts w:asciiTheme="minorHAnsi" w:hAnsiTheme="minorHAnsi" w:cstheme="minorHAnsi"/>
        </w:rPr>
      </w:pPr>
      <w:r w:rsidRPr="00CB61E9">
        <w:rPr>
          <w:rFonts w:asciiTheme="minorHAnsi" w:hAnsiTheme="minorHAnsi" w:cstheme="minorHAnsi"/>
        </w:rPr>
        <w:t>Shepherd’s Point Primitive Area</w:t>
      </w:r>
    </w:p>
    <w:p w14:paraId="37FF4DCE" w14:textId="09FE159D" w:rsidR="00305090" w:rsidRPr="004A3E0B" w:rsidRDefault="00305090" w:rsidP="00305090">
      <w:pPr>
        <w:pStyle w:val="BodyText"/>
        <w:jc w:val="both"/>
        <w:rPr>
          <w:rFonts w:cstheme="minorHAnsi"/>
        </w:rPr>
      </w:pPr>
      <w:r w:rsidRPr="004A3E0B">
        <w:rPr>
          <w:rFonts w:cstheme="minorHAnsi"/>
        </w:rPr>
        <w:t xml:space="preserve">The primitive campground consists of </w:t>
      </w:r>
      <w:r w:rsidR="00CB7E92" w:rsidRPr="004A3E0B">
        <w:rPr>
          <w:rFonts w:cstheme="minorHAnsi"/>
        </w:rPr>
        <w:t>fifteen</w:t>
      </w:r>
      <w:r w:rsidRPr="004A3E0B">
        <w:rPr>
          <w:rFonts w:cstheme="minorHAnsi"/>
        </w:rPr>
        <w:t xml:space="preserve"> standard campsites and 1 pit toilet building. Each campsite consists of a table, pedestal grill, and informal vehicle spur (dirt/gravel). The restroom building has two stalls each with a pit toilet. The facility does not have water. An informal whitewater boat takeout has been created by the public with access via a primitive road that follows </w:t>
      </w:r>
      <w:r w:rsidR="00F317C2">
        <w:rPr>
          <w:rFonts w:cstheme="minorHAnsi"/>
        </w:rPr>
        <w:t xml:space="preserve">the </w:t>
      </w:r>
      <w:r w:rsidRPr="004A3E0B">
        <w:rPr>
          <w:rFonts w:cstheme="minorHAnsi"/>
        </w:rPr>
        <w:t>shoreline from Bagby Campground.</w:t>
      </w:r>
    </w:p>
    <w:p w14:paraId="1234E885"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Informal Hiking Trail</w:t>
      </w:r>
    </w:p>
    <w:p w14:paraId="12C8F363" w14:textId="35BB64BC" w:rsidR="0054286E" w:rsidRPr="004A3E0B" w:rsidRDefault="0054286E" w:rsidP="0033598D">
      <w:pPr>
        <w:pStyle w:val="BodyText"/>
        <w:jc w:val="both"/>
        <w:rPr>
          <w:rFonts w:cstheme="minorHAnsi"/>
        </w:rPr>
      </w:pPr>
      <w:r w:rsidRPr="004A3E0B">
        <w:rPr>
          <w:rFonts w:cstheme="minorHAnsi"/>
        </w:rPr>
        <w:t xml:space="preserve">On the opposite (north) side of the Lake McClure shoreline, an informal trail (Old Railroad Grade Trail) starts up just to the east of Flyaway Gulch Creek and follows the shoreline moving east by Shepherd’s Point Primitive Area on </w:t>
      </w:r>
      <w:r w:rsidR="00F317C2">
        <w:rPr>
          <w:rFonts w:cstheme="minorHAnsi"/>
        </w:rPr>
        <w:t xml:space="preserve">the </w:t>
      </w:r>
      <w:r w:rsidRPr="004A3E0B">
        <w:rPr>
          <w:rFonts w:cstheme="minorHAnsi"/>
        </w:rPr>
        <w:t>opposite shore and then beyond the easternmost end of Lake McClure. This trail has been created by the public and is not a formal trail that is maintained by Merced ID.</w:t>
      </w:r>
    </w:p>
    <w:p w14:paraId="422DD1DD" w14:textId="738FD91C" w:rsidR="0054286E" w:rsidRPr="0033598D" w:rsidRDefault="0054286E" w:rsidP="0033598D">
      <w:pPr>
        <w:pStyle w:val="Heading5"/>
        <w:jc w:val="both"/>
        <w:rPr>
          <w:rFonts w:asciiTheme="minorHAnsi" w:hAnsiTheme="minorHAnsi" w:cstheme="minorHAnsi"/>
        </w:rPr>
      </w:pPr>
      <w:r w:rsidRPr="0033598D">
        <w:rPr>
          <w:rFonts w:asciiTheme="minorHAnsi" w:hAnsiTheme="minorHAnsi" w:cstheme="minorHAnsi"/>
        </w:rPr>
        <w:t xml:space="preserve">Bagby Recreation Area </w:t>
      </w:r>
      <w:r w:rsidR="00305090">
        <w:rPr>
          <w:rFonts w:asciiTheme="minorHAnsi" w:hAnsiTheme="minorHAnsi" w:cstheme="minorHAnsi"/>
        </w:rPr>
        <w:t>P</w:t>
      </w:r>
      <w:r w:rsidR="00467BBB" w:rsidRPr="0033598D">
        <w:rPr>
          <w:rFonts w:asciiTheme="minorHAnsi" w:hAnsiTheme="minorHAnsi" w:cstheme="minorHAnsi"/>
        </w:rPr>
        <w:t>roposed Project</w:t>
      </w:r>
      <w:r w:rsidRPr="0033598D">
        <w:rPr>
          <w:rFonts w:asciiTheme="minorHAnsi" w:hAnsiTheme="minorHAnsi" w:cstheme="minorHAnsi"/>
        </w:rPr>
        <w:t>s</w:t>
      </w:r>
    </w:p>
    <w:p w14:paraId="77D17EAB" w14:textId="4DAA31E1" w:rsidR="0054286E" w:rsidRPr="004A3E0B" w:rsidRDefault="00EA426B" w:rsidP="0033598D">
      <w:pPr>
        <w:pStyle w:val="BodyText"/>
        <w:jc w:val="both"/>
        <w:rPr>
          <w:rFonts w:cstheme="minorHAnsi"/>
        </w:rPr>
      </w:pPr>
      <w:r>
        <w:rPr>
          <w:rFonts w:cstheme="minorHAnsi"/>
        </w:rPr>
        <w:t>Besides the common projects noted in a previous section, p</w:t>
      </w:r>
      <w:r w:rsidR="0054286E" w:rsidRPr="004A3E0B">
        <w:rPr>
          <w:rFonts w:cstheme="minorHAnsi"/>
        </w:rPr>
        <w:t>roposed projects that are specific to the Bagby Recreation Area are listed belo</w:t>
      </w:r>
      <w:r w:rsidR="00CB7E92">
        <w:rPr>
          <w:rFonts w:cstheme="minorHAnsi"/>
        </w:rPr>
        <w:t>w:</w:t>
      </w:r>
    </w:p>
    <w:p w14:paraId="062A5875" w14:textId="0DFDA05D" w:rsidR="00305090" w:rsidRPr="004A3E0B" w:rsidRDefault="00305090" w:rsidP="00305090">
      <w:pPr>
        <w:pStyle w:val="ListBullet"/>
        <w:jc w:val="both"/>
        <w:rPr>
          <w:rFonts w:cstheme="minorHAnsi"/>
        </w:rPr>
      </w:pPr>
      <w:r>
        <w:rPr>
          <w:rFonts w:cstheme="minorHAnsi"/>
        </w:rPr>
        <w:lastRenderedPageBreak/>
        <w:t>I</w:t>
      </w:r>
      <w:r w:rsidRPr="004A3E0B">
        <w:rPr>
          <w:rFonts w:cstheme="minorHAnsi"/>
        </w:rPr>
        <w:t>nstall a new water tank at Bagby Campground</w:t>
      </w:r>
      <w:r w:rsidR="00F317C2">
        <w:rPr>
          <w:rFonts w:cstheme="minorHAnsi"/>
        </w:rPr>
        <w:t>.</w:t>
      </w:r>
    </w:p>
    <w:p w14:paraId="21902166" w14:textId="48ABB0AF" w:rsidR="00305090" w:rsidRPr="004A3E0B" w:rsidRDefault="00305090" w:rsidP="00305090">
      <w:pPr>
        <w:pStyle w:val="ListBullet"/>
        <w:jc w:val="both"/>
        <w:rPr>
          <w:rFonts w:cstheme="minorHAnsi"/>
        </w:rPr>
      </w:pPr>
      <w:r w:rsidRPr="004A3E0B">
        <w:rPr>
          <w:rFonts w:cstheme="minorHAnsi"/>
        </w:rPr>
        <w:t xml:space="preserve">Install twelve new Park Model cabins with group site amenities. </w:t>
      </w:r>
    </w:p>
    <w:p w14:paraId="23DD380F" w14:textId="3286F5A6" w:rsidR="00305090" w:rsidRPr="004A3E0B" w:rsidRDefault="00305090" w:rsidP="00305090">
      <w:pPr>
        <w:pStyle w:val="ListBullet"/>
        <w:jc w:val="both"/>
        <w:rPr>
          <w:rFonts w:cstheme="minorHAnsi"/>
        </w:rPr>
      </w:pPr>
      <w:r w:rsidRPr="004A3E0B">
        <w:rPr>
          <w:rFonts w:cstheme="minorHAnsi"/>
        </w:rPr>
        <w:t xml:space="preserve">Develop a </w:t>
      </w:r>
      <w:r>
        <w:rPr>
          <w:rFonts w:cstheme="minorHAnsi"/>
        </w:rPr>
        <w:t xml:space="preserve">formal </w:t>
      </w:r>
      <w:r w:rsidRPr="004A3E0B">
        <w:rPr>
          <w:rFonts w:cstheme="minorHAnsi"/>
        </w:rPr>
        <w:t xml:space="preserve">trailhead at SR 49 (north of Lake McClure/ Merced River crossing) with </w:t>
      </w:r>
      <w:r w:rsidR="00F317C2">
        <w:rPr>
          <w:rFonts w:cstheme="minorHAnsi"/>
        </w:rPr>
        <w:t xml:space="preserve">a </w:t>
      </w:r>
      <w:r w:rsidRPr="004A3E0B">
        <w:rPr>
          <w:rFonts w:cstheme="minorHAnsi"/>
        </w:rPr>
        <w:t>parking lot and a pedestrian connector trail that would run from parking area to existing Old Railroad Grade Trail and include a bridge over Flyaway Gulch Creek (no in-stream work).</w:t>
      </w:r>
    </w:p>
    <w:p w14:paraId="78BC4EAB" w14:textId="5839834C" w:rsidR="00305090" w:rsidRPr="004A3E0B" w:rsidRDefault="00F317C2" w:rsidP="00305090">
      <w:pPr>
        <w:pStyle w:val="ListBullet"/>
        <w:jc w:val="both"/>
        <w:rPr>
          <w:rFonts w:cstheme="minorHAnsi"/>
        </w:rPr>
      </w:pPr>
      <w:r>
        <w:rPr>
          <w:rFonts w:cstheme="minorHAnsi"/>
        </w:rPr>
        <w:t>Updates to the</w:t>
      </w:r>
      <w:r w:rsidR="00305090" w:rsidRPr="004A3E0B">
        <w:rPr>
          <w:rFonts w:cstheme="minorHAnsi"/>
        </w:rPr>
        <w:t xml:space="preserve"> existing primitive facilities at the Shepherd’s Point Campground</w:t>
      </w:r>
      <w:r w:rsidR="00305090">
        <w:rPr>
          <w:rFonts w:cstheme="minorHAnsi"/>
        </w:rPr>
        <w:t xml:space="preserve"> that</w:t>
      </w:r>
      <w:r w:rsidR="00305090" w:rsidRPr="004A3E0B">
        <w:rPr>
          <w:rFonts w:cstheme="minorHAnsi"/>
        </w:rPr>
        <w:t xml:space="preserve"> would include </w:t>
      </w:r>
      <w:r w:rsidRPr="004A3E0B">
        <w:rPr>
          <w:rFonts w:cstheme="minorHAnsi"/>
        </w:rPr>
        <w:t>adding new</w:t>
      </w:r>
      <w:r>
        <w:rPr>
          <w:rFonts w:cstheme="minorHAnsi"/>
        </w:rPr>
        <w:t xml:space="preserve"> and</w:t>
      </w:r>
      <w:r w:rsidRPr="004A3E0B">
        <w:rPr>
          <w:rFonts w:cstheme="minorHAnsi"/>
        </w:rPr>
        <w:t xml:space="preserve"> rehabilitating existing tent campsites and</w:t>
      </w:r>
      <w:r w:rsidR="00305090" w:rsidRPr="004A3E0B">
        <w:rPr>
          <w:rFonts w:cstheme="minorHAnsi"/>
        </w:rPr>
        <w:t xml:space="preserve"> replacing existing pit toilets. </w:t>
      </w:r>
    </w:p>
    <w:p w14:paraId="3AF5529E" w14:textId="77777777" w:rsidR="0054286E" w:rsidRPr="004A3E0B" w:rsidRDefault="0054286E" w:rsidP="0033598D">
      <w:pPr>
        <w:pStyle w:val="ListBullet"/>
        <w:jc w:val="both"/>
        <w:rPr>
          <w:rFonts w:cstheme="minorHAnsi"/>
        </w:rPr>
      </w:pPr>
      <w:r w:rsidRPr="004A3E0B">
        <w:rPr>
          <w:rFonts w:cstheme="minorHAnsi"/>
        </w:rPr>
        <w:t>Improving existing informal whitewater boat takeout at Shepherd’s Point Primitive Area to include:</w:t>
      </w:r>
    </w:p>
    <w:p w14:paraId="2523D9CE" w14:textId="34B82D78" w:rsidR="00F317C2" w:rsidRPr="00F317C2" w:rsidRDefault="00305090" w:rsidP="0033598D">
      <w:pPr>
        <w:pStyle w:val="ListBullet2"/>
      </w:pPr>
      <w:r w:rsidRPr="00F317C2">
        <w:t xml:space="preserve">A </w:t>
      </w:r>
      <w:r w:rsidR="0054286E" w:rsidRPr="00F317C2">
        <w:t>permanent whitewater boat takeout</w:t>
      </w:r>
    </w:p>
    <w:p w14:paraId="03C42583" w14:textId="6D009CB7" w:rsidR="00F317C2" w:rsidRPr="00F317C2" w:rsidRDefault="00305090" w:rsidP="0033598D">
      <w:pPr>
        <w:pStyle w:val="ListBullet2"/>
      </w:pPr>
      <w:r w:rsidRPr="00F317C2">
        <w:t>A</w:t>
      </w:r>
      <w:r w:rsidR="0054286E" w:rsidRPr="00F317C2">
        <w:t xml:space="preserve"> new vault restroom facility</w:t>
      </w:r>
    </w:p>
    <w:p w14:paraId="1519D1C4" w14:textId="711C568F" w:rsidR="0054286E" w:rsidRPr="004A3E0B" w:rsidRDefault="00305090" w:rsidP="0033598D">
      <w:pPr>
        <w:pStyle w:val="ListBullet2"/>
      </w:pPr>
      <w:r w:rsidRPr="00F317C2">
        <w:t>A</w:t>
      </w:r>
      <w:r w:rsidR="0054286E" w:rsidRPr="00F317C2">
        <w:t xml:space="preserve"> graded parking area, including up to 10 spaces, and a</w:t>
      </w:r>
      <w:r w:rsidR="00CB7E92" w:rsidRPr="00F317C2">
        <w:t>n</w:t>
      </w:r>
      <w:r w:rsidR="0054286E" w:rsidRPr="00F317C2">
        <w:t xml:space="preserve"> aggregate takeout trail or path from the parking area</w:t>
      </w:r>
      <w:r w:rsidR="0054286E" w:rsidRPr="00F317C2" w:rsidDel="009F2E3C">
        <w:t xml:space="preserve"> </w:t>
      </w:r>
      <w:r w:rsidR="0054286E" w:rsidRPr="00F317C2">
        <w:t>to the lake</w:t>
      </w:r>
      <w:r w:rsidR="00CB7E92" w:rsidRPr="00F317C2">
        <w:t>.</w:t>
      </w:r>
    </w:p>
    <w:bookmarkEnd w:id="2"/>
    <w:p w14:paraId="2C2C696F" w14:textId="77777777" w:rsidR="008317A5" w:rsidRPr="00305090" w:rsidRDefault="008317A5" w:rsidP="0033598D">
      <w:pPr>
        <w:jc w:val="both"/>
        <w:rPr>
          <w:rFonts w:cstheme="minorHAnsi"/>
        </w:rPr>
      </w:pPr>
    </w:p>
    <w:p w14:paraId="1E82F627" w14:textId="77777777" w:rsidR="0054286E" w:rsidRPr="0033598D" w:rsidRDefault="0054286E" w:rsidP="0033598D">
      <w:pPr>
        <w:pStyle w:val="Heading4"/>
        <w:jc w:val="both"/>
        <w:rPr>
          <w:rFonts w:asciiTheme="minorHAnsi" w:hAnsiTheme="minorHAnsi" w:cstheme="minorHAnsi"/>
        </w:rPr>
      </w:pPr>
      <w:bookmarkStart w:id="3" w:name="_Hlk112332864"/>
      <w:r w:rsidRPr="0033598D">
        <w:rPr>
          <w:rFonts w:asciiTheme="minorHAnsi" w:hAnsiTheme="minorHAnsi" w:cstheme="minorHAnsi"/>
        </w:rPr>
        <w:t>Horseshoe Bend Recreation Area</w:t>
      </w:r>
    </w:p>
    <w:p w14:paraId="212A0B5D" w14:textId="3BD59410" w:rsidR="0054286E" w:rsidRPr="004A3E0B" w:rsidRDefault="0054286E" w:rsidP="0033598D">
      <w:pPr>
        <w:pStyle w:val="BodyText"/>
        <w:jc w:val="both"/>
        <w:rPr>
          <w:rFonts w:cstheme="minorHAnsi"/>
        </w:rPr>
      </w:pPr>
      <w:r w:rsidRPr="004A3E0B">
        <w:rPr>
          <w:rFonts w:cstheme="minorHAnsi"/>
        </w:rPr>
        <w:t xml:space="preserve">Horseshoe Bend Recreation Area is located on the north shoreline of Lake McClure to the northeast of Barrett Cove Recreation Area. </w:t>
      </w:r>
      <w:r w:rsidR="00CB7E92" w:rsidRPr="004A3E0B">
        <w:rPr>
          <w:rFonts w:cstheme="minorHAnsi"/>
        </w:rPr>
        <w:t>All</w:t>
      </w:r>
      <w:r w:rsidRPr="004A3E0B">
        <w:rPr>
          <w:rFonts w:cstheme="minorHAnsi"/>
        </w:rPr>
        <w:t xml:space="preserve"> recreation facilities, besides the boat ramp, are located on Federal land (that is, Bureau of Land Management (BLM) land). This includes the entrance station at the west access, campground, swim area, and most of the boat launch facilities – parking area, restroom facilities, and boat cleaning station – in addition to all circulation roads. Primary access to the recreation area is by SR 132 from the west, southwest and northwest and SR 49 from the east, southeast and northeast. Horseshoe Bend Recreation Area consists of a campground, day use and swim area, and boat launch.</w:t>
      </w:r>
    </w:p>
    <w:p w14:paraId="6502B66A" w14:textId="77777777" w:rsidR="0054286E" w:rsidRPr="0033598D" w:rsidRDefault="0054286E" w:rsidP="0033598D">
      <w:pPr>
        <w:pStyle w:val="Heading5"/>
        <w:jc w:val="both"/>
        <w:rPr>
          <w:rFonts w:asciiTheme="minorHAnsi" w:hAnsiTheme="minorHAnsi" w:cstheme="minorHAnsi"/>
        </w:rPr>
      </w:pPr>
      <w:r w:rsidRPr="0033598D">
        <w:rPr>
          <w:rFonts w:asciiTheme="minorHAnsi" w:hAnsiTheme="minorHAnsi" w:cstheme="minorHAnsi"/>
        </w:rPr>
        <w:t>Horseshoe Bend Recreation Area Existing Conditions</w:t>
      </w:r>
    </w:p>
    <w:p w14:paraId="341CF339" w14:textId="349D9F2A" w:rsidR="0054286E" w:rsidRPr="004A3E0B" w:rsidRDefault="0054286E" w:rsidP="0033598D">
      <w:pPr>
        <w:pStyle w:val="BodyText"/>
        <w:jc w:val="both"/>
        <w:rPr>
          <w:rFonts w:cstheme="minorHAnsi"/>
        </w:rPr>
      </w:pPr>
      <w:r w:rsidRPr="004A3E0B">
        <w:rPr>
          <w:rFonts w:cstheme="minorHAnsi"/>
        </w:rPr>
        <w:t xml:space="preserve">Table </w:t>
      </w:r>
      <w:r w:rsidR="00A42FD2">
        <w:rPr>
          <w:rFonts w:cstheme="minorHAnsi"/>
        </w:rPr>
        <w:t>3</w:t>
      </w:r>
      <w:r w:rsidRPr="004A3E0B">
        <w:rPr>
          <w:rFonts w:cstheme="minorHAnsi"/>
        </w:rPr>
        <w:t xml:space="preserve"> provides a summary of existing recreation facilities and other site elements at Horseshoe Bend Recreation Area.</w:t>
      </w:r>
    </w:p>
    <w:p w14:paraId="4FA60AA8" w14:textId="77777777" w:rsidR="0054286E" w:rsidRPr="004A3E0B" w:rsidRDefault="0054286E" w:rsidP="0033598D">
      <w:pPr>
        <w:pStyle w:val="BodyText"/>
        <w:jc w:val="both"/>
        <w:rPr>
          <w:rFonts w:cstheme="minorHAnsi"/>
        </w:rPr>
      </w:pPr>
    </w:p>
    <w:p w14:paraId="2FF3AEDE" w14:textId="5A5A1229" w:rsidR="0054286E" w:rsidRPr="006623E3" w:rsidRDefault="0054286E" w:rsidP="006623E3">
      <w:pPr>
        <w:pStyle w:val="TableTitle"/>
        <w:keepNext/>
        <w:rPr>
          <w:rFonts w:asciiTheme="minorHAnsi" w:hAnsiTheme="minorHAnsi" w:cstheme="minorHAnsi"/>
        </w:rPr>
      </w:pPr>
      <w:r w:rsidRPr="006623E3">
        <w:rPr>
          <w:rFonts w:asciiTheme="minorHAnsi" w:hAnsiTheme="minorHAnsi" w:cstheme="minorHAnsi"/>
        </w:rPr>
        <w:t xml:space="preserve">Table </w:t>
      </w:r>
      <w:r w:rsidR="00A42FD2" w:rsidRPr="006623E3">
        <w:rPr>
          <w:rFonts w:asciiTheme="minorHAnsi" w:hAnsiTheme="minorHAnsi" w:cstheme="minorHAnsi"/>
        </w:rPr>
        <w:t>3</w:t>
      </w:r>
      <w:r w:rsidRPr="006623E3">
        <w:rPr>
          <w:rFonts w:asciiTheme="minorHAnsi" w:hAnsiTheme="minorHAnsi" w:cstheme="minorHAnsi"/>
        </w:rPr>
        <w:t>: Horseshoe Bend Recreation Area Existing Facilities</w:t>
      </w:r>
    </w:p>
    <w:tbl>
      <w:tblPr>
        <w:tblStyle w:val="GridTable1Light"/>
        <w:tblW w:w="9663" w:type="dxa"/>
        <w:tblLook w:val="04A0" w:firstRow="1" w:lastRow="0" w:firstColumn="1" w:lastColumn="0" w:noHBand="0" w:noVBand="1"/>
      </w:tblPr>
      <w:tblGrid>
        <w:gridCol w:w="1546"/>
        <w:gridCol w:w="1329"/>
        <w:gridCol w:w="865"/>
        <w:gridCol w:w="1366"/>
        <w:gridCol w:w="1023"/>
        <w:gridCol w:w="828"/>
        <w:gridCol w:w="1243"/>
        <w:gridCol w:w="1463"/>
      </w:tblGrid>
      <w:tr w:rsidR="0054286E" w:rsidRPr="004A3E0B" w14:paraId="08E11799" w14:textId="77777777" w:rsidTr="00267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Pr>
          <w:p w14:paraId="32883A57" w14:textId="77777777" w:rsidR="0054286E" w:rsidRPr="004A3E0B" w:rsidRDefault="0054286E" w:rsidP="0033598D">
            <w:pPr>
              <w:pStyle w:val="BodyText"/>
              <w:jc w:val="both"/>
              <w:rPr>
                <w:rFonts w:cstheme="minorHAnsi"/>
              </w:rPr>
            </w:pPr>
            <w:r w:rsidRPr="004A3E0B">
              <w:rPr>
                <w:rFonts w:cstheme="minorHAnsi"/>
              </w:rPr>
              <w:t>Facility</w:t>
            </w:r>
          </w:p>
        </w:tc>
        <w:tc>
          <w:tcPr>
            <w:tcW w:w="1329" w:type="dxa"/>
          </w:tcPr>
          <w:p w14:paraId="2F32DE38"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Campsites</w:t>
            </w:r>
          </w:p>
        </w:tc>
        <w:tc>
          <w:tcPr>
            <w:tcW w:w="865" w:type="dxa"/>
          </w:tcPr>
          <w:p w14:paraId="4D83D02D"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Picnic Sites</w:t>
            </w:r>
          </w:p>
        </w:tc>
        <w:tc>
          <w:tcPr>
            <w:tcW w:w="1366" w:type="dxa"/>
          </w:tcPr>
          <w:p w14:paraId="54D63346"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Restrooms</w:t>
            </w:r>
          </w:p>
        </w:tc>
        <w:tc>
          <w:tcPr>
            <w:tcW w:w="1023" w:type="dxa"/>
          </w:tcPr>
          <w:p w14:paraId="3879F7F8"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Parking Spaces</w:t>
            </w:r>
          </w:p>
        </w:tc>
        <w:tc>
          <w:tcPr>
            <w:tcW w:w="828" w:type="dxa"/>
          </w:tcPr>
          <w:p w14:paraId="3A2AC261"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Boat Ramp</w:t>
            </w:r>
          </w:p>
        </w:tc>
        <w:tc>
          <w:tcPr>
            <w:tcW w:w="1243" w:type="dxa"/>
          </w:tcPr>
          <w:p w14:paraId="156FE28D" w14:textId="5A7FC26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Overall Condition</w:t>
            </w:r>
            <w:r w:rsidR="00605B4D">
              <w:rPr>
                <w:rFonts w:cstheme="minorHAnsi"/>
              </w:rPr>
              <w:t xml:space="preserve"> </w:t>
            </w:r>
            <w:r w:rsidR="00605B4D" w:rsidRPr="00CB61E9">
              <w:rPr>
                <w:rFonts w:cstheme="minorHAnsi"/>
                <w:vertAlign w:val="superscript"/>
              </w:rPr>
              <w:t>a</w:t>
            </w:r>
          </w:p>
        </w:tc>
        <w:tc>
          <w:tcPr>
            <w:tcW w:w="1463" w:type="dxa"/>
          </w:tcPr>
          <w:p w14:paraId="0052F080" w14:textId="4C779E2A"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ADA Complian</w:t>
            </w:r>
            <w:r w:rsidR="00605B4D">
              <w:rPr>
                <w:rFonts w:cstheme="minorHAnsi"/>
              </w:rPr>
              <w:t xml:space="preserve">ce </w:t>
            </w:r>
            <w:r w:rsidR="00605B4D" w:rsidRPr="00CB61E9">
              <w:rPr>
                <w:rFonts w:cstheme="minorHAnsi"/>
                <w:vertAlign w:val="superscript"/>
              </w:rPr>
              <w:t>a</w:t>
            </w:r>
          </w:p>
        </w:tc>
      </w:tr>
      <w:tr w:rsidR="0054286E" w:rsidRPr="004A3E0B" w14:paraId="778B66F6"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3E530BCB" w14:textId="77777777" w:rsidR="0054286E" w:rsidRPr="004A3E0B" w:rsidRDefault="0054286E" w:rsidP="006623E3">
            <w:pPr>
              <w:pStyle w:val="BodyText"/>
              <w:rPr>
                <w:rFonts w:cstheme="minorHAnsi"/>
                <w:sz w:val="18"/>
                <w:szCs w:val="18"/>
              </w:rPr>
            </w:pPr>
            <w:r w:rsidRPr="004A3E0B">
              <w:rPr>
                <w:rFonts w:cstheme="minorHAnsi"/>
                <w:sz w:val="18"/>
                <w:szCs w:val="18"/>
              </w:rPr>
              <w:t>CAMPGROUND</w:t>
            </w:r>
          </w:p>
        </w:tc>
        <w:tc>
          <w:tcPr>
            <w:tcW w:w="1329" w:type="dxa"/>
            <w:vAlign w:val="center"/>
          </w:tcPr>
          <w:p w14:paraId="12F8505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65" w:type="dxa"/>
            <w:vAlign w:val="center"/>
          </w:tcPr>
          <w:p w14:paraId="5B2EEFD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6" w:type="dxa"/>
            <w:vAlign w:val="center"/>
          </w:tcPr>
          <w:p w14:paraId="32B4344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23" w:type="dxa"/>
            <w:vAlign w:val="center"/>
          </w:tcPr>
          <w:p w14:paraId="464700A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28" w:type="dxa"/>
            <w:vAlign w:val="center"/>
          </w:tcPr>
          <w:p w14:paraId="2CF0031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43" w:type="dxa"/>
            <w:vAlign w:val="center"/>
          </w:tcPr>
          <w:p w14:paraId="0EB38B0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63" w:type="dxa"/>
            <w:vAlign w:val="center"/>
          </w:tcPr>
          <w:p w14:paraId="18EA820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54286E" w:rsidRPr="004A3E0B" w14:paraId="1E3A34AA"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39F9E773"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A</w:t>
            </w:r>
          </w:p>
        </w:tc>
        <w:tc>
          <w:tcPr>
            <w:tcW w:w="1329" w:type="dxa"/>
            <w:vAlign w:val="center"/>
          </w:tcPr>
          <w:p w14:paraId="4330F8D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22 RV</w:t>
            </w:r>
          </w:p>
        </w:tc>
        <w:tc>
          <w:tcPr>
            <w:tcW w:w="865" w:type="dxa"/>
            <w:vAlign w:val="center"/>
          </w:tcPr>
          <w:p w14:paraId="48C68C8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0409AA4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01D7199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28" w:type="dxa"/>
            <w:vAlign w:val="center"/>
          </w:tcPr>
          <w:p w14:paraId="33FDE35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43" w:type="dxa"/>
            <w:vAlign w:val="center"/>
          </w:tcPr>
          <w:p w14:paraId="2E06610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463" w:type="dxa"/>
            <w:vAlign w:val="center"/>
          </w:tcPr>
          <w:p w14:paraId="45C47E9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w:t>
            </w:r>
          </w:p>
        </w:tc>
      </w:tr>
      <w:tr w:rsidR="0054286E" w:rsidRPr="004A3E0B" w14:paraId="71334786"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3A031940"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B</w:t>
            </w:r>
          </w:p>
        </w:tc>
        <w:tc>
          <w:tcPr>
            <w:tcW w:w="1329" w:type="dxa"/>
            <w:vAlign w:val="center"/>
          </w:tcPr>
          <w:p w14:paraId="23EC8EA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12 Std</w:t>
            </w:r>
          </w:p>
        </w:tc>
        <w:tc>
          <w:tcPr>
            <w:tcW w:w="865" w:type="dxa"/>
            <w:vAlign w:val="center"/>
          </w:tcPr>
          <w:p w14:paraId="4528A34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430CF77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637E892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28" w:type="dxa"/>
            <w:vAlign w:val="center"/>
          </w:tcPr>
          <w:p w14:paraId="0860F08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43" w:type="dxa"/>
            <w:vAlign w:val="center"/>
          </w:tcPr>
          <w:p w14:paraId="09F8C7A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463" w:type="dxa"/>
            <w:vAlign w:val="center"/>
          </w:tcPr>
          <w:p w14:paraId="280F621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w:t>
            </w:r>
          </w:p>
        </w:tc>
      </w:tr>
      <w:tr w:rsidR="0054286E" w:rsidRPr="004A3E0B" w14:paraId="17AAA593"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574BD5D7"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C</w:t>
            </w:r>
          </w:p>
        </w:tc>
        <w:tc>
          <w:tcPr>
            <w:tcW w:w="1329" w:type="dxa"/>
            <w:vAlign w:val="center"/>
          </w:tcPr>
          <w:p w14:paraId="1357842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18 Std</w:t>
            </w:r>
          </w:p>
        </w:tc>
        <w:tc>
          <w:tcPr>
            <w:tcW w:w="865" w:type="dxa"/>
            <w:vAlign w:val="center"/>
          </w:tcPr>
          <w:p w14:paraId="1F76A1D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252B99B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14B598F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28" w:type="dxa"/>
            <w:vAlign w:val="center"/>
          </w:tcPr>
          <w:p w14:paraId="15BA032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43" w:type="dxa"/>
            <w:vAlign w:val="center"/>
          </w:tcPr>
          <w:p w14:paraId="1C17338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463" w:type="dxa"/>
            <w:vAlign w:val="center"/>
          </w:tcPr>
          <w:p w14:paraId="4120856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w:t>
            </w:r>
          </w:p>
        </w:tc>
      </w:tr>
      <w:tr w:rsidR="0054286E" w:rsidRPr="004A3E0B" w14:paraId="33015290"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089EB420"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D</w:t>
            </w:r>
          </w:p>
        </w:tc>
        <w:tc>
          <w:tcPr>
            <w:tcW w:w="1329" w:type="dxa"/>
            <w:vAlign w:val="center"/>
          </w:tcPr>
          <w:p w14:paraId="4B70DA2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16 Std; 2 RV</w:t>
            </w:r>
          </w:p>
        </w:tc>
        <w:tc>
          <w:tcPr>
            <w:tcW w:w="865" w:type="dxa"/>
            <w:vAlign w:val="center"/>
          </w:tcPr>
          <w:p w14:paraId="436F1D8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18CBD54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2 Flush</w:t>
            </w:r>
          </w:p>
        </w:tc>
        <w:tc>
          <w:tcPr>
            <w:tcW w:w="1023" w:type="dxa"/>
            <w:vAlign w:val="center"/>
          </w:tcPr>
          <w:p w14:paraId="5EC2B2F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28" w:type="dxa"/>
            <w:vAlign w:val="center"/>
          </w:tcPr>
          <w:p w14:paraId="6E59100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43" w:type="dxa"/>
            <w:vAlign w:val="center"/>
          </w:tcPr>
          <w:p w14:paraId="69C8323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463" w:type="dxa"/>
            <w:vAlign w:val="center"/>
          </w:tcPr>
          <w:p w14:paraId="403B037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w:t>
            </w:r>
          </w:p>
        </w:tc>
      </w:tr>
      <w:tr w:rsidR="0054286E" w:rsidRPr="004A3E0B" w14:paraId="403A693F"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54C91FB9"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E</w:t>
            </w:r>
          </w:p>
        </w:tc>
        <w:tc>
          <w:tcPr>
            <w:tcW w:w="1329" w:type="dxa"/>
            <w:vAlign w:val="center"/>
          </w:tcPr>
          <w:p w14:paraId="42D2EC0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7 Std</w:t>
            </w:r>
          </w:p>
        </w:tc>
        <w:tc>
          <w:tcPr>
            <w:tcW w:w="865" w:type="dxa"/>
            <w:vAlign w:val="center"/>
          </w:tcPr>
          <w:p w14:paraId="30B4962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1AF0AA4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1DC0953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28" w:type="dxa"/>
            <w:vAlign w:val="center"/>
          </w:tcPr>
          <w:p w14:paraId="002A619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43" w:type="dxa"/>
            <w:vAlign w:val="center"/>
          </w:tcPr>
          <w:p w14:paraId="74EF81B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463" w:type="dxa"/>
            <w:vAlign w:val="center"/>
          </w:tcPr>
          <w:p w14:paraId="234F9CA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w:t>
            </w:r>
          </w:p>
        </w:tc>
      </w:tr>
    </w:tbl>
    <w:p w14:paraId="5CC0626A" w14:textId="77777777" w:rsidR="00267447" w:rsidRDefault="00267447"/>
    <w:p w14:paraId="348E26D6" w14:textId="00333202" w:rsidR="00267447" w:rsidRPr="006623E3" w:rsidRDefault="00267447" w:rsidP="006623E3">
      <w:pPr>
        <w:pStyle w:val="TableTitle"/>
        <w:keepNext/>
        <w:rPr>
          <w:rFonts w:asciiTheme="minorHAnsi" w:hAnsiTheme="minorHAnsi" w:cstheme="minorHAnsi"/>
        </w:rPr>
      </w:pPr>
      <w:r w:rsidRPr="006623E3">
        <w:rPr>
          <w:rFonts w:asciiTheme="minorHAnsi" w:hAnsiTheme="minorHAnsi" w:cstheme="minorHAnsi"/>
        </w:rPr>
        <w:lastRenderedPageBreak/>
        <w:t>Table 3 (Continued).</w:t>
      </w:r>
    </w:p>
    <w:tbl>
      <w:tblPr>
        <w:tblStyle w:val="GridTable1Light"/>
        <w:tblW w:w="9663" w:type="dxa"/>
        <w:tblLook w:val="04A0" w:firstRow="1" w:lastRow="0" w:firstColumn="1" w:lastColumn="0" w:noHBand="0" w:noVBand="1"/>
      </w:tblPr>
      <w:tblGrid>
        <w:gridCol w:w="1546"/>
        <w:gridCol w:w="1329"/>
        <w:gridCol w:w="865"/>
        <w:gridCol w:w="1366"/>
        <w:gridCol w:w="1023"/>
        <w:gridCol w:w="828"/>
        <w:gridCol w:w="1243"/>
        <w:gridCol w:w="1463"/>
      </w:tblGrid>
      <w:tr w:rsidR="00267447" w:rsidRPr="004A3E0B" w14:paraId="40DDEB92" w14:textId="77777777" w:rsidTr="00267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Pr>
          <w:p w14:paraId="045E2461" w14:textId="1A6ADA4F" w:rsidR="00267447" w:rsidRPr="004A3E0B" w:rsidRDefault="00267447" w:rsidP="00267447">
            <w:pPr>
              <w:pStyle w:val="BodyText"/>
              <w:rPr>
                <w:rFonts w:cstheme="minorHAnsi"/>
                <w:sz w:val="18"/>
                <w:szCs w:val="18"/>
              </w:rPr>
            </w:pPr>
            <w:r w:rsidRPr="004A3E0B">
              <w:rPr>
                <w:rFonts w:cstheme="minorHAnsi"/>
              </w:rPr>
              <w:t>Facility</w:t>
            </w:r>
          </w:p>
        </w:tc>
        <w:tc>
          <w:tcPr>
            <w:tcW w:w="1329" w:type="dxa"/>
          </w:tcPr>
          <w:p w14:paraId="2AA65091" w14:textId="1045B8F5" w:rsidR="00267447" w:rsidRPr="004A3E0B" w:rsidRDefault="00267447" w:rsidP="00267447">
            <w:pPr>
              <w:pStyle w:val="BodyTex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Campsites</w:t>
            </w:r>
          </w:p>
        </w:tc>
        <w:tc>
          <w:tcPr>
            <w:tcW w:w="865" w:type="dxa"/>
          </w:tcPr>
          <w:p w14:paraId="496D8E69" w14:textId="5DD54194" w:rsidR="00267447" w:rsidRPr="004A3E0B" w:rsidRDefault="00267447" w:rsidP="00267447">
            <w:pPr>
              <w:pStyle w:val="BodyTex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Picnic Sites</w:t>
            </w:r>
          </w:p>
        </w:tc>
        <w:tc>
          <w:tcPr>
            <w:tcW w:w="1366" w:type="dxa"/>
          </w:tcPr>
          <w:p w14:paraId="0AFD33C8" w14:textId="5941BBE8" w:rsidR="00267447" w:rsidRPr="004A3E0B" w:rsidRDefault="00267447" w:rsidP="00267447">
            <w:pPr>
              <w:pStyle w:val="BodyTex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Restrooms</w:t>
            </w:r>
          </w:p>
        </w:tc>
        <w:tc>
          <w:tcPr>
            <w:tcW w:w="1023" w:type="dxa"/>
          </w:tcPr>
          <w:p w14:paraId="2EB826C5" w14:textId="49D297C3" w:rsidR="00267447" w:rsidRPr="004A3E0B" w:rsidRDefault="00267447" w:rsidP="00267447">
            <w:pPr>
              <w:pStyle w:val="BodyTex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Parking Spaces</w:t>
            </w:r>
          </w:p>
        </w:tc>
        <w:tc>
          <w:tcPr>
            <w:tcW w:w="828" w:type="dxa"/>
          </w:tcPr>
          <w:p w14:paraId="69B4265C" w14:textId="2F14DD92" w:rsidR="00267447" w:rsidRPr="004A3E0B" w:rsidRDefault="00267447" w:rsidP="00267447">
            <w:pPr>
              <w:pStyle w:val="BodyTex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Boat Ramp</w:t>
            </w:r>
          </w:p>
        </w:tc>
        <w:tc>
          <w:tcPr>
            <w:tcW w:w="1243" w:type="dxa"/>
          </w:tcPr>
          <w:p w14:paraId="3F308C9C" w14:textId="4E84F9B0" w:rsidR="00267447" w:rsidRPr="004A3E0B" w:rsidRDefault="00267447" w:rsidP="00267447">
            <w:pPr>
              <w:pStyle w:val="BodyTex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Overall Condition</w:t>
            </w:r>
            <w:r>
              <w:rPr>
                <w:rFonts w:cstheme="minorHAnsi"/>
              </w:rPr>
              <w:t xml:space="preserve"> </w:t>
            </w:r>
            <w:r w:rsidRPr="00CB61E9">
              <w:rPr>
                <w:rFonts w:cstheme="minorHAnsi"/>
                <w:vertAlign w:val="superscript"/>
              </w:rPr>
              <w:t>a</w:t>
            </w:r>
          </w:p>
        </w:tc>
        <w:tc>
          <w:tcPr>
            <w:tcW w:w="1463" w:type="dxa"/>
          </w:tcPr>
          <w:p w14:paraId="448F19CF" w14:textId="5E6BB1FF" w:rsidR="00267447" w:rsidRPr="004A3E0B" w:rsidRDefault="00267447" w:rsidP="00267447">
            <w:pPr>
              <w:pStyle w:val="BodyTex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ADA Complian</w:t>
            </w:r>
            <w:r>
              <w:rPr>
                <w:rFonts w:cstheme="minorHAnsi"/>
              </w:rPr>
              <w:t xml:space="preserve">ce </w:t>
            </w:r>
            <w:r w:rsidRPr="00CB61E9">
              <w:rPr>
                <w:rFonts w:cstheme="minorHAnsi"/>
                <w:vertAlign w:val="superscript"/>
              </w:rPr>
              <w:t>a</w:t>
            </w:r>
          </w:p>
        </w:tc>
      </w:tr>
      <w:tr w:rsidR="00267447" w:rsidRPr="004A3E0B" w14:paraId="3A2230B6"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1BE46BE8" w14:textId="77777777" w:rsidR="00267447" w:rsidRPr="004A3E0B" w:rsidRDefault="00267447" w:rsidP="006623E3">
            <w:pPr>
              <w:pStyle w:val="BodyText"/>
              <w:rPr>
                <w:rFonts w:cstheme="minorHAnsi"/>
                <w:b w:val="0"/>
                <w:bCs w:val="0"/>
                <w:sz w:val="18"/>
                <w:szCs w:val="18"/>
              </w:rPr>
            </w:pPr>
            <w:r w:rsidRPr="004A3E0B">
              <w:rPr>
                <w:rFonts w:cstheme="minorHAnsi"/>
                <w:b w:val="0"/>
                <w:bCs w:val="0"/>
                <w:sz w:val="18"/>
                <w:szCs w:val="18"/>
              </w:rPr>
              <w:t>Loop F</w:t>
            </w:r>
          </w:p>
        </w:tc>
        <w:tc>
          <w:tcPr>
            <w:tcW w:w="1329" w:type="dxa"/>
            <w:vAlign w:val="center"/>
          </w:tcPr>
          <w:p w14:paraId="250C6AD7"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12 Std</w:t>
            </w:r>
          </w:p>
        </w:tc>
        <w:tc>
          <w:tcPr>
            <w:tcW w:w="865" w:type="dxa"/>
            <w:vAlign w:val="center"/>
          </w:tcPr>
          <w:p w14:paraId="686B7F7D"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7F06BFE3"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40FC73BB"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28" w:type="dxa"/>
            <w:vAlign w:val="center"/>
          </w:tcPr>
          <w:p w14:paraId="2FF0A7F9"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43" w:type="dxa"/>
            <w:vAlign w:val="center"/>
          </w:tcPr>
          <w:p w14:paraId="3E68C988"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463" w:type="dxa"/>
            <w:vAlign w:val="center"/>
          </w:tcPr>
          <w:p w14:paraId="55084A96"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w:t>
            </w:r>
          </w:p>
        </w:tc>
      </w:tr>
      <w:tr w:rsidR="00267447" w:rsidRPr="004A3E0B" w14:paraId="62176C86"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4CB39640" w14:textId="77777777" w:rsidR="00267447" w:rsidRPr="004A3E0B" w:rsidRDefault="00267447" w:rsidP="006623E3">
            <w:pPr>
              <w:pStyle w:val="BodyText"/>
              <w:rPr>
                <w:rFonts w:cstheme="minorHAnsi"/>
                <w:b w:val="0"/>
                <w:bCs w:val="0"/>
                <w:sz w:val="18"/>
                <w:szCs w:val="18"/>
              </w:rPr>
            </w:pPr>
            <w:r w:rsidRPr="004A3E0B">
              <w:rPr>
                <w:rFonts w:cstheme="minorHAnsi"/>
                <w:b w:val="0"/>
                <w:bCs w:val="0"/>
                <w:sz w:val="18"/>
                <w:szCs w:val="18"/>
              </w:rPr>
              <w:t>Loop G</w:t>
            </w:r>
          </w:p>
        </w:tc>
        <w:tc>
          <w:tcPr>
            <w:tcW w:w="1329" w:type="dxa"/>
            <w:vAlign w:val="center"/>
          </w:tcPr>
          <w:p w14:paraId="2097F0D1"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20 RV</w:t>
            </w:r>
          </w:p>
        </w:tc>
        <w:tc>
          <w:tcPr>
            <w:tcW w:w="865" w:type="dxa"/>
            <w:vAlign w:val="center"/>
          </w:tcPr>
          <w:p w14:paraId="7FFE340D"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Grp</w:t>
            </w:r>
          </w:p>
        </w:tc>
        <w:tc>
          <w:tcPr>
            <w:tcW w:w="1366" w:type="dxa"/>
            <w:vAlign w:val="center"/>
          </w:tcPr>
          <w:p w14:paraId="561FC46B"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1BBF13B7"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28" w:type="dxa"/>
            <w:vAlign w:val="center"/>
          </w:tcPr>
          <w:p w14:paraId="0C641AF7"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43" w:type="dxa"/>
            <w:vAlign w:val="center"/>
          </w:tcPr>
          <w:p w14:paraId="776B3425"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Fair-to-Good</w:t>
            </w:r>
          </w:p>
        </w:tc>
        <w:tc>
          <w:tcPr>
            <w:tcW w:w="1463" w:type="dxa"/>
            <w:vAlign w:val="center"/>
          </w:tcPr>
          <w:p w14:paraId="66BC550B"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w:t>
            </w:r>
          </w:p>
        </w:tc>
      </w:tr>
      <w:tr w:rsidR="00267447" w:rsidRPr="004A3E0B" w14:paraId="1B1A5C4A"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257F6192" w14:textId="66F6A8C5" w:rsidR="00267447" w:rsidRPr="004A3E0B" w:rsidRDefault="00267447" w:rsidP="006623E3">
            <w:pPr>
              <w:pStyle w:val="BodyText"/>
              <w:rPr>
                <w:rFonts w:cstheme="minorHAnsi"/>
                <w:b w:val="0"/>
                <w:bCs w:val="0"/>
                <w:sz w:val="18"/>
                <w:szCs w:val="18"/>
              </w:rPr>
            </w:pPr>
            <w:r w:rsidRPr="004A3E0B">
              <w:rPr>
                <w:rFonts w:cstheme="minorHAnsi"/>
                <w:b w:val="0"/>
                <w:bCs w:val="0"/>
                <w:sz w:val="18"/>
                <w:szCs w:val="18"/>
              </w:rPr>
              <w:t xml:space="preserve">Day Use and Off-lake </w:t>
            </w:r>
            <w:r w:rsidR="005A749F" w:rsidRPr="004A3E0B">
              <w:rPr>
                <w:rFonts w:cstheme="minorHAnsi"/>
                <w:b w:val="0"/>
                <w:bCs w:val="0"/>
                <w:sz w:val="18"/>
                <w:szCs w:val="18"/>
              </w:rPr>
              <w:t>Swim Area</w:t>
            </w:r>
          </w:p>
        </w:tc>
        <w:tc>
          <w:tcPr>
            <w:tcW w:w="1329" w:type="dxa"/>
            <w:vAlign w:val="center"/>
          </w:tcPr>
          <w:p w14:paraId="22CEE1C7"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65" w:type="dxa"/>
            <w:vAlign w:val="center"/>
          </w:tcPr>
          <w:p w14:paraId="75B84A8F"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12 Std</w:t>
            </w:r>
          </w:p>
        </w:tc>
        <w:tc>
          <w:tcPr>
            <w:tcW w:w="1366" w:type="dxa"/>
            <w:vAlign w:val="center"/>
          </w:tcPr>
          <w:p w14:paraId="3A1143CA"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43626F54"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50</w:t>
            </w:r>
          </w:p>
        </w:tc>
        <w:tc>
          <w:tcPr>
            <w:tcW w:w="828" w:type="dxa"/>
            <w:vAlign w:val="center"/>
          </w:tcPr>
          <w:p w14:paraId="3255C647"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43" w:type="dxa"/>
            <w:vAlign w:val="center"/>
          </w:tcPr>
          <w:p w14:paraId="1FA466B0"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463" w:type="dxa"/>
            <w:vAlign w:val="center"/>
          </w:tcPr>
          <w:p w14:paraId="01044010"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w:t>
            </w:r>
          </w:p>
        </w:tc>
      </w:tr>
      <w:tr w:rsidR="00267447" w:rsidRPr="004A3E0B" w14:paraId="70766099" w14:textId="77777777" w:rsidTr="006623E3">
        <w:trPr>
          <w:trHeight w:val="647"/>
        </w:trPr>
        <w:tc>
          <w:tcPr>
            <w:cnfStyle w:val="001000000000" w:firstRow="0" w:lastRow="0" w:firstColumn="1" w:lastColumn="0" w:oddVBand="0" w:evenVBand="0" w:oddHBand="0" w:evenHBand="0" w:firstRowFirstColumn="0" w:firstRowLastColumn="0" w:lastRowFirstColumn="0" w:lastRowLastColumn="0"/>
            <w:tcW w:w="1546" w:type="dxa"/>
            <w:vAlign w:val="center"/>
          </w:tcPr>
          <w:p w14:paraId="5D533862" w14:textId="77777777" w:rsidR="00267447" w:rsidRPr="004A3E0B" w:rsidRDefault="00267447" w:rsidP="006623E3">
            <w:pPr>
              <w:pStyle w:val="BodyText"/>
              <w:rPr>
                <w:rFonts w:cstheme="minorHAnsi"/>
                <w:b w:val="0"/>
                <w:bCs w:val="0"/>
                <w:sz w:val="18"/>
                <w:szCs w:val="18"/>
              </w:rPr>
            </w:pPr>
            <w:r w:rsidRPr="004A3E0B">
              <w:rPr>
                <w:rFonts w:cstheme="minorHAnsi"/>
                <w:b w:val="0"/>
                <w:bCs w:val="0"/>
                <w:sz w:val="18"/>
                <w:szCs w:val="18"/>
              </w:rPr>
              <w:t>Boat Launch</w:t>
            </w:r>
          </w:p>
        </w:tc>
        <w:tc>
          <w:tcPr>
            <w:tcW w:w="1329" w:type="dxa"/>
            <w:vAlign w:val="center"/>
          </w:tcPr>
          <w:p w14:paraId="5CA6E11A"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65" w:type="dxa"/>
            <w:vAlign w:val="center"/>
          </w:tcPr>
          <w:p w14:paraId="09168E59"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415F8F06"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09FEB6D8"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49</w:t>
            </w:r>
          </w:p>
        </w:tc>
        <w:tc>
          <w:tcPr>
            <w:tcW w:w="828" w:type="dxa"/>
            <w:vAlign w:val="center"/>
          </w:tcPr>
          <w:p w14:paraId="0BB931E5"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with 2 lanes</w:t>
            </w:r>
          </w:p>
        </w:tc>
        <w:tc>
          <w:tcPr>
            <w:tcW w:w="1243" w:type="dxa"/>
            <w:vAlign w:val="center"/>
          </w:tcPr>
          <w:p w14:paraId="5ABBE539" w14:textId="23FB80FC"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(Merced ID) Fair; (BLM) Fair-to-Good</w:t>
            </w:r>
          </w:p>
        </w:tc>
        <w:tc>
          <w:tcPr>
            <w:tcW w:w="1463" w:type="dxa"/>
            <w:vAlign w:val="center"/>
          </w:tcPr>
          <w:p w14:paraId="75559D09"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267447" w:rsidRPr="004A3E0B" w14:paraId="64AF8221" w14:textId="77777777" w:rsidTr="006623E3">
        <w:tc>
          <w:tcPr>
            <w:cnfStyle w:val="001000000000" w:firstRow="0" w:lastRow="0" w:firstColumn="1" w:lastColumn="0" w:oddVBand="0" w:evenVBand="0" w:oddHBand="0" w:evenHBand="0" w:firstRowFirstColumn="0" w:firstRowLastColumn="0" w:lastRowFirstColumn="0" w:lastRowLastColumn="0"/>
            <w:tcW w:w="1546" w:type="dxa"/>
          </w:tcPr>
          <w:p w14:paraId="0864B104" w14:textId="77777777" w:rsidR="00267447" w:rsidRPr="0033598D" w:rsidRDefault="00267447" w:rsidP="00267447">
            <w:pPr>
              <w:pStyle w:val="BodyText"/>
              <w:rPr>
                <w:rFonts w:cstheme="minorHAnsi"/>
                <w:i/>
                <w:iCs/>
                <w:sz w:val="18"/>
                <w:szCs w:val="18"/>
              </w:rPr>
            </w:pPr>
            <w:r w:rsidRPr="0033598D">
              <w:rPr>
                <w:rFonts w:cstheme="minorHAnsi"/>
                <w:i/>
                <w:iCs/>
                <w:sz w:val="18"/>
                <w:szCs w:val="18"/>
              </w:rPr>
              <w:t>Total</w:t>
            </w:r>
          </w:p>
        </w:tc>
        <w:tc>
          <w:tcPr>
            <w:tcW w:w="1329" w:type="dxa"/>
            <w:vAlign w:val="center"/>
          </w:tcPr>
          <w:p w14:paraId="19E79B6E"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65 Std; 44 RV</w:t>
            </w:r>
          </w:p>
        </w:tc>
        <w:tc>
          <w:tcPr>
            <w:tcW w:w="865" w:type="dxa"/>
            <w:vAlign w:val="center"/>
          </w:tcPr>
          <w:p w14:paraId="65428E8B"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12 Std; 1 Grp</w:t>
            </w:r>
          </w:p>
        </w:tc>
        <w:tc>
          <w:tcPr>
            <w:tcW w:w="1366" w:type="dxa"/>
            <w:vAlign w:val="center"/>
          </w:tcPr>
          <w:p w14:paraId="4563648E"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5 Flush</w:t>
            </w:r>
          </w:p>
        </w:tc>
        <w:tc>
          <w:tcPr>
            <w:tcW w:w="1023" w:type="dxa"/>
            <w:vAlign w:val="center"/>
          </w:tcPr>
          <w:p w14:paraId="1115714F"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99</w:t>
            </w:r>
          </w:p>
        </w:tc>
        <w:tc>
          <w:tcPr>
            <w:tcW w:w="828" w:type="dxa"/>
            <w:vAlign w:val="center"/>
          </w:tcPr>
          <w:p w14:paraId="7EA88F61"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1</w:t>
            </w:r>
          </w:p>
        </w:tc>
        <w:tc>
          <w:tcPr>
            <w:tcW w:w="1243" w:type="dxa"/>
            <w:vAlign w:val="center"/>
          </w:tcPr>
          <w:p w14:paraId="23917879"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p>
        </w:tc>
        <w:tc>
          <w:tcPr>
            <w:tcW w:w="1463" w:type="dxa"/>
            <w:vAlign w:val="center"/>
          </w:tcPr>
          <w:p w14:paraId="1EC773BB"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p>
        </w:tc>
      </w:tr>
    </w:tbl>
    <w:p w14:paraId="3C202AD8" w14:textId="77777777" w:rsidR="0054286E" w:rsidRPr="004A3E0B" w:rsidRDefault="0054286E" w:rsidP="0033598D">
      <w:pPr>
        <w:pStyle w:val="TableFootnote"/>
        <w:jc w:val="both"/>
        <w:rPr>
          <w:rFonts w:cstheme="minorHAnsi"/>
        </w:rPr>
      </w:pPr>
      <w:r w:rsidRPr="004A3E0B">
        <w:rPr>
          <w:rFonts w:cstheme="minorHAnsi"/>
        </w:rPr>
        <w:t>Std = Standard one-family site; RV = Recreational Vehicle site with water and electric hookups; Grp = Group Site</w:t>
      </w:r>
    </w:p>
    <w:p w14:paraId="391867CD" w14:textId="77777777" w:rsidR="0054286E" w:rsidRPr="004A3E0B" w:rsidRDefault="0054286E" w:rsidP="0033598D">
      <w:pPr>
        <w:pStyle w:val="TableFootnote"/>
        <w:jc w:val="both"/>
        <w:rPr>
          <w:rFonts w:cstheme="minorHAnsi"/>
        </w:rPr>
      </w:pPr>
      <w:r w:rsidRPr="0033598D">
        <w:rPr>
          <w:rFonts w:cstheme="minorHAnsi"/>
          <w:vertAlign w:val="superscript"/>
        </w:rPr>
        <w:t>a</w:t>
      </w:r>
      <w:r w:rsidRPr="004A3E0B">
        <w:rPr>
          <w:rFonts w:cstheme="minorHAnsi"/>
        </w:rPr>
        <w:t xml:space="preserve"> Condition assessment and ADA compliance rating only included for those facilities on Merced ID land.</w:t>
      </w:r>
    </w:p>
    <w:p w14:paraId="7852FA50"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Campground (BLM Land)</w:t>
      </w:r>
    </w:p>
    <w:p w14:paraId="2259BCE9" w14:textId="7E76714B" w:rsidR="0054286E" w:rsidRPr="004A3E0B" w:rsidRDefault="0054286E" w:rsidP="0033598D">
      <w:pPr>
        <w:pStyle w:val="BodyText"/>
        <w:spacing w:before="240"/>
        <w:jc w:val="both"/>
        <w:rPr>
          <w:rFonts w:cstheme="minorHAnsi"/>
        </w:rPr>
      </w:pPr>
      <w:r w:rsidRPr="004A3E0B">
        <w:rPr>
          <w:rFonts w:cstheme="minorHAnsi"/>
        </w:rPr>
        <w:t xml:space="preserve">The campground consists of 109 total campsites in 7 loops.  The campground has 53 standard sites, 12 walk-in sites, and 44 RV sites. Forty-two of the campsites also have shelters, where trees do not provide shade. The facility also has three flush restrooms with showers, water spigots, and trash receptacles dispersed throughout the campground.  A group picnic shelter, located in campground loop G, consists of six tables, two sinks, and a food preparation area. </w:t>
      </w:r>
    </w:p>
    <w:p w14:paraId="67B0F535"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Day Use and Swim Area (BLM Land)</w:t>
      </w:r>
    </w:p>
    <w:p w14:paraId="0ABBE5CC" w14:textId="21C595CA" w:rsidR="0054286E" w:rsidRPr="004A3E0B" w:rsidRDefault="0054286E" w:rsidP="0033598D">
      <w:pPr>
        <w:pStyle w:val="BodyText"/>
        <w:spacing w:before="240"/>
        <w:jc w:val="both"/>
        <w:rPr>
          <w:rFonts w:cstheme="minorHAnsi"/>
        </w:rPr>
      </w:pPr>
      <w:r w:rsidRPr="004A3E0B">
        <w:rPr>
          <w:rFonts w:cstheme="minorHAnsi"/>
        </w:rPr>
        <w:t xml:space="preserve">The day use and swim area </w:t>
      </w:r>
      <w:r w:rsidR="00605B4D" w:rsidRPr="004A3E0B">
        <w:rPr>
          <w:rFonts w:cstheme="minorHAnsi"/>
        </w:rPr>
        <w:t>are</w:t>
      </w:r>
      <w:r w:rsidRPr="004A3E0B">
        <w:rPr>
          <w:rFonts w:cstheme="minorHAnsi"/>
        </w:rPr>
        <w:t xml:space="preserve"> a short walk from the campground loops and consist of an off-lake swim area with a beach, 12 picnic units and 1 flush restroom building (including outdoor showers).  Overflow parking for 50 vehicles (single spaces) is also available nearby. </w:t>
      </w:r>
    </w:p>
    <w:p w14:paraId="06526D9F" w14:textId="6E9A7C56"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 xml:space="preserve">Boat Launch </w:t>
      </w:r>
    </w:p>
    <w:p w14:paraId="234425DC" w14:textId="46367170" w:rsidR="0054286E" w:rsidRPr="004A3E0B" w:rsidRDefault="0054286E" w:rsidP="0033598D">
      <w:pPr>
        <w:pStyle w:val="BodyText"/>
        <w:spacing w:before="240"/>
        <w:jc w:val="both"/>
        <w:rPr>
          <w:rFonts w:cstheme="minorHAnsi"/>
        </w:rPr>
      </w:pPr>
      <w:r w:rsidRPr="004A3E0B">
        <w:rPr>
          <w:rFonts w:cstheme="minorHAnsi"/>
        </w:rPr>
        <w:t xml:space="preserve">The boat launch facility consists of a two-lane concrete </w:t>
      </w:r>
      <w:r w:rsidR="00F317C2">
        <w:rPr>
          <w:rFonts w:cstheme="minorHAnsi"/>
        </w:rPr>
        <w:t xml:space="preserve">motorized </w:t>
      </w:r>
      <w:r w:rsidRPr="004A3E0B">
        <w:rPr>
          <w:rFonts w:cstheme="minorHAnsi"/>
        </w:rPr>
        <w:t>boat ramp (located on Merced ID land</w:t>
      </w:r>
      <w:r w:rsidR="00605B4D" w:rsidRPr="004A3E0B">
        <w:rPr>
          <w:rFonts w:cstheme="minorHAnsi"/>
        </w:rPr>
        <w:t>)</w:t>
      </w:r>
      <w:r w:rsidR="00605B4D">
        <w:rPr>
          <w:rFonts w:cstheme="minorHAnsi"/>
        </w:rPr>
        <w:t xml:space="preserve">. </w:t>
      </w:r>
      <w:r w:rsidR="00F317C2" w:rsidRPr="004A3E0B">
        <w:rPr>
          <w:rFonts w:cstheme="minorHAnsi"/>
        </w:rPr>
        <w:t>The boat ramp has a functional WSE range from 800 ft down to 761 ft WSE.</w:t>
      </w:r>
      <w:r w:rsidR="00F317C2">
        <w:rPr>
          <w:rFonts w:cstheme="minorHAnsi"/>
        </w:rPr>
        <w:t xml:space="preserve"> </w:t>
      </w:r>
      <w:r w:rsidR="00605B4D">
        <w:rPr>
          <w:rFonts w:cstheme="minorHAnsi"/>
        </w:rPr>
        <w:t xml:space="preserve">All other facilities are on BLM land, including a </w:t>
      </w:r>
      <w:r w:rsidRPr="004A3E0B">
        <w:rPr>
          <w:rFonts w:cstheme="minorHAnsi"/>
        </w:rPr>
        <w:t>parking area, a flush restroom building</w:t>
      </w:r>
      <w:r w:rsidR="00605B4D">
        <w:rPr>
          <w:rFonts w:cstheme="minorHAnsi"/>
        </w:rPr>
        <w:t xml:space="preserve">, and </w:t>
      </w:r>
      <w:r w:rsidRPr="004A3E0B">
        <w:rPr>
          <w:rFonts w:cstheme="minorHAnsi"/>
        </w:rPr>
        <w:t xml:space="preserve">a boat cleaning </w:t>
      </w:r>
      <w:r w:rsidR="00605B4D">
        <w:rPr>
          <w:rFonts w:cstheme="minorHAnsi"/>
        </w:rPr>
        <w:t>station.</w:t>
      </w:r>
    </w:p>
    <w:p w14:paraId="086D2C23"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Ranger Court (BLM Land)</w:t>
      </w:r>
    </w:p>
    <w:p w14:paraId="25540400" w14:textId="1CDFAA89" w:rsidR="0054286E" w:rsidRPr="004A3E0B" w:rsidRDefault="0054286E" w:rsidP="0033598D">
      <w:pPr>
        <w:pStyle w:val="BodyText"/>
      </w:pPr>
      <w:r w:rsidRPr="004A3E0B">
        <w:t xml:space="preserve">The ranger court is located to the north of the public recreation facilities </w:t>
      </w:r>
      <w:r w:rsidR="004E7E54">
        <w:t>with</w:t>
      </w:r>
      <w:r w:rsidRPr="004A3E0B">
        <w:t xml:space="preserve"> a variety of facilities used by Merced ID to operate and maintain the recreation area facilities</w:t>
      </w:r>
      <w:r w:rsidR="004E7E54">
        <w:t>,</w:t>
      </w:r>
      <w:r w:rsidR="00605B4D">
        <w:t xml:space="preserve"> i</w:t>
      </w:r>
      <w:r w:rsidRPr="004A3E0B">
        <w:t>nclud</w:t>
      </w:r>
      <w:r w:rsidR="004E7E54">
        <w:t>ing</w:t>
      </w:r>
      <w:r w:rsidRPr="004A3E0B">
        <w:t>: potable water system facilities</w:t>
      </w:r>
      <w:r w:rsidR="00A45D77">
        <w:t>, a</w:t>
      </w:r>
      <w:r w:rsidR="007A33A2">
        <w:t xml:space="preserve"> water</w:t>
      </w:r>
      <w:r w:rsidR="00A45D77">
        <w:t xml:space="preserve"> well, water treatment facility and an 85,000 gallon water tank</w:t>
      </w:r>
      <w:r w:rsidRPr="004A3E0B">
        <w:t>; electric service meter (for service to Horseshoe Bend Recreation Area facilities); shop and storage buildings; ranger residences; equestrian corral and facilities;</w:t>
      </w:r>
      <w:r w:rsidR="00A45D77">
        <w:t xml:space="preserve"> and</w:t>
      </w:r>
      <w:r w:rsidRPr="004A3E0B">
        <w:t xml:space="preserve"> other remnant maintenance facilities.</w:t>
      </w:r>
      <w:r w:rsidR="00605B4D">
        <w:t xml:space="preserve"> </w:t>
      </w:r>
    </w:p>
    <w:p w14:paraId="27863376" w14:textId="2AD2599E" w:rsidR="0054286E" w:rsidRPr="004A3E0B" w:rsidRDefault="0054286E" w:rsidP="00A45D77">
      <w:pPr>
        <w:pStyle w:val="BodyText"/>
      </w:pPr>
      <w:r w:rsidRPr="004A3E0B">
        <w:lastRenderedPageBreak/>
        <w:t>The wastewater treatment plant is located to the east of the boat launch parking area and consists of a return activated sludge treatment system, and a fenced field where the effluent is dispersed by spray irrigation.</w:t>
      </w:r>
    </w:p>
    <w:p w14:paraId="627109C9" w14:textId="63E53ED7" w:rsidR="0054286E" w:rsidRPr="00605B4D" w:rsidRDefault="0054286E" w:rsidP="00A45D77">
      <w:pPr>
        <w:pStyle w:val="Heading6"/>
      </w:pPr>
      <w:r w:rsidRPr="00605B4D">
        <w:t>Private Recreational Club Areas</w:t>
      </w:r>
    </w:p>
    <w:p w14:paraId="25914EA5" w14:textId="34507FEE" w:rsidR="0054286E" w:rsidRPr="004A3E0B" w:rsidRDefault="0054286E" w:rsidP="00605B4D">
      <w:pPr>
        <w:pStyle w:val="BodyText"/>
      </w:pPr>
      <w:r w:rsidRPr="004A3E0B">
        <w:t xml:space="preserve">Merced ID allows two private </w:t>
      </w:r>
      <w:r w:rsidR="007A33A2">
        <w:t xml:space="preserve">recreational </w:t>
      </w:r>
      <w:r w:rsidRPr="004A3E0B">
        <w:t xml:space="preserve">clubs to </w:t>
      </w:r>
      <w:r w:rsidR="00A42FD2">
        <w:t>use</w:t>
      </w:r>
      <w:r w:rsidR="00A42FD2" w:rsidRPr="004A3E0B">
        <w:t xml:space="preserve"> </w:t>
      </w:r>
      <w:r w:rsidRPr="004A3E0B">
        <w:t xml:space="preserve">areas near the Horseshoe Bend Recreation </w:t>
      </w:r>
      <w:r w:rsidR="00A45D77" w:rsidRPr="004A3E0B">
        <w:t>Area</w:t>
      </w:r>
      <w:r w:rsidR="007A33A2">
        <w:t>,</w:t>
      </w:r>
      <w:r w:rsidR="00A45D77" w:rsidRPr="004A3E0B">
        <w:t xml:space="preserve"> but</w:t>
      </w:r>
      <w:r w:rsidRPr="004A3E0B">
        <w:t xml:space="preserve"> </w:t>
      </w:r>
      <w:r w:rsidR="00A45D77">
        <w:t xml:space="preserve">they are </w:t>
      </w:r>
      <w:r w:rsidRPr="004A3E0B">
        <w:t xml:space="preserve">located primarily outside of the FERC </w:t>
      </w:r>
      <w:r w:rsidR="00132F39">
        <w:t xml:space="preserve">Project </w:t>
      </w:r>
      <w:r w:rsidRPr="004A3E0B">
        <w:t xml:space="preserve">boundary. Each private club pays Merced ID an annual fee for use of Merced ID-managed lands within the FERC </w:t>
      </w:r>
      <w:r w:rsidR="00132F39">
        <w:t xml:space="preserve">Project </w:t>
      </w:r>
      <w:r w:rsidRPr="004A3E0B">
        <w:t xml:space="preserve">boundary. </w:t>
      </w:r>
    </w:p>
    <w:p w14:paraId="5282D5A0" w14:textId="77777777" w:rsidR="0054286E" w:rsidRPr="004A3E0B" w:rsidRDefault="0054286E" w:rsidP="0033598D">
      <w:pPr>
        <w:pStyle w:val="BodyText"/>
        <w:jc w:val="both"/>
        <w:rPr>
          <w:rFonts w:cstheme="minorHAnsi"/>
          <w:b/>
          <w:bCs/>
        </w:rPr>
      </w:pPr>
      <w:r w:rsidRPr="004A3E0B">
        <w:rPr>
          <w:rFonts w:cstheme="minorHAnsi"/>
          <w:b/>
          <w:bCs/>
        </w:rPr>
        <w:t>Mother Lode Sky Riders Hang Gliding Club (Private)</w:t>
      </w:r>
    </w:p>
    <w:p w14:paraId="39717E51" w14:textId="1AD990C2" w:rsidR="0054286E" w:rsidRPr="004A3E0B" w:rsidRDefault="0054286E" w:rsidP="0033598D">
      <w:pPr>
        <w:pStyle w:val="BodyText"/>
        <w:jc w:val="both"/>
        <w:rPr>
          <w:rFonts w:cstheme="minorHAnsi"/>
        </w:rPr>
      </w:pPr>
      <w:r w:rsidRPr="004A3E0B">
        <w:rPr>
          <w:rFonts w:cstheme="minorHAnsi"/>
        </w:rPr>
        <w:t>The club</w:t>
      </w:r>
      <w:r w:rsidR="00A45D77">
        <w:rPr>
          <w:rFonts w:cstheme="minorHAnsi"/>
        </w:rPr>
        <w:t>’</w:t>
      </w:r>
      <w:r w:rsidRPr="004A3E0B">
        <w:rPr>
          <w:rFonts w:cstheme="minorHAnsi"/>
        </w:rPr>
        <w:t xml:space="preserve">s current membership includes a total of </w:t>
      </w:r>
      <w:r w:rsidR="00A45D77" w:rsidRPr="004A3E0B">
        <w:rPr>
          <w:rFonts w:cstheme="minorHAnsi"/>
        </w:rPr>
        <w:t>thirty-four</w:t>
      </w:r>
      <w:r w:rsidRPr="004A3E0B">
        <w:rPr>
          <w:rFonts w:cstheme="minorHAnsi"/>
        </w:rPr>
        <w:t xml:space="preserve"> members. Typically, the club will hold two to three open events each year.</w:t>
      </w:r>
      <w:r w:rsidR="00A45D77">
        <w:rPr>
          <w:rFonts w:cstheme="minorHAnsi"/>
        </w:rPr>
        <w:t xml:space="preserve"> </w:t>
      </w:r>
      <w:r w:rsidRPr="004A3E0B">
        <w:rPr>
          <w:rFonts w:cstheme="minorHAnsi"/>
        </w:rPr>
        <w:t xml:space="preserve">The hang glider club area consists of two access roads (entrance and exit), a camp area and a landing zone. The entrance access road is gated at the junction with the main Horseshoe Bend Recreation Area access </w:t>
      </w:r>
      <w:r w:rsidR="00A45D77" w:rsidRPr="004A3E0B">
        <w:rPr>
          <w:rFonts w:cstheme="minorHAnsi"/>
        </w:rPr>
        <w:t>road</w:t>
      </w:r>
      <w:r w:rsidR="00A45D77">
        <w:rPr>
          <w:rFonts w:cstheme="minorHAnsi"/>
        </w:rPr>
        <w:t>.</w:t>
      </w:r>
    </w:p>
    <w:p w14:paraId="5207C5F7" w14:textId="77777777" w:rsidR="0054286E" w:rsidRPr="004A3E0B" w:rsidRDefault="0054286E" w:rsidP="0033598D">
      <w:pPr>
        <w:pStyle w:val="BodyText"/>
        <w:jc w:val="both"/>
        <w:rPr>
          <w:rFonts w:cstheme="minorHAnsi"/>
          <w:b/>
          <w:bCs/>
        </w:rPr>
      </w:pPr>
      <w:r w:rsidRPr="004A3E0B">
        <w:rPr>
          <w:rFonts w:cstheme="minorHAnsi"/>
          <w:b/>
          <w:bCs/>
        </w:rPr>
        <w:t>Horseshoe Bend Field Archery Club (Private)</w:t>
      </w:r>
    </w:p>
    <w:p w14:paraId="00E0DC80" w14:textId="6D7B3743" w:rsidR="0054286E" w:rsidRPr="004A3E0B" w:rsidRDefault="0054286E" w:rsidP="0033598D">
      <w:pPr>
        <w:pStyle w:val="BodyText"/>
        <w:jc w:val="both"/>
        <w:rPr>
          <w:rFonts w:cstheme="minorHAnsi"/>
        </w:rPr>
      </w:pPr>
      <w:r w:rsidRPr="004A3E0B">
        <w:rPr>
          <w:rFonts w:cstheme="minorHAnsi"/>
        </w:rPr>
        <w:t xml:space="preserve">The private archery club currently has </w:t>
      </w:r>
      <w:r w:rsidR="00A45D77" w:rsidRPr="004A3E0B">
        <w:rPr>
          <w:rFonts w:cstheme="minorHAnsi"/>
        </w:rPr>
        <w:t>ten</w:t>
      </w:r>
      <w:r w:rsidRPr="004A3E0B">
        <w:rPr>
          <w:rFonts w:cstheme="minorHAnsi"/>
        </w:rPr>
        <w:t xml:space="preserve"> family memberships. In addition to the club members</w:t>
      </w:r>
      <w:r w:rsidR="00A45D77">
        <w:rPr>
          <w:rFonts w:cstheme="minorHAnsi"/>
        </w:rPr>
        <w:t>’</w:t>
      </w:r>
      <w:r w:rsidRPr="004A3E0B">
        <w:rPr>
          <w:rFonts w:cstheme="minorHAnsi"/>
        </w:rPr>
        <w:t xml:space="preserve"> events and use, the club typically holds two to three open events each year.</w:t>
      </w:r>
      <w:r w:rsidR="00A45D77">
        <w:rPr>
          <w:rFonts w:cstheme="minorHAnsi"/>
        </w:rPr>
        <w:t xml:space="preserve"> </w:t>
      </w:r>
      <w:r w:rsidRPr="004A3E0B">
        <w:rPr>
          <w:rFonts w:cstheme="minorHAnsi"/>
        </w:rPr>
        <w:t>The archery club area consists of an access road, a practice target range with parking (dirt), an archery course, fire ring, water spigot, vault toilet</w:t>
      </w:r>
      <w:r w:rsidR="007A33A2">
        <w:rPr>
          <w:rFonts w:cstheme="minorHAnsi"/>
        </w:rPr>
        <w:t>,</w:t>
      </w:r>
      <w:r w:rsidRPr="004A3E0B">
        <w:rPr>
          <w:rFonts w:cstheme="minorHAnsi"/>
        </w:rPr>
        <w:t xml:space="preserve"> and storage facilities.  The archery range consists of 28 shooting stations with walking trails connecting the stations.</w:t>
      </w:r>
      <w:r w:rsidR="00A45D77">
        <w:rPr>
          <w:rFonts w:cstheme="minorHAnsi"/>
        </w:rPr>
        <w:t xml:space="preserve"> </w:t>
      </w:r>
      <w:r w:rsidRPr="004A3E0B">
        <w:rPr>
          <w:rFonts w:cstheme="minorHAnsi"/>
        </w:rPr>
        <w:t>Club members built and maintain the shooting targets.</w:t>
      </w:r>
    </w:p>
    <w:p w14:paraId="4D77DE3C" w14:textId="297A6DD0" w:rsidR="0054286E" w:rsidRPr="0033598D" w:rsidRDefault="0054286E" w:rsidP="0033598D">
      <w:pPr>
        <w:pStyle w:val="Heading5"/>
        <w:jc w:val="both"/>
        <w:rPr>
          <w:rFonts w:asciiTheme="minorHAnsi" w:hAnsiTheme="minorHAnsi" w:cstheme="minorHAnsi"/>
        </w:rPr>
      </w:pPr>
      <w:r w:rsidRPr="0033598D">
        <w:rPr>
          <w:rFonts w:asciiTheme="minorHAnsi" w:hAnsiTheme="minorHAnsi" w:cstheme="minorHAnsi"/>
        </w:rPr>
        <w:t xml:space="preserve">Horseshoe Bend Recreation Area </w:t>
      </w:r>
      <w:r w:rsidR="00A42FD2">
        <w:rPr>
          <w:rFonts w:asciiTheme="minorHAnsi" w:hAnsiTheme="minorHAnsi" w:cstheme="minorHAnsi"/>
        </w:rPr>
        <w:t>P</w:t>
      </w:r>
      <w:r w:rsidR="00467BBB" w:rsidRPr="0033598D">
        <w:rPr>
          <w:rFonts w:asciiTheme="minorHAnsi" w:hAnsiTheme="minorHAnsi" w:cstheme="minorHAnsi"/>
        </w:rPr>
        <w:t>roposed Project</w:t>
      </w:r>
      <w:r w:rsidRPr="0033598D">
        <w:rPr>
          <w:rFonts w:asciiTheme="minorHAnsi" w:hAnsiTheme="minorHAnsi" w:cstheme="minorHAnsi"/>
        </w:rPr>
        <w:t>s</w:t>
      </w:r>
    </w:p>
    <w:p w14:paraId="330A862C" w14:textId="245550E0" w:rsidR="0054286E" w:rsidRPr="004A3E0B" w:rsidRDefault="00EA426B" w:rsidP="0033598D">
      <w:pPr>
        <w:pStyle w:val="BodyText"/>
        <w:jc w:val="both"/>
        <w:rPr>
          <w:rFonts w:cstheme="minorHAnsi"/>
        </w:rPr>
      </w:pPr>
      <w:r>
        <w:rPr>
          <w:rFonts w:cstheme="minorHAnsi"/>
        </w:rPr>
        <w:t>Besides the common projects noted in a previous section</w:t>
      </w:r>
      <w:r w:rsidR="007A33A2">
        <w:rPr>
          <w:rFonts w:cstheme="minorHAnsi"/>
        </w:rPr>
        <w:t>.</w:t>
      </w:r>
      <w:r>
        <w:rPr>
          <w:rFonts w:cstheme="minorHAnsi"/>
        </w:rPr>
        <w:t xml:space="preserve"> </w:t>
      </w:r>
      <w:r w:rsidR="007A33A2">
        <w:rPr>
          <w:rFonts w:cstheme="minorHAnsi"/>
        </w:rPr>
        <w:t>P</w:t>
      </w:r>
      <w:r w:rsidR="0054286E" w:rsidRPr="004A3E0B">
        <w:rPr>
          <w:rStyle w:val="BodyTextChar"/>
          <w:rFonts w:cstheme="minorHAnsi"/>
        </w:rPr>
        <w:t>roposed projects specific to the Horseshoe Bend Recreation Area are listed below</w:t>
      </w:r>
      <w:r w:rsidR="0054286E" w:rsidRPr="004A3E0B">
        <w:rPr>
          <w:rFonts w:cstheme="minorHAnsi"/>
        </w:rPr>
        <w:t>:</w:t>
      </w:r>
    </w:p>
    <w:p w14:paraId="35CA249F" w14:textId="0E93C936" w:rsidR="0054286E" w:rsidRPr="004A3E0B" w:rsidRDefault="00A45D77" w:rsidP="0033598D">
      <w:pPr>
        <w:pStyle w:val="ListBullet"/>
        <w:jc w:val="both"/>
        <w:rPr>
          <w:rFonts w:cstheme="minorHAnsi"/>
        </w:rPr>
      </w:pPr>
      <w:r w:rsidRPr="004A3E0B">
        <w:rPr>
          <w:rFonts w:cstheme="minorHAnsi"/>
        </w:rPr>
        <w:t>Remov</w:t>
      </w:r>
      <w:r>
        <w:rPr>
          <w:rFonts w:cstheme="minorHAnsi"/>
        </w:rPr>
        <w:t>e</w:t>
      </w:r>
      <w:r w:rsidRPr="004A3E0B">
        <w:rPr>
          <w:rFonts w:cstheme="minorHAnsi"/>
        </w:rPr>
        <w:t xml:space="preserve"> </w:t>
      </w:r>
      <w:r w:rsidR="0054286E" w:rsidRPr="004A3E0B">
        <w:rPr>
          <w:rFonts w:cstheme="minorHAnsi"/>
        </w:rPr>
        <w:t xml:space="preserve">the existing ranger court at Horseshoe Bend </w:t>
      </w:r>
    </w:p>
    <w:p w14:paraId="26EBAB0D" w14:textId="6AEC485C" w:rsidR="0054286E" w:rsidRPr="004A3E0B" w:rsidRDefault="0054286E" w:rsidP="0033598D">
      <w:pPr>
        <w:pStyle w:val="ListBullet"/>
        <w:jc w:val="both"/>
        <w:rPr>
          <w:rFonts w:cstheme="minorHAnsi"/>
        </w:rPr>
      </w:pPr>
      <w:r w:rsidRPr="004A3E0B">
        <w:rPr>
          <w:rFonts w:cstheme="minorHAnsi"/>
        </w:rPr>
        <w:t xml:space="preserve">Add a new host site at the Horseshoe Bend Campground </w:t>
      </w:r>
    </w:p>
    <w:p w14:paraId="3A0DC98C" w14:textId="56CB39BC" w:rsidR="0054286E" w:rsidRPr="004A3E0B" w:rsidRDefault="00A45D77" w:rsidP="0033598D">
      <w:pPr>
        <w:pStyle w:val="ListBullet"/>
        <w:jc w:val="both"/>
        <w:rPr>
          <w:rFonts w:cstheme="minorHAnsi"/>
        </w:rPr>
      </w:pPr>
      <w:r w:rsidRPr="004A3E0B">
        <w:rPr>
          <w:rFonts w:cstheme="minorHAnsi"/>
        </w:rPr>
        <w:t>Enhanc</w:t>
      </w:r>
      <w:r>
        <w:rPr>
          <w:rFonts w:cstheme="minorHAnsi"/>
        </w:rPr>
        <w:t xml:space="preserve">e </w:t>
      </w:r>
      <w:r w:rsidR="0054286E" w:rsidRPr="004A3E0B">
        <w:rPr>
          <w:rFonts w:cstheme="minorHAnsi"/>
        </w:rPr>
        <w:t>the existing day use off-lake swim area by installing an aerator in the swim pool which will provide a recreation water feature (</w:t>
      </w:r>
      <w:r w:rsidR="00A42FD2">
        <w:rPr>
          <w:rFonts w:cstheme="minorHAnsi"/>
        </w:rPr>
        <w:t>i.e</w:t>
      </w:r>
      <w:r w:rsidR="0054286E" w:rsidRPr="004A3E0B">
        <w:rPr>
          <w:rFonts w:cstheme="minorHAnsi"/>
        </w:rPr>
        <w:t>., spray</w:t>
      </w:r>
      <w:r w:rsidR="00A42FD2">
        <w:rPr>
          <w:rFonts w:cstheme="minorHAnsi"/>
        </w:rPr>
        <w:t xml:space="preserve"> area</w:t>
      </w:r>
      <w:r w:rsidR="0054286E" w:rsidRPr="004A3E0B">
        <w:rPr>
          <w:rFonts w:cstheme="minorHAnsi"/>
        </w:rPr>
        <w:t>).</w:t>
      </w:r>
    </w:p>
    <w:p w14:paraId="3DF9BFB3" w14:textId="400818F5" w:rsidR="0054286E" w:rsidRPr="004A3E0B" w:rsidRDefault="0054286E" w:rsidP="0033598D">
      <w:pPr>
        <w:pStyle w:val="ListBullet"/>
        <w:jc w:val="both"/>
        <w:rPr>
          <w:rFonts w:cstheme="minorHAnsi"/>
        </w:rPr>
      </w:pPr>
      <w:r w:rsidRPr="004A3E0B">
        <w:rPr>
          <w:rFonts w:cstheme="minorHAnsi"/>
        </w:rPr>
        <w:t>Install new anchored, floating swim platforms and upgrad</w:t>
      </w:r>
      <w:r w:rsidR="00A45D77">
        <w:rPr>
          <w:rFonts w:cstheme="minorHAnsi"/>
        </w:rPr>
        <w:t>e</w:t>
      </w:r>
      <w:r w:rsidRPr="004A3E0B">
        <w:rPr>
          <w:rFonts w:cstheme="minorHAnsi"/>
        </w:rPr>
        <w:t xml:space="preserve"> the existing on-lake swim area along the south shoreline. A watercraft restriction zone would be created around the swim platforms, demarcated by new swim buoys and signage.</w:t>
      </w:r>
    </w:p>
    <w:p w14:paraId="313C0694" w14:textId="021D8299" w:rsidR="0054286E" w:rsidRPr="004A3E0B" w:rsidRDefault="0054286E" w:rsidP="0033598D">
      <w:pPr>
        <w:pStyle w:val="ListBullet"/>
        <w:jc w:val="both"/>
        <w:rPr>
          <w:rFonts w:cstheme="minorHAnsi"/>
        </w:rPr>
      </w:pPr>
      <w:r w:rsidRPr="004A3E0B">
        <w:rPr>
          <w:rFonts w:cstheme="minorHAnsi"/>
        </w:rPr>
        <w:t>Develop a new pedestrian loop trail (Horseshoe Bend Loop Trail) within the recreation area. The non-motorized loop trail would begin at the boat launch facilities and extend to the east. The dirt</w:t>
      </w:r>
      <w:r w:rsidR="00A42FD2">
        <w:rPr>
          <w:rFonts w:cstheme="minorHAnsi"/>
        </w:rPr>
        <w:t xml:space="preserve"> loop</w:t>
      </w:r>
      <w:r w:rsidRPr="004A3E0B">
        <w:rPr>
          <w:rFonts w:cstheme="minorHAnsi"/>
        </w:rPr>
        <w:t xml:space="preserve"> trail would be approximately 1 mile in length, up to 6 feet wide, and designed to BLM trail standards for foot travel only. The current trail alignment is </w:t>
      </w:r>
      <w:r w:rsidR="00385572">
        <w:rPr>
          <w:rFonts w:cstheme="minorHAnsi"/>
        </w:rPr>
        <w:t>not</w:t>
      </w:r>
      <w:r w:rsidRPr="004A3E0B">
        <w:rPr>
          <w:rFonts w:cstheme="minorHAnsi"/>
        </w:rPr>
        <w:t xml:space="preserve"> finalized but may include creek/water crossings in areas of sensitive resources. No fill or footings </w:t>
      </w:r>
      <w:r w:rsidR="00385572">
        <w:rPr>
          <w:rFonts w:cstheme="minorHAnsi"/>
        </w:rPr>
        <w:t>would</w:t>
      </w:r>
      <w:r w:rsidR="00385572" w:rsidRPr="004A3E0B">
        <w:rPr>
          <w:rFonts w:cstheme="minorHAnsi"/>
        </w:rPr>
        <w:t xml:space="preserve"> </w:t>
      </w:r>
      <w:r w:rsidRPr="004A3E0B">
        <w:rPr>
          <w:rFonts w:cstheme="minorHAnsi"/>
        </w:rPr>
        <w:t xml:space="preserve">be placed in the creeks/streams. </w:t>
      </w:r>
    </w:p>
    <w:p w14:paraId="1BC221CC" w14:textId="48467EBE" w:rsidR="0054286E" w:rsidRPr="00385572" w:rsidRDefault="00385572" w:rsidP="0033598D">
      <w:pPr>
        <w:pStyle w:val="ListBullet"/>
      </w:pPr>
      <w:r w:rsidRPr="00385572">
        <w:t>E</w:t>
      </w:r>
      <w:r w:rsidR="0054286E" w:rsidRPr="00385572">
        <w:t>nhance the existing hang glider club area</w:t>
      </w:r>
      <w:r>
        <w:t>, including c</w:t>
      </w:r>
      <w:r w:rsidR="0054286E" w:rsidRPr="00385572">
        <w:t>losing and rehabilitating the existing exit access road to SR 132 to the north</w:t>
      </w:r>
      <w:r>
        <w:t>, improving road access from the south with parking</w:t>
      </w:r>
      <w:r w:rsidR="00A42FD2">
        <w:t>,</w:t>
      </w:r>
      <w:r>
        <w:t xml:space="preserve"> and installing a vault toilet facility</w:t>
      </w:r>
      <w:r w:rsidR="0054286E" w:rsidRPr="00385572">
        <w:t xml:space="preserve">. </w:t>
      </w:r>
    </w:p>
    <w:p w14:paraId="0E2B45A8" w14:textId="51AFAB48" w:rsidR="0054286E" w:rsidRPr="004A3E0B" w:rsidRDefault="00385572" w:rsidP="0033598D">
      <w:pPr>
        <w:pStyle w:val="ListBullet"/>
        <w:jc w:val="both"/>
        <w:rPr>
          <w:rFonts w:cstheme="minorHAnsi"/>
        </w:rPr>
      </w:pPr>
      <w:r>
        <w:rPr>
          <w:rFonts w:cstheme="minorHAnsi"/>
        </w:rPr>
        <w:lastRenderedPageBreak/>
        <w:t>E</w:t>
      </w:r>
      <w:r w:rsidR="0054286E" w:rsidRPr="004A3E0B">
        <w:rPr>
          <w:rFonts w:cstheme="minorHAnsi"/>
        </w:rPr>
        <w:t xml:space="preserve">nhance the existing </w:t>
      </w:r>
      <w:r w:rsidR="00A42FD2">
        <w:rPr>
          <w:rFonts w:cstheme="minorHAnsi"/>
        </w:rPr>
        <w:t>a</w:t>
      </w:r>
      <w:r w:rsidR="00A42FD2" w:rsidRPr="004A3E0B">
        <w:rPr>
          <w:rFonts w:cstheme="minorHAnsi"/>
        </w:rPr>
        <w:t xml:space="preserve">rchery </w:t>
      </w:r>
      <w:r w:rsidR="00A42FD2">
        <w:rPr>
          <w:rFonts w:cstheme="minorHAnsi"/>
        </w:rPr>
        <w:t>c</w:t>
      </w:r>
      <w:r w:rsidR="00A42FD2" w:rsidRPr="004A3E0B">
        <w:rPr>
          <w:rFonts w:cstheme="minorHAnsi"/>
        </w:rPr>
        <w:t xml:space="preserve">ourse </w:t>
      </w:r>
      <w:r w:rsidR="0054286E" w:rsidRPr="004A3E0B">
        <w:rPr>
          <w:rFonts w:cstheme="minorHAnsi"/>
        </w:rPr>
        <w:t>area</w:t>
      </w:r>
      <w:r>
        <w:rPr>
          <w:rFonts w:cstheme="minorHAnsi"/>
        </w:rPr>
        <w:t>, including c</w:t>
      </w:r>
      <w:r w:rsidR="0054286E" w:rsidRPr="004A3E0B">
        <w:rPr>
          <w:rFonts w:cstheme="minorHAnsi"/>
        </w:rPr>
        <w:t xml:space="preserve">losing and rehabilitating any sites that are not being used or </w:t>
      </w:r>
      <w:r w:rsidR="00A42FD2">
        <w:rPr>
          <w:rFonts w:cstheme="minorHAnsi"/>
        </w:rPr>
        <w:t xml:space="preserve">that </w:t>
      </w:r>
      <w:r w:rsidR="0054286E" w:rsidRPr="004A3E0B">
        <w:rPr>
          <w:rFonts w:cstheme="minorHAnsi"/>
        </w:rPr>
        <w:t>may cause injury to potential non-archery participants</w:t>
      </w:r>
      <w:r>
        <w:rPr>
          <w:rFonts w:cstheme="minorHAnsi"/>
        </w:rPr>
        <w:t>, replacing older toilet facilities with new vault toilets, and improving road access from south</w:t>
      </w:r>
      <w:r w:rsidR="0054286E" w:rsidRPr="004A3E0B">
        <w:rPr>
          <w:rFonts w:cstheme="minorHAnsi"/>
        </w:rPr>
        <w:t>.</w:t>
      </w:r>
    </w:p>
    <w:p w14:paraId="4805A923" w14:textId="77777777" w:rsidR="0054286E" w:rsidRPr="0033598D" w:rsidRDefault="0054286E" w:rsidP="0033598D">
      <w:pPr>
        <w:pStyle w:val="Heading4"/>
        <w:jc w:val="both"/>
        <w:rPr>
          <w:rFonts w:asciiTheme="minorHAnsi" w:hAnsiTheme="minorHAnsi" w:cstheme="minorHAnsi"/>
        </w:rPr>
      </w:pPr>
      <w:r w:rsidRPr="0033598D">
        <w:rPr>
          <w:rFonts w:asciiTheme="minorHAnsi" w:hAnsiTheme="minorHAnsi" w:cstheme="minorHAnsi"/>
        </w:rPr>
        <w:t>Barrett Cove Recreation Area</w:t>
      </w:r>
    </w:p>
    <w:p w14:paraId="1C36770A" w14:textId="1A862B0A" w:rsidR="0054286E" w:rsidRPr="004A3E0B" w:rsidRDefault="0054286E" w:rsidP="0033598D">
      <w:pPr>
        <w:pStyle w:val="BodyText"/>
        <w:jc w:val="both"/>
        <w:rPr>
          <w:rFonts w:cstheme="minorHAnsi"/>
        </w:rPr>
      </w:pPr>
      <w:r w:rsidRPr="004A3E0B">
        <w:rPr>
          <w:rFonts w:cstheme="minorHAnsi"/>
        </w:rPr>
        <w:t>Barrett Cove Recreation Area is located on the west shoreline of Lake McClure to the north of McClure Point Recreation Area. Primary access to the recreational area is by Merced Falls Road from the southwest, SR 132 from the west and northwest, and SR 49 from the east, southeast and northeast. All recreation facilities at Barrett Cove Recreation Area are located on Merced ID land. Barrett Cove Recreation Area consists of a campground, day use and swim area, two boat launches, marina, and an overflow parking area.</w:t>
      </w:r>
    </w:p>
    <w:p w14:paraId="70816D82" w14:textId="2C78AC89" w:rsidR="0054286E" w:rsidRPr="0033598D" w:rsidRDefault="0054286E" w:rsidP="0033598D">
      <w:pPr>
        <w:pStyle w:val="Heading5"/>
        <w:jc w:val="both"/>
        <w:rPr>
          <w:rFonts w:asciiTheme="minorHAnsi" w:hAnsiTheme="minorHAnsi" w:cstheme="minorHAnsi"/>
        </w:rPr>
      </w:pPr>
      <w:r w:rsidRPr="0033598D">
        <w:rPr>
          <w:rFonts w:asciiTheme="minorHAnsi" w:hAnsiTheme="minorHAnsi" w:cstheme="minorHAnsi"/>
        </w:rPr>
        <w:t>Barrett Cove Recreation Area Existing Conditions</w:t>
      </w:r>
    </w:p>
    <w:p w14:paraId="3052FAE1" w14:textId="02CAF7DD" w:rsidR="0054286E" w:rsidRPr="004A3E0B" w:rsidRDefault="0054286E" w:rsidP="0033598D">
      <w:pPr>
        <w:pStyle w:val="BodyText"/>
        <w:jc w:val="both"/>
        <w:rPr>
          <w:rFonts w:cstheme="minorHAnsi"/>
        </w:rPr>
      </w:pPr>
      <w:r w:rsidRPr="004A3E0B">
        <w:rPr>
          <w:rFonts w:cstheme="minorHAnsi"/>
        </w:rPr>
        <w:t xml:space="preserve">Table </w:t>
      </w:r>
      <w:r w:rsidR="00A42FD2">
        <w:rPr>
          <w:rFonts w:cstheme="minorHAnsi"/>
        </w:rPr>
        <w:t>4</w:t>
      </w:r>
      <w:r w:rsidRPr="004A3E0B">
        <w:rPr>
          <w:rFonts w:cstheme="minorHAnsi"/>
        </w:rPr>
        <w:t xml:space="preserve"> provides a summary of existing recreation facilities and other site elements at Barrett Cove Recreation Area.</w:t>
      </w:r>
    </w:p>
    <w:p w14:paraId="4C938F05" w14:textId="77777777" w:rsidR="00A42FD2" w:rsidRDefault="00A42FD2" w:rsidP="00467BBB">
      <w:pPr>
        <w:pStyle w:val="Caption"/>
        <w:jc w:val="both"/>
        <w:rPr>
          <w:rFonts w:cstheme="minorHAnsi"/>
        </w:rPr>
      </w:pPr>
    </w:p>
    <w:p w14:paraId="487FBDD2" w14:textId="45FA44AC" w:rsidR="0054286E" w:rsidRPr="006623E3" w:rsidRDefault="0054286E" w:rsidP="006623E3">
      <w:pPr>
        <w:pStyle w:val="TableTitle"/>
        <w:keepNext/>
        <w:rPr>
          <w:rFonts w:asciiTheme="minorHAnsi" w:hAnsiTheme="minorHAnsi" w:cstheme="minorHAnsi"/>
        </w:rPr>
      </w:pPr>
      <w:r w:rsidRPr="006623E3">
        <w:rPr>
          <w:rFonts w:asciiTheme="minorHAnsi" w:hAnsiTheme="minorHAnsi" w:cstheme="minorHAnsi"/>
        </w:rPr>
        <w:t xml:space="preserve">Table </w:t>
      </w:r>
      <w:r w:rsidR="00A42FD2" w:rsidRPr="006623E3">
        <w:rPr>
          <w:rFonts w:asciiTheme="minorHAnsi" w:hAnsiTheme="minorHAnsi" w:cstheme="minorHAnsi"/>
        </w:rPr>
        <w:t>4</w:t>
      </w:r>
      <w:r w:rsidRPr="006623E3">
        <w:rPr>
          <w:rFonts w:asciiTheme="minorHAnsi" w:hAnsiTheme="minorHAnsi" w:cstheme="minorHAnsi"/>
        </w:rPr>
        <w:t>: Barrett Cove Recreation Area Existing Facilities</w:t>
      </w:r>
    </w:p>
    <w:tbl>
      <w:tblPr>
        <w:tblStyle w:val="GridTable1Light"/>
        <w:tblW w:w="9535" w:type="dxa"/>
        <w:tblLook w:val="04A0" w:firstRow="1" w:lastRow="0" w:firstColumn="1" w:lastColumn="0" w:noHBand="0" w:noVBand="1"/>
      </w:tblPr>
      <w:tblGrid>
        <w:gridCol w:w="1546"/>
        <w:gridCol w:w="1329"/>
        <w:gridCol w:w="865"/>
        <w:gridCol w:w="1366"/>
        <w:gridCol w:w="1023"/>
        <w:gridCol w:w="828"/>
        <w:gridCol w:w="1275"/>
        <w:gridCol w:w="1303"/>
      </w:tblGrid>
      <w:tr w:rsidR="0054286E" w:rsidRPr="004A3E0B" w14:paraId="4D96BF36" w14:textId="77777777" w:rsidTr="00267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Pr>
          <w:p w14:paraId="67A20A43" w14:textId="77777777" w:rsidR="0054286E" w:rsidRPr="004A3E0B" w:rsidRDefault="0054286E" w:rsidP="0033598D">
            <w:pPr>
              <w:pStyle w:val="BodyText"/>
              <w:jc w:val="both"/>
              <w:rPr>
                <w:rFonts w:cstheme="minorHAnsi"/>
              </w:rPr>
            </w:pPr>
            <w:r w:rsidRPr="004A3E0B">
              <w:rPr>
                <w:rFonts w:cstheme="minorHAnsi"/>
              </w:rPr>
              <w:t>Facility</w:t>
            </w:r>
          </w:p>
        </w:tc>
        <w:tc>
          <w:tcPr>
            <w:tcW w:w="1329" w:type="dxa"/>
          </w:tcPr>
          <w:p w14:paraId="4E709889"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Campsites</w:t>
            </w:r>
          </w:p>
        </w:tc>
        <w:tc>
          <w:tcPr>
            <w:tcW w:w="865" w:type="dxa"/>
          </w:tcPr>
          <w:p w14:paraId="5098A4B2"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Picnic Sites</w:t>
            </w:r>
          </w:p>
        </w:tc>
        <w:tc>
          <w:tcPr>
            <w:tcW w:w="1366" w:type="dxa"/>
          </w:tcPr>
          <w:p w14:paraId="0AF33435"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Restrooms</w:t>
            </w:r>
          </w:p>
        </w:tc>
        <w:tc>
          <w:tcPr>
            <w:tcW w:w="1023" w:type="dxa"/>
          </w:tcPr>
          <w:p w14:paraId="2F268C2D"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Parking Spaces</w:t>
            </w:r>
          </w:p>
        </w:tc>
        <w:tc>
          <w:tcPr>
            <w:tcW w:w="706" w:type="dxa"/>
          </w:tcPr>
          <w:p w14:paraId="74DC79A7"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Boat Ramp</w:t>
            </w:r>
          </w:p>
        </w:tc>
        <w:tc>
          <w:tcPr>
            <w:tcW w:w="1365" w:type="dxa"/>
          </w:tcPr>
          <w:p w14:paraId="4933FDAB"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Overall Condition</w:t>
            </w:r>
          </w:p>
        </w:tc>
        <w:tc>
          <w:tcPr>
            <w:tcW w:w="1335" w:type="dxa"/>
          </w:tcPr>
          <w:p w14:paraId="6A9768A7"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ADA Compliant</w:t>
            </w:r>
          </w:p>
        </w:tc>
      </w:tr>
      <w:tr w:rsidR="0054286E" w:rsidRPr="004A3E0B" w14:paraId="178C8EF6" w14:textId="77777777" w:rsidTr="006623E3">
        <w:tc>
          <w:tcPr>
            <w:cnfStyle w:val="001000000000" w:firstRow="0" w:lastRow="0" w:firstColumn="1" w:lastColumn="0" w:oddVBand="0" w:evenVBand="0" w:oddHBand="0" w:evenHBand="0" w:firstRowFirstColumn="0" w:firstRowLastColumn="0" w:lastRowFirstColumn="0" w:lastRowLastColumn="0"/>
            <w:tcW w:w="1546" w:type="dxa"/>
          </w:tcPr>
          <w:p w14:paraId="2B324DB7" w14:textId="77777777" w:rsidR="0054286E" w:rsidRPr="004A3E0B" w:rsidRDefault="0054286E" w:rsidP="0033598D">
            <w:pPr>
              <w:pStyle w:val="BodyText"/>
              <w:jc w:val="both"/>
              <w:rPr>
                <w:rFonts w:cstheme="minorHAnsi"/>
                <w:sz w:val="18"/>
                <w:szCs w:val="18"/>
              </w:rPr>
            </w:pPr>
            <w:r w:rsidRPr="004A3E0B">
              <w:rPr>
                <w:rFonts w:cstheme="minorHAnsi"/>
                <w:sz w:val="18"/>
                <w:szCs w:val="18"/>
              </w:rPr>
              <w:t>CAMPGROUND</w:t>
            </w:r>
          </w:p>
        </w:tc>
        <w:tc>
          <w:tcPr>
            <w:tcW w:w="1329" w:type="dxa"/>
            <w:vAlign w:val="center"/>
          </w:tcPr>
          <w:p w14:paraId="43DC29D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65" w:type="dxa"/>
            <w:vAlign w:val="center"/>
          </w:tcPr>
          <w:p w14:paraId="703D039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6" w:type="dxa"/>
            <w:vAlign w:val="center"/>
          </w:tcPr>
          <w:p w14:paraId="6FBF17A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23" w:type="dxa"/>
            <w:vAlign w:val="center"/>
          </w:tcPr>
          <w:p w14:paraId="10FA9E2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06" w:type="dxa"/>
            <w:vAlign w:val="center"/>
          </w:tcPr>
          <w:p w14:paraId="79924B8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5" w:type="dxa"/>
            <w:vAlign w:val="center"/>
          </w:tcPr>
          <w:p w14:paraId="7C697D6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35" w:type="dxa"/>
            <w:vAlign w:val="center"/>
          </w:tcPr>
          <w:p w14:paraId="75FD755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54286E" w:rsidRPr="004A3E0B" w14:paraId="7AC2CFD2"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065537EE"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A</w:t>
            </w:r>
          </w:p>
        </w:tc>
        <w:tc>
          <w:tcPr>
            <w:tcW w:w="1329" w:type="dxa"/>
            <w:vAlign w:val="center"/>
          </w:tcPr>
          <w:p w14:paraId="0E4F60A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8 Std</w:t>
            </w:r>
          </w:p>
        </w:tc>
        <w:tc>
          <w:tcPr>
            <w:tcW w:w="865" w:type="dxa"/>
            <w:vAlign w:val="center"/>
          </w:tcPr>
          <w:p w14:paraId="163BD38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102F2C0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7CB9BD2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706" w:type="dxa"/>
            <w:vAlign w:val="center"/>
          </w:tcPr>
          <w:p w14:paraId="7C9B21A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666676B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03E4C76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16BA342F"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1EABB2D6"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B</w:t>
            </w:r>
          </w:p>
        </w:tc>
        <w:tc>
          <w:tcPr>
            <w:tcW w:w="1329" w:type="dxa"/>
            <w:vAlign w:val="center"/>
          </w:tcPr>
          <w:p w14:paraId="3BF885D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9 RV</w:t>
            </w:r>
          </w:p>
        </w:tc>
        <w:tc>
          <w:tcPr>
            <w:tcW w:w="865" w:type="dxa"/>
            <w:vAlign w:val="center"/>
          </w:tcPr>
          <w:p w14:paraId="4833A1F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7FD922D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4819C4E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706" w:type="dxa"/>
            <w:vAlign w:val="center"/>
          </w:tcPr>
          <w:p w14:paraId="1FA4B50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0CC0B95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335" w:type="dxa"/>
            <w:vAlign w:val="center"/>
          </w:tcPr>
          <w:p w14:paraId="5892E72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6CC4420"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0070BC54"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C</w:t>
            </w:r>
          </w:p>
        </w:tc>
        <w:tc>
          <w:tcPr>
            <w:tcW w:w="1329" w:type="dxa"/>
            <w:vAlign w:val="center"/>
          </w:tcPr>
          <w:p w14:paraId="7FF5A06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19 RV</w:t>
            </w:r>
          </w:p>
        </w:tc>
        <w:tc>
          <w:tcPr>
            <w:tcW w:w="865" w:type="dxa"/>
            <w:vAlign w:val="center"/>
          </w:tcPr>
          <w:p w14:paraId="0D1790F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5C2161B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07AEB1B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706" w:type="dxa"/>
            <w:vAlign w:val="center"/>
          </w:tcPr>
          <w:p w14:paraId="53E4026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6D3D3C9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6149C9B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247787F8"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455E66E0"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D</w:t>
            </w:r>
          </w:p>
        </w:tc>
        <w:tc>
          <w:tcPr>
            <w:tcW w:w="1329" w:type="dxa"/>
            <w:vAlign w:val="center"/>
          </w:tcPr>
          <w:p w14:paraId="519D84C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6 RV</w:t>
            </w:r>
          </w:p>
        </w:tc>
        <w:tc>
          <w:tcPr>
            <w:tcW w:w="865" w:type="dxa"/>
            <w:vAlign w:val="center"/>
          </w:tcPr>
          <w:p w14:paraId="22FAB0B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065B073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6D30D0E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706" w:type="dxa"/>
            <w:vAlign w:val="center"/>
          </w:tcPr>
          <w:p w14:paraId="04CAF46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790FD09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6EC2064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9FE4942"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18A7F529"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E</w:t>
            </w:r>
          </w:p>
        </w:tc>
        <w:tc>
          <w:tcPr>
            <w:tcW w:w="1329" w:type="dxa"/>
            <w:vAlign w:val="center"/>
          </w:tcPr>
          <w:p w14:paraId="7E74E4F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13 Std</w:t>
            </w:r>
          </w:p>
        </w:tc>
        <w:tc>
          <w:tcPr>
            <w:tcW w:w="865" w:type="dxa"/>
            <w:vAlign w:val="center"/>
          </w:tcPr>
          <w:p w14:paraId="65816F2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3191789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34CC21C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706" w:type="dxa"/>
            <w:vAlign w:val="center"/>
          </w:tcPr>
          <w:p w14:paraId="1637CE5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75F3C8A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335" w:type="dxa"/>
            <w:vAlign w:val="center"/>
          </w:tcPr>
          <w:p w14:paraId="2465A1D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1253D615"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5B4D63DC"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F</w:t>
            </w:r>
          </w:p>
        </w:tc>
        <w:tc>
          <w:tcPr>
            <w:tcW w:w="1329" w:type="dxa"/>
            <w:vAlign w:val="center"/>
          </w:tcPr>
          <w:p w14:paraId="42FCC49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30 Std; 4 RV</w:t>
            </w:r>
          </w:p>
        </w:tc>
        <w:tc>
          <w:tcPr>
            <w:tcW w:w="865" w:type="dxa"/>
            <w:vAlign w:val="center"/>
          </w:tcPr>
          <w:p w14:paraId="760DB9C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079BFB1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05FCF42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5</w:t>
            </w:r>
          </w:p>
        </w:tc>
        <w:tc>
          <w:tcPr>
            <w:tcW w:w="706" w:type="dxa"/>
            <w:vAlign w:val="center"/>
          </w:tcPr>
          <w:p w14:paraId="542E6E1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1442CCA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61B25AD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0609FCE5"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35488D4A"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G</w:t>
            </w:r>
          </w:p>
        </w:tc>
        <w:tc>
          <w:tcPr>
            <w:tcW w:w="1329" w:type="dxa"/>
            <w:vAlign w:val="center"/>
          </w:tcPr>
          <w:p w14:paraId="3B61296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8 Std; 20 RV</w:t>
            </w:r>
          </w:p>
        </w:tc>
        <w:tc>
          <w:tcPr>
            <w:tcW w:w="865" w:type="dxa"/>
            <w:vAlign w:val="center"/>
          </w:tcPr>
          <w:p w14:paraId="197EF06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35D93C9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2 Flush</w:t>
            </w:r>
          </w:p>
        </w:tc>
        <w:tc>
          <w:tcPr>
            <w:tcW w:w="1023" w:type="dxa"/>
            <w:vAlign w:val="center"/>
          </w:tcPr>
          <w:p w14:paraId="69F55366" w14:textId="1FB570D9"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14</w:t>
            </w:r>
          </w:p>
        </w:tc>
        <w:tc>
          <w:tcPr>
            <w:tcW w:w="706" w:type="dxa"/>
            <w:vAlign w:val="center"/>
          </w:tcPr>
          <w:p w14:paraId="038D704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641865A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17006AB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5A93962D"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48378295"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H</w:t>
            </w:r>
          </w:p>
        </w:tc>
        <w:tc>
          <w:tcPr>
            <w:tcW w:w="1329" w:type="dxa"/>
            <w:vAlign w:val="center"/>
          </w:tcPr>
          <w:p w14:paraId="14995A1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10 Std</w:t>
            </w:r>
          </w:p>
        </w:tc>
        <w:tc>
          <w:tcPr>
            <w:tcW w:w="865" w:type="dxa"/>
            <w:vAlign w:val="center"/>
          </w:tcPr>
          <w:p w14:paraId="5A229EB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7D2EC0D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05A80DF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706" w:type="dxa"/>
            <w:vAlign w:val="center"/>
          </w:tcPr>
          <w:p w14:paraId="1B2B54F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6867DBC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73673CC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DDEF860"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6AF52E29"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I</w:t>
            </w:r>
          </w:p>
        </w:tc>
        <w:tc>
          <w:tcPr>
            <w:tcW w:w="1329" w:type="dxa"/>
            <w:vAlign w:val="center"/>
          </w:tcPr>
          <w:p w14:paraId="5AF8D7B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24 Std</w:t>
            </w:r>
          </w:p>
        </w:tc>
        <w:tc>
          <w:tcPr>
            <w:tcW w:w="865" w:type="dxa"/>
            <w:vAlign w:val="center"/>
          </w:tcPr>
          <w:p w14:paraId="1778C5B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0F462B2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11F2C5C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5</w:t>
            </w:r>
          </w:p>
        </w:tc>
        <w:tc>
          <w:tcPr>
            <w:tcW w:w="706" w:type="dxa"/>
            <w:vAlign w:val="center"/>
          </w:tcPr>
          <w:p w14:paraId="299901E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6DEB131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335" w:type="dxa"/>
            <w:vAlign w:val="center"/>
          </w:tcPr>
          <w:p w14:paraId="6E487C8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590A4D07"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1DEB5BE9"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J</w:t>
            </w:r>
          </w:p>
        </w:tc>
        <w:tc>
          <w:tcPr>
            <w:tcW w:w="1329" w:type="dxa"/>
            <w:vAlign w:val="center"/>
          </w:tcPr>
          <w:p w14:paraId="6931B5C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30 Std</w:t>
            </w:r>
          </w:p>
        </w:tc>
        <w:tc>
          <w:tcPr>
            <w:tcW w:w="865" w:type="dxa"/>
            <w:vAlign w:val="center"/>
          </w:tcPr>
          <w:p w14:paraId="3318C0E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57AE588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2 Flush</w:t>
            </w:r>
          </w:p>
        </w:tc>
        <w:tc>
          <w:tcPr>
            <w:tcW w:w="1023" w:type="dxa"/>
            <w:vAlign w:val="center"/>
          </w:tcPr>
          <w:p w14:paraId="56872CB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706" w:type="dxa"/>
            <w:vAlign w:val="center"/>
          </w:tcPr>
          <w:p w14:paraId="1ACBB4D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13E44FD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38D8323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BC57643"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7B39ED77"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K</w:t>
            </w:r>
          </w:p>
        </w:tc>
        <w:tc>
          <w:tcPr>
            <w:tcW w:w="1329" w:type="dxa"/>
            <w:vAlign w:val="center"/>
          </w:tcPr>
          <w:p w14:paraId="7857EBF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10 RV</w:t>
            </w:r>
          </w:p>
        </w:tc>
        <w:tc>
          <w:tcPr>
            <w:tcW w:w="865" w:type="dxa"/>
            <w:vAlign w:val="center"/>
          </w:tcPr>
          <w:p w14:paraId="60040E6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16A9CE7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23" w:type="dxa"/>
            <w:vAlign w:val="center"/>
          </w:tcPr>
          <w:p w14:paraId="0B61F8B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706" w:type="dxa"/>
            <w:vAlign w:val="center"/>
          </w:tcPr>
          <w:p w14:paraId="488FE77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53AE94C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6B8F192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F3FCF0B"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1156DB0F"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Loop L</w:t>
            </w:r>
          </w:p>
        </w:tc>
        <w:tc>
          <w:tcPr>
            <w:tcW w:w="1329" w:type="dxa"/>
            <w:vAlign w:val="center"/>
          </w:tcPr>
          <w:p w14:paraId="4C1E858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15 RV</w:t>
            </w:r>
          </w:p>
        </w:tc>
        <w:tc>
          <w:tcPr>
            <w:tcW w:w="865" w:type="dxa"/>
            <w:vAlign w:val="center"/>
          </w:tcPr>
          <w:p w14:paraId="49F52C9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5DBB63B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78ECF6F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706" w:type="dxa"/>
            <w:vAlign w:val="center"/>
          </w:tcPr>
          <w:p w14:paraId="35CB1DE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4C46D50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54662FA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4227BA8B"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7DF6D8F8" w14:textId="77777777"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Main Loop</w:t>
            </w:r>
          </w:p>
        </w:tc>
        <w:tc>
          <w:tcPr>
            <w:tcW w:w="1329" w:type="dxa"/>
            <w:vAlign w:val="center"/>
          </w:tcPr>
          <w:p w14:paraId="01EEAB9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54 Std; 15 RV</w:t>
            </w:r>
          </w:p>
        </w:tc>
        <w:tc>
          <w:tcPr>
            <w:tcW w:w="865" w:type="dxa"/>
            <w:vAlign w:val="center"/>
          </w:tcPr>
          <w:p w14:paraId="3C397F5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04D640D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3 Flush</w:t>
            </w:r>
          </w:p>
        </w:tc>
        <w:tc>
          <w:tcPr>
            <w:tcW w:w="1023" w:type="dxa"/>
            <w:vAlign w:val="center"/>
          </w:tcPr>
          <w:p w14:paraId="2A83211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15</w:t>
            </w:r>
          </w:p>
        </w:tc>
        <w:tc>
          <w:tcPr>
            <w:tcW w:w="706" w:type="dxa"/>
            <w:vAlign w:val="center"/>
          </w:tcPr>
          <w:p w14:paraId="039A7D0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58BA419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7C7225F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D183718" w14:textId="77777777" w:rsidTr="006623E3">
        <w:tc>
          <w:tcPr>
            <w:cnfStyle w:val="001000000000" w:firstRow="0" w:lastRow="0" w:firstColumn="1" w:lastColumn="0" w:oddVBand="0" w:evenVBand="0" w:oddHBand="0" w:evenHBand="0" w:firstRowFirstColumn="0" w:firstRowLastColumn="0" w:lastRowFirstColumn="0" w:lastRowLastColumn="0"/>
            <w:tcW w:w="1546" w:type="dxa"/>
            <w:vAlign w:val="center"/>
          </w:tcPr>
          <w:p w14:paraId="22CDE236" w14:textId="4C207AE6" w:rsidR="0054286E" w:rsidRPr="004A3E0B" w:rsidRDefault="0054286E" w:rsidP="006623E3">
            <w:pPr>
              <w:pStyle w:val="BodyText"/>
              <w:rPr>
                <w:rFonts w:cstheme="minorHAnsi"/>
                <w:b w:val="0"/>
                <w:bCs w:val="0"/>
                <w:sz w:val="18"/>
                <w:szCs w:val="18"/>
              </w:rPr>
            </w:pPr>
            <w:r w:rsidRPr="004A3E0B">
              <w:rPr>
                <w:rFonts w:cstheme="minorHAnsi"/>
                <w:b w:val="0"/>
                <w:bCs w:val="0"/>
                <w:sz w:val="18"/>
                <w:szCs w:val="18"/>
              </w:rPr>
              <w:t xml:space="preserve">Day Use and Off-lake </w:t>
            </w:r>
            <w:r w:rsidR="005A749F" w:rsidRPr="004A3E0B">
              <w:rPr>
                <w:rFonts w:cstheme="minorHAnsi"/>
                <w:b w:val="0"/>
                <w:bCs w:val="0"/>
                <w:sz w:val="18"/>
                <w:szCs w:val="18"/>
              </w:rPr>
              <w:t>Swim Area</w:t>
            </w:r>
            <w:r w:rsidRPr="004A3E0B">
              <w:rPr>
                <w:rFonts w:cstheme="minorHAnsi"/>
                <w:b w:val="0"/>
                <w:bCs w:val="0"/>
                <w:sz w:val="18"/>
                <w:szCs w:val="18"/>
              </w:rPr>
              <w:t xml:space="preserve"> </w:t>
            </w:r>
          </w:p>
        </w:tc>
        <w:tc>
          <w:tcPr>
            <w:tcW w:w="1329" w:type="dxa"/>
            <w:vAlign w:val="center"/>
          </w:tcPr>
          <w:p w14:paraId="4F6BFCB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65" w:type="dxa"/>
            <w:vAlign w:val="center"/>
          </w:tcPr>
          <w:p w14:paraId="7CCA12A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12 Std; 1 Grp</w:t>
            </w:r>
          </w:p>
        </w:tc>
        <w:tc>
          <w:tcPr>
            <w:tcW w:w="1366" w:type="dxa"/>
            <w:vAlign w:val="center"/>
          </w:tcPr>
          <w:p w14:paraId="6F3A704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2FF224F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30</w:t>
            </w:r>
          </w:p>
        </w:tc>
        <w:tc>
          <w:tcPr>
            <w:tcW w:w="706" w:type="dxa"/>
            <w:vAlign w:val="center"/>
          </w:tcPr>
          <w:p w14:paraId="7780009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5" w:type="dxa"/>
            <w:vAlign w:val="center"/>
          </w:tcPr>
          <w:p w14:paraId="04A3DFA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35" w:type="dxa"/>
            <w:vAlign w:val="center"/>
          </w:tcPr>
          <w:p w14:paraId="1DC6C24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bl>
    <w:p w14:paraId="625DEEE1" w14:textId="77777777" w:rsidR="00267447" w:rsidRDefault="00267447"/>
    <w:p w14:paraId="10678C9F" w14:textId="77777777" w:rsidR="00267447" w:rsidRDefault="00267447"/>
    <w:p w14:paraId="2EBCC26A" w14:textId="77777777" w:rsidR="00267447" w:rsidRDefault="00267447"/>
    <w:p w14:paraId="027C560B" w14:textId="7CAABF0A" w:rsidR="00267447" w:rsidRPr="006623E3" w:rsidRDefault="00071124" w:rsidP="006623E3">
      <w:pPr>
        <w:pStyle w:val="TableTitle"/>
        <w:keepNext/>
        <w:rPr>
          <w:rFonts w:asciiTheme="minorHAnsi" w:hAnsiTheme="minorHAnsi" w:cstheme="minorHAnsi"/>
        </w:rPr>
      </w:pPr>
      <w:r w:rsidRPr="006623E3">
        <w:rPr>
          <w:rFonts w:asciiTheme="minorHAnsi" w:hAnsiTheme="minorHAnsi" w:cstheme="minorHAnsi"/>
        </w:rPr>
        <w:lastRenderedPageBreak/>
        <w:t>Table 4 (Continued).</w:t>
      </w:r>
    </w:p>
    <w:tbl>
      <w:tblPr>
        <w:tblStyle w:val="GridTable1Light"/>
        <w:tblW w:w="9535" w:type="dxa"/>
        <w:tblLook w:val="04A0" w:firstRow="1" w:lastRow="0" w:firstColumn="1" w:lastColumn="0" w:noHBand="0" w:noVBand="1"/>
      </w:tblPr>
      <w:tblGrid>
        <w:gridCol w:w="1404"/>
        <w:gridCol w:w="1329"/>
        <w:gridCol w:w="865"/>
        <w:gridCol w:w="1366"/>
        <w:gridCol w:w="1023"/>
        <w:gridCol w:w="828"/>
        <w:gridCol w:w="1243"/>
        <w:gridCol w:w="1477"/>
      </w:tblGrid>
      <w:tr w:rsidR="00267447" w:rsidRPr="004A3E0B" w14:paraId="1CB8388B" w14:textId="77777777" w:rsidTr="00267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tcPr>
          <w:p w14:paraId="301A9341" w14:textId="361F728C" w:rsidR="00267447" w:rsidRPr="004A3E0B" w:rsidRDefault="00267447" w:rsidP="00267447">
            <w:pPr>
              <w:pStyle w:val="BodyText"/>
              <w:jc w:val="both"/>
              <w:rPr>
                <w:rFonts w:cstheme="minorHAnsi"/>
                <w:sz w:val="18"/>
                <w:szCs w:val="18"/>
              </w:rPr>
            </w:pPr>
            <w:r w:rsidRPr="004A3E0B">
              <w:rPr>
                <w:rFonts w:cstheme="minorHAnsi"/>
              </w:rPr>
              <w:t>Facility</w:t>
            </w:r>
          </w:p>
        </w:tc>
        <w:tc>
          <w:tcPr>
            <w:tcW w:w="1329" w:type="dxa"/>
          </w:tcPr>
          <w:p w14:paraId="068FF218" w14:textId="6F7A3DB9" w:rsidR="00267447" w:rsidRPr="004A3E0B" w:rsidRDefault="00267447" w:rsidP="00267447">
            <w:pPr>
              <w:pStyle w:val="BodyText"/>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Campsites</w:t>
            </w:r>
          </w:p>
        </w:tc>
        <w:tc>
          <w:tcPr>
            <w:tcW w:w="865" w:type="dxa"/>
          </w:tcPr>
          <w:p w14:paraId="5B472F26" w14:textId="3F9ECC61" w:rsidR="00267447" w:rsidRPr="004A3E0B" w:rsidRDefault="00267447" w:rsidP="00267447">
            <w:pPr>
              <w:pStyle w:val="BodyText"/>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Picnic Sites</w:t>
            </w:r>
          </w:p>
        </w:tc>
        <w:tc>
          <w:tcPr>
            <w:tcW w:w="1366" w:type="dxa"/>
          </w:tcPr>
          <w:p w14:paraId="54E8B9FE" w14:textId="4A138DEA" w:rsidR="00267447" w:rsidRPr="004A3E0B" w:rsidRDefault="00267447" w:rsidP="00267447">
            <w:pPr>
              <w:pStyle w:val="BodyText"/>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Restrooms</w:t>
            </w:r>
          </w:p>
        </w:tc>
        <w:tc>
          <w:tcPr>
            <w:tcW w:w="1023" w:type="dxa"/>
          </w:tcPr>
          <w:p w14:paraId="7F342268" w14:textId="6B381A54" w:rsidR="00267447" w:rsidRPr="004A3E0B" w:rsidRDefault="00267447" w:rsidP="00267447">
            <w:pPr>
              <w:pStyle w:val="BodyText"/>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Parking Spaces</w:t>
            </w:r>
          </w:p>
        </w:tc>
        <w:tc>
          <w:tcPr>
            <w:tcW w:w="828" w:type="dxa"/>
          </w:tcPr>
          <w:p w14:paraId="0E18E785" w14:textId="6256FDED" w:rsidR="00267447" w:rsidRPr="004A3E0B" w:rsidRDefault="00267447" w:rsidP="00267447">
            <w:pPr>
              <w:pStyle w:val="BodyText"/>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Boat Ramp</w:t>
            </w:r>
          </w:p>
        </w:tc>
        <w:tc>
          <w:tcPr>
            <w:tcW w:w="1243" w:type="dxa"/>
          </w:tcPr>
          <w:p w14:paraId="6C7696FB" w14:textId="3E585F37" w:rsidR="00267447" w:rsidRPr="004A3E0B" w:rsidRDefault="00267447" w:rsidP="00267447">
            <w:pPr>
              <w:pStyle w:val="BodyText"/>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Overall Condition</w:t>
            </w:r>
          </w:p>
        </w:tc>
        <w:tc>
          <w:tcPr>
            <w:tcW w:w="1477" w:type="dxa"/>
          </w:tcPr>
          <w:p w14:paraId="1C8B07D5" w14:textId="5F498CF5" w:rsidR="00267447" w:rsidRPr="004A3E0B" w:rsidRDefault="00267447" w:rsidP="00267447">
            <w:pPr>
              <w:pStyle w:val="BodyText"/>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rPr>
              <w:t>ADA Compliant</w:t>
            </w:r>
          </w:p>
        </w:tc>
      </w:tr>
      <w:tr w:rsidR="00267447" w:rsidRPr="004A3E0B" w14:paraId="7AE00C43" w14:textId="77777777" w:rsidTr="006623E3">
        <w:tc>
          <w:tcPr>
            <w:cnfStyle w:val="001000000000" w:firstRow="0" w:lastRow="0" w:firstColumn="1" w:lastColumn="0" w:oddVBand="0" w:evenVBand="0" w:oddHBand="0" w:evenHBand="0" w:firstRowFirstColumn="0" w:firstRowLastColumn="0" w:lastRowFirstColumn="0" w:lastRowLastColumn="0"/>
            <w:tcW w:w="1404" w:type="dxa"/>
          </w:tcPr>
          <w:p w14:paraId="550685FC" w14:textId="77777777" w:rsidR="00267447" w:rsidRPr="004A3E0B" w:rsidRDefault="00267447" w:rsidP="00267447">
            <w:pPr>
              <w:pStyle w:val="BodyText"/>
              <w:jc w:val="both"/>
              <w:rPr>
                <w:rFonts w:cstheme="minorHAnsi"/>
                <w:b w:val="0"/>
                <w:bCs w:val="0"/>
                <w:sz w:val="18"/>
                <w:szCs w:val="18"/>
              </w:rPr>
            </w:pPr>
            <w:r w:rsidRPr="004A3E0B">
              <w:rPr>
                <w:rFonts w:cstheme="minorHAnsi"/>
                <w:b w:val="0"/>
                <w:bCs w:val="0"/>
                <w:sz w:val="18"/>
                <w:szCs w:val="18"/>
              </w:rPr>
              <w:t>Boat Launch – North (concrete)</w:t>
            </w:r>
          </w:p>
        </w:tc>
        <w:tc>
          <w:tcPr>
            <w:tcW w:w="1329" w:type="dxa"/>
            <w:vAlign w:val="center"/>
          </w:tcPr>
          <w:p w14:paraId="764EEE88"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65" w:type="dxa"/>
            <w:vAlign w:val="center"/>
          </w:tcPr>
          <w:p w14:paraId="4D21DD61"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6 Std</w:t>
            </w:r>
          </w:p>
        </w:tc>
        <w:tc>
          <w:tcPr>
            <w:tcW w:w="1366" w:type="dxa"/>
            <w:vAlign w:val="center"/>
          </w:tcPr>
          <w:p w14:paraId="2736A363"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7626DBF0"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186</w:t>
            </w:r>
          </w:p>
        </w:tc>
        <w:tc>
          <w:tcPr>
            <w:tcW w:w="828" w:type="dxa"/>
            <w:vAlign w:val="center"/>
          </w:tcPr>
          <w:p w14:paraId="4BD07142"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with 2 lanes</w:t>
            </w:r>
          </w:p>
        </w:tc>
        <w:tc>
          <w:tcPr>
            <w:tcW w:w="1243" w:type="dxa"/>
            <w:vAlign w:val="center"/>
          </w:tcPr>
          <w:p w14:paraId="1695E08C"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477" w:type="dxa"/>
            <w:vAlign w:val="center"/>
          </w:tcPr>
          <w:p w14:paraId="0ED42019"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267447" w:rsidRPr="004A3E0B" w14:paraId="65A3BC72" w14:textId="77777777" w:rsidTr="006623E3">
        <w:tc>
          <w:tcPr>
            <w:cnfStyle w:val="001000000000" w:firstRow="0" w:lastRow="0" w:firstColumn="1" w:lastColumn="0" w:oddVBand="0" w:evenVBand="0" w:oddHBand="0" w:evenHBand="0" w:firstRowFirstColumn="0" w:firstRowLastColumn="0" w:lastRowFirstColumn="0" w:lastRowLastColumn="0"/>
            <w:tcW w:w="1404" w:type="dxa"/>
          </w:tcPr>
          <w:p w14:paraId="0043547D" w14:textId="77777777" w:rsidR="00267447" w:rsidRPr="004A3E0B" w:rsidRDefault="00267447" w:rsidP="00267447">
            <w:pPr>
              <w:pStyle w:val="BodyText"/>
              <w:jc w:val="both"/>
              <w:rPr>
                <w:rFonts w:cstheme="minorHAnsi"/>
                <w:b w:val="0"/>
                <w:bCs w:val="0"/>
                <w:sz w:val="18"/>
                <w:szCs w:val="18"/>
              </w:rPr>
            </w:pPr>
            <w:r w:rsidRPr="004A3E0B">
              <w:rPr>
                <w:rFonts w:cstheme="minorHAnsi"/>
                <w:b w:val="0"/>
                <w:bCs w:val="0"/>
                <w:sz w:val="18"/>
                <w:szCs w:val="18"/>
              </w:rPr>
              <w:t>Boat Launch – South (concrete)</w:t>
            </w:r>
          </w:p>
        </w:tc>
        <w:tc>
          <w:tcPr>
            <w:tcW w:w="1329" w:type="dxa"/>
            <w:vAlign w:val="center"/>
          </w:tcPr>
          <w:p w14:paraId="320CF37D"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865" w:type="dxa"/>
            <w:vAlign w:val="center"/>
          </w:tcPr>
          <w:p w14:paraId="35E5BF1B"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366" w:type="dxa"/>
            <w:vAlign w:val="center"/>
          </w:tcPr>
          <w:p w14:paraId="49E1359E"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23" w:type="dxa"/>
            <w:vAlign w:val="center"/>
          </w:tcPr>
          <w:p w14:paraId="5FD2BAD3"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81</w:t>
            </w:r>
          </w:p>
        </w:tc>
        <w:tc>
          <w:tcPr>
            <w:tcW w:w="828" w:type="dxa"/>
            <w:vAlign w:val="center"/>
          </w:tcPr>
          <w:p w14:paraId="325614FC"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with 3 lanes</w:t>
            </w:r>
          </w:p>
        </w:tc>
        <w:tc>
          <w:tcPr>
            <w:tcW w:w="1243" w:type="dxa"/>
            <w:vAlign w:val="center"/>
          </w:tcPr>
          <w:p w14:paraId="2B6FC357"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477" w:type="dxa"/>
            <w:vAlign w:val="center"/>
          </w:tcPr>
          <w:p w14:paraId="79A5B87E"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267447" w:rsidRPr="004A3E0B" w14:paraId="0680EBF2" w14:textId="77777777" w:rsidTr="006623E3">
        <w:tc>
          <w:tcPr>
            <w:cnfStyle w:val="001000000000" w:firstRow="0" w:lastRow="0" w:firstColumn="1" w:lastColumn="0" w:oddVBand="0" w:evenVBand="0" w:oddHBand="0" w:evenHBand="0" w:firstRowFirstColumn="0" w:firstRowLastColumn="0" w:lastRowFirstColumn="0" w:lastRowLastColumn="0"/>
            <w:tcW w:w="1404" w:type="dxa"/>
          </w:tcPr>
          <w:p w14:paraId="55815939" w14:textId="77777777" w:rsidR="00267447" w:rsidRPr="004A3E0B" w:rsidRDefault="00267447" w:rsidP="00267447">
            <w:pPr>
              <w:pStyle w:val="BodyText"/>
              <w:jc w:val="both"/>
              <w:rPr>
                <w:rFonts w:cstheme="minorHAnsi"/>
                <w:b w:val="0"/>
                <w:bCs w:val="0"/>
                <w:sz w:val="18"/>
                <w:szCs w:val="18"/>
              </w:rPr>
            </w:pPr>
            <w:r w:rsidRPr="004A3E0B">
              <w:rPr>
                <w:rFonts w:cstheme="minorHAnsi"/>
                <w:b w:val="0"/>
                <w:bCs w:val="0"/>
                <w:sz w:val="18"/>
                <w:szCs w:val="18"/>
              </w:rPr>
              <w:t>Overflow Parking</w:t>
            </w:r>
          </w:p>
        </w:tc>
        <w:tc>
          <w:tcPr>
            <w:tcW w:w="1329" w:type="dxa"/>
            <w:vAlign w:val="center"/>
          </w:tcPr>
          <w:p w14:paraId="5E48CA8E"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65" w:type="dxa"/>
            <w:vAlign w:val="center"/>
          </w:tcPr>
          <w:p w14:paraId="298F842D"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6" w:type="dxa"/>
            <w:vAlign w:val="center"/>
          </w:tcPr>
          <w:p w14:paraId="01CE7CFB"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23" w:type="dxa"/>
            <w:vAlign w:val="center"/>
          </w:tcPr>
          <w:p w14:paraId="699D595C"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30</w:t>
            </w:r>
          </w:p>
        </w:tc>
        <w:tc>
          <w:tcPr>
            <w:tcW w:w="828" w:type="dxa"/>
            <w:vAlign w:val="center"/>
          </w:tcPr>
          <w:p w14:paraId="547A16C2"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43" w:type="dxa"/>
            <w:vAlign w:val="center"/>
          </w:tcPr>
          <w:p w14:paraId="6AC7F660"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77" w:type="dxa"/>
            <w:vAlign w:val="center"/>
          </w:tcPr>
          <w:p w14:paraId="1443C247" w14:textId="77777777" w:rsidR="00267447" w:rsidRPr="004A3E0B"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267447" w:rsidRPr="004A3E0B" w14:paraId="71EB3E80" w14:textId="77777777" w:rsidTr="006623E3">
        <w:tc>
          <w:tcPr>
            <w:cnfStyle w:val="001000000000" w:firstRow="0" w:lastRow="0" w:firstColumn="1" w:lastColumn="0" w:oddVBand="0" w:evenVBand="0" w:oddHBand="0" w:evenHBand="0" w:firstRowFirstColumn="0" w:firstRowLastColumn="0" w:lastRowFirstColumn="0" w:lastRowLastColumn="0"/>
            <w:tcW w:w="1404" w:type="dxa"/>
          </w:tcPr>
          <w:p w14:paraId="1AE867B3" w14:textId="77777777" w:rsidR="00267447" w:rsidRPr="0033598D" w:rsidRDefault="00267447" w:rsidP="00267447">
            <w:pPr>
              <w:pStyle w:val="BodyText"/>
              <w:jc w:val="both"/>
              <w:rPr>
                <w:rFonts w:cstheme="minorHAnsi"/>
                <w:i/>
                <w:iCs/>
                <w:sz w:val="18"/>
                <w:szCs w:val="18"/>
              </w:rPr>
            </w:pPr>
            <w:r w:rsidRPr="0033598D">
              <w:rPr>
                <w:rFonts w:cstheme="minorHAnsi"/>
                <w:i/>
                <w:iCs/>
                <w:sz w:val="18"/>
                <w:szCs w:val="18"/>
              </w:rPr>
              <w:t>Total</w:t>
            </w:r>
          </w:p>
        </w:tc>
        <w:tc>
          <w:tcPr>
            <w:tcW w:w="1329" w:type="dxa"/>
            <w:vAlign w:val="center"/>
          </w:tcPr>
          <w:p w14:paraId="60DF0E20"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177 Std; 98 RV</w:t>
            </w:r>
          </w:p>
        </w:tc>
        <w:tc>
          <w:tcPr>
            <w:tcW w:w="865" w:type="dxa"/>
            <w:vAlign w:val="center"/>
          </w:tcPr>
          <w:p w14:paraId="682DC221"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18 Std; 1 Grp</w:t>
            </w:r>
          </w:p>
        </w:tc>
        <w:tc>
          <w:tcPr>
            <w:tcW w:w="1366" w:type="dxa"/>
            <w:vAlign w:val="center"/>
          </w:tcPr>
          <w:p w14:paraId="3E7D6A65"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15 Flush</w:t>
            </w:r>
          </w:p>
        </w:tc>
        <w:tc>
          <w:tcPr>
            <w:tcW w:w="1023" w:type="dxa"/>
            <w:vAlign w:val="center"/>
          </w:tcPr>
          <w:p w14:paraId="6C676893"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366</w:t>
            </w:r>
          </w:p>
        </w:tc>
        <w:tc>
          <w:tcPr>
            <w:tcW w:w="828" w:type="dxa"/>
            <w:vAlign w:val="center"/>
          </w:tcPr>
          <w:p w14:paraId="5623BEF8"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2</w:t>
            </w:r>
          </w:p>
        </w:tc>
        <w:tc>
          <w:tcPr>
            <w:tcW w:w="1243" w:type="dxa"/>
            <w:vAlign w:val="center"/>
          </w:tcPr>
          <w:p w14:paraId="34621BC4"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p>
        </w:tc>
        <w:tc>
          <w:tcPr>
            <w:tcW w:w="1477" w:type="dxa"/>
            <w:vAlign w:val="center"/>
          </w:tcPr>
          <w:p w14:paraId="32D008B8" w14:textId="77777777" w:rsidR="00267447" w:rsidRPr="0033598D" w:rsidRDefault="00267447"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p>
        </w:tc>
      </w:tr>
    </w:tbl>
    <w:p w14:paraId="68C9B586" w14:textId="77777777" w:rsidR="0054286E" w:rsidRPr="004A3E0B" w:rsidRDefault="0054286E" w:rsidP="0033598D">
      <w:pPr>
        <w:pStyle w:val="TableFootnote"/>
        <w:jc w:val="both"/>
        <w:rPr>
          <w:rFonts w:cstheme="minorHAnsi"/>
        </w:rPr>
      </w:pPr>
      <w:r w:rsidRPr="004A3E0B">
        <w:rPr>
          <w:rFonts w:cstheme="minorHAnsi"/>
        </w:rPr>
        <w:t>Std = Standard one-family site; RV = Recreational Vehicle site with water and electric hookups; Grp = Group Site</w:t>
      </w:r>
    </w:p>
    <w:p w14:paraId="1D45CDCB"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Campground</w:t>
      </w:r>
    </w:p>
    <w:p w14:paraId="587AA920" w14:textId="44AA5F49" w:rsidR="0054286E" w:rsidRPr="004A3E0B" w:rsidRDefault="0054286E" w:rsidP="0033598D">
      <w:pPr>
        <w:pStyle w:val="BodyText"/>
        <w:jc w:val="both"/>
        <w:rPr>
          <w:rFonts w:cstheme="minorHAnsi"/>
        </w:rPr>
      </w:pPr>
      <w:r w:rsidRPr="004A3E0B">
        <w:rPr>
          <w:rFonts w:cstheme="minorHAnsi"/>
        </w:rPr>
        <w:t>The facility consists of 275 total campsites throughout 13 loops</w:t>
      </w:r>
      <w:r w:rsidR="00A42FD2">
        <w:rPr>
          <w:rFonts w:cstheme="minorHAnsi"/>
        </w:rPr>
        <w:t>;</w:t>
      </w:r>
      <w:r w:rsidRPr="004A3E0B">
        <w:rPr>
          <w:rFonts w:cstheme="minorHAnsi"/>
        </w:rPr>
        <w:t xml:space="preserve"> 177 </w:t>
      </w:r>
      <w:r w:rsidR="00A42FD2">
        <w:rPr>
          <w:rFonts w:cstheme="minorHAnsi"/>
        </w:rPr>
        <w:t xml:space="preserve">are </w:t>
      </w:r>
      <w:r w:rsidRPr="004A3E0B">
        <w:rPr>
          <w:rFonts w:cstheme="minorHAnsi"/>
        </w:rPr>
        <w:t xml:space="preserve">standard sites and 98 </w:t>
      </w:r>
      <w:r w:rsidR="00A42FD2">
        <w:rPr>
          <w:rFonts w:cstheme="minorHAnsi"/>
        </w:rPr>
        <w:t xml:space="preserve">are </w:t>
      </w:r>
      <w:r w:rsidRPr="004A3E0B">
        <w:rPr>
          <w:rFonts w:cstheme="minorHAnsi"/>
        </w:rPr>
        <w:t>RV sites</w:t>
      </w:r>
      <w:r w:rsidR="00A42FD2">
        <w:rPr>
          <w:rFonts w:cstheme="minorHAnsi"/>
        </w:rPr>
        <w:t>.</w:t>
      </w:r>
      <w:r w:rsidRPr="004A3E0B">
        <w:rPr>
          <w:rFonts w:cstheme="minorHAnsi"/>
        </w:rPr>
        <w:t xml:space="preserve"> The facility also has 12 flush restrooms with outdoor showers, parking (39 spaces) adjacent to the restrooms, water spigots, and trash receptacles dispersed throughout the campground.</w:t>
      </w:r>
    </w:p>
    <w:p w14:paraId="74B7231D"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Day Use and Off-lake Swim Area</w:t>
      </w:r>
    </w:p>
    <w:p w14:paraId="768CB568" w14:textId="3534FCF1" w:rsidR="0054286E" w:rsidRPr="004A3E0B" w:rsidRDefault="0054286E" w:rsidP="0033598D">
      <w:pPr>
        <w:pStyle w:val="BodyText"/>
        <w:jc w:val="both"/>
        <w:rPr>
          <w:rFonts w:cstheme="minorHAnsi"/>
        </w:rPr>
      </w:pPr>
      <w:r w:rsidRPr="004A3E0B">
        <w:rPr>
          <w:rFonts w:cstheme="minorHAnsi"/>
        </w:rPr>
        <w:t>The day use and swim area facilit</w:t>
      </w:r>
      <w:r w:rsidR="00A42FD2">
        <w:rPr>
          <w:rFonts w:cstheme="minorHAnsi"/>
        </w:rPr>
        <w:t>ies</w:t>
      </w:r>
      <w:r w:rsidRPr="004A3E0B">
        <w:rPr>
          <w:rFonts w:cstheme="minorHAnsi"/>
        </w:rPr>
        <w:t xml:space="preserve"> consist of an off-lake swim area with a beach, 12 standard picnic areas, sand lot volleyball, a children’s playground with stationary playground equipment, 1 flush restroom building (including outdoor showers), and gravel parking area for 30 vehicles (single spaces).  The facility also includes one group picnic shelter.</w:t>
      </w:r>
    </w:p>
    <w:p w14:paraId="0F185A82"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North Boat Launch</w:t>
      </w:r>
    </w:p>
    <w:p w14:paraId="3454ED4B" w14:textId="38BCFD3A" w:rsidR="0054286E" w:rsidRPr="004A3E0B" w:rsidRDefault="0054286E" w:rsidP="0033598D">
      <w:pPr>
        <w:pStyle w:val="BodyText"/>
        <w:jc w:val="both"/>
        <w:rPr>
          <w:rFonts w:cstheme="minorHAnsi"/>
        </w:rPr>
      </w:pPr>
      <w:r w:rsidRPr="004A3E0B">
        <w:rPr>
          <w:rFonts w:cstheme="minorHAnsi"/>
        </w:rPr>
        <w:t xml:space="preserve">The North Boat Launch consists of a boat ramp, parking area, and a flush restroom building. The boat ramp has a concrete surface with two lanes and a floating courtesy dock (that connects to </w:t>
      </w:r>
      <w:r w:rsidR="00A42FD2">
        <w:rPr>
          <w:rFonts w:cstheme="minorHAnsi"/>
        </w:rPr>
        <w:t>a</w:t>
      </w:r>
      <w:r w:rsidR="00A42FD2" w:rsidRPr="004A3E0B">
        <w:rPr>
          <w:rFonts w:cstheme="minorHAnsi"/>
        </w:rPr>
        <w:t xml:space="preserve"> </w:t>
      </w:r>
      <w:r w:rsidRPr="004A3E0B">
        <w:rPr>
          <w:rFonts w:cstheme="minorHAnsi"/>
        </w:rPr>
        <w:t>marina). The boat ramp has a functional WSE range from 750 ft down to 593 ft. The paved (asphalt) parking areas provide a total of 186 spaces</w:t>
      </w:r>
      <w:r w:rsidR="00A42FD2">
        <w:rPr>
          <w:rFonts w:cstheme="minorHAnsi"/>
        </w:rPr>
        <w:t xml:space="preserve"> </w:t>
      </w:r>
      <w:r w:rsidRPr="004A3E0B">
        <w:rPr>
          <w:rFonts w:cstheme="minorHAnsi"/>
        </w:rPr>
        <w:t xml:space="preserve">in 2 paved lots, and 30 additional single spaces in a gravel lot.  The facility also has six picnic areas, each with a table and shelter; and a marina with a general store, boat slips, fuel station, and restroom facilities. </w:t>
      </w:r>
    </w:p>
    <w:p w14:paraId="39201556"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South Boat Launch</w:t>
      </w:r>
    </w:p>
    <w:p w14:paraId="1EDF5BD6" w14:textId="2AC2C106" w:rsidR="00D52C59" w:rsidRDefault="0054286E" w:rsidP="0033598D">
      <w:pPr>
        <w:pStyle w:val="BodyText"/>
        <w:jc w:val="both"/>
        <w:rPr>
          <w:rFonts w:cstheme="minorHAnsi"/>
        </w:rPr>
      </w:pPr>
      <w:r w:rsidRPr="004A3E0B">
        <w:rPr>
          <w:rFonts w:cstheme="minorHAnsi"/>
        </w:rPr>
        <w:t>The South Boat Launch consists of a boat ramp, parking area, and a flush restroom building. The boat ramp has a concrete surface with three lanes and a floating courtesy dock. The boat ramp has a functional WSE range from 750 ft down to 633 ft. The paved (asphalt) parking area has 81 spaces</w:t>
      </w:r>
      <w:r w:rsidR="00EA426B">
        <w:rPr>
          <w:rFonts w:cstheme="minorHAnsi"/>
        </w:rPr>
        <w:t>.</w:t>
      </w:r>
      <w:r w:rsidRPr="004A3E0B">
        <w:rPr>
          <w:rFonts w:cstheme="minorHAnsi"/>
        </w:rPr>
        <w:t xml:space="preserve">  </w:t>
      </w:r>
    </w:p>
    <w:p w14:paraId="0C73D109" w14:textId="77777777" w:rsidR="00D52C59" w:rsidRDefault="00D52C59">
      <w:pPr>
        <w:rPr>
          <w:rFonts w:cstheme="minorHAnsi"/>
        </w:rPr>
      </w:pPr>
      <w:r>
        <w:rPr>
          <w:rFonts w:cstheme="minorHAnsi"/>
        </w:rPr>
        <w:br w:type="page"/>
      </w:r>
    </w:p>
    <w:p w14:paraId="79D2E12D" w14:textId="0EF70E3D" w:rsidR="0054286E" w:rsidRPr="0033598D" w:rsidRDefault="0054286E" w:rsidP="0033598D">
      <w:pPr>
        <w:pStyle w:val="Heading5"/>
        <w:jc w:val="both"/>
        <w:rPr>
          <w:rFonts w:asciiTheme="minorHAnsi" w:hAnsiTheme="minorHAnsi" w:cstheme="minorHAnsi"/>
        </w:rPr>
      </w:pPr>
      <w:r w:rsidRPr="0033598D">
        <w:rPr>
          <w:rFonts w:asciiTheme="minorHAnsi" w:hAnsiTheme="minorHAnsi" w:cstheme="minorHAnsi"/>
        </w:rPr>
        <w:lastRenderedPageBreak/>
        <w:t xml:space="preserve">Barrett Cove Recreation Area </w:t>
      </w:r>
      <w:r w:rsidR="00EA426B">
        <w:rPr>
          <w:rFonts w:asciiTheme="minorHAnsi" w:hAnsiTheme="minorHAnsi" w:cstheme="minorHAnsi"/>
        </w:rPr>
        <w:t>P</w:t>
      </w:r>
      <w:r w:rsidR="00467BBB" w:rsidRPr="0033598D">
        <w:rPr>
          <w:rFonts w:asciiTheme="minorHAnsi" w:hAnsiTheme="minorHAnsi" w:cstheme="minorHAnsi"/>
        </w:rPr>
        <w:t>roposed Project</w:t>
      </w:r>
      <w:r w:rsidRPr="0033598D">
        <w:rPr>
          <w:rFonts w:asciiTheme="minorHAnsi" w:hAnsiTheme="minorHAnsi" w:cstheme="minorHAnsi"/>
        </w:rPr>
        <w:t>s</w:t>
      </w:r>
    </w:p>
    <w:p w14:paraId="4CD911F9" w14:textId="0EC26544" w:rsidR="0054286E" w:rsidRPr="004A3E0B" w:rsidRDefault="00EA426B" w:rsidP="0033598D">
      <w:pPr>
        <w:pStyle w:val="BodyText"/>
        <w:jc w:val="both"/>
        <w:rPr>
          <w:rFonts w:cstheme="minorHAnsi"/>
        </w:rPr>
      </w:pPr>
      <w:r>
        <w:rPr>
          <w:rFonts w:cstheme="minorHAnsi"/>
        </w:rPr>
        <w:t>Besides the common projects noted in a previous section, p</w:t>
      </w:r>
      <w:r w:rsidR="0054286E" w:rsidRPr="004A3E0B">
        <w:rPr>
          <w:rFonts w:cstheme="minorHAnsi"/>
        </w:rPr>
        <w:t>roposed projects that are specific to the Barrett Cove Recreation Area are listed below:</w:t>
      </w:r>
    </w:p>
    <w:p w14:paraId="3E9365FB" w14:textId="4E213AE0" w:rsidR="0054286E" w:rsidRPr="004A3E0B" w:rsidRDefault="0054286E" w:rsidP="0033598D">
      <w:pPr>
        <w:pStyle w:val="ListBullet"/>
        <w:jc w:val="both"/>
        <w:rPr>
          <w:rFonts w:cstheme="minorHAnsi"/>
        </w:rPr>
      </w:pPr>
      <w:r w:rsidRPr="004A3E0B">
        <w:rPr>
          <w:rFonts w:cstheme="minorHAnsi"/>
        </w:rPr>
        <w:t xml:space="preserve">Rehabilitating and upgrading restrooms, parking lots and other facilities at both North and South </w:t>
      </w:r>
      <w:r w:rsidR="00EA426B">
        <w:rPr>
          <w:rFonts w:cstheme="minorHAnsi"/>
        </w:rPr>
        <w:t>b</w:t>
      </w:r>
      <w:r w:rsidR="00EA426B" w:rsidRPr="004A3E0B">
        <w:rPr>
          <w:rFonts w:cstheme="minorHAnsi"/>
        </w:rPr>
        <w:t xml:space="preserve">oat </w:t>
      </w:r>
      <w:r w:rsidR="00EA426B">
        <w:rPr>
          <w:rFonts w:cstheme="minorHAnsi"/>
        </w:rPr>
        <w:t>l</w:t>
      </w:r>
      <w:r w:rsidR="00EA426B" w:rsidRPr="004A3E0B">
        <w:rPr>
          <w:rFonts w:cstheme="minorHAnsi"/>
        </w:rPr>
        <w:t xml:space="preserve">aunch </w:t>
      </w:r>
      <w:r w:rsidRPr="004A3E0B">
        <w:rPr>
          <w:rFonts w:cstheme="minorHAnsi"/>
        </w:rPr>
        <w:t xml:space="preserve">areas. </w:t>
      </w:r>
    </w:p>
    <w:p w14:paraId="37BC36EF" w14:textId="3FA8A9FD" w:rsidR="0054286E" w:rsidRPr="004A3E0B" w:rsidRDefault="0054286E" w:rsidP="0033598D">
      <w:pPr>
        <w:pStyle w:val="ListBullet"/>
        <w:jc w:val="both"/>
        <w:rPr>
          <w:rFonts w:cstheme="minorHAnsi"/>
        </w:rPr>
      </w:pPr>
      <w:r w:rsidRPr="004A3E0B">
        <w:rPr>
          <w:rFonts w:cstheme="minorHAnsi"/>
        </w:rPr>
        <w:t xml:space="preserve">Adding up to </w:t>
      </w:r>
      <w:r w:rsidR="00EA426B" w:rsidRPr="004A3E0B">
        <w:rPr>
          <w:rFonts w:cstheme="minorHAnsi"/>
        </w:rPr>
        <w:t>fifty</w:t>
      </w:r>
      <w:r w:rsidRPr="004A3E0B">
        <w:rPr>
          <w:rFonts w:cstheme="minorHAnsi"/>
        </w:rPr>
        <w:t xml:space="preserve"> additional houseboat moorings at the Barrett Cove Houseboat Area north of Barrett Cove Recreation Area</w:t>
      </w:r>
      <w:r w:rsidR="00EA426B">
        <w:rPr>
          <w:rFonts w:cstheme="minorHAnsi"/>
        </w:rPr>
        <w:t>.</w:t>
      </w:r>
      <w:r w:rsidRPr="004A3E0B">
        <w:rPr>
          <w:rFonts w:cstheme="minorHAnsi"/>
        </w:rPr>
        <w:t xml:space="preserve"> </w:t>
      </w:r>
    </w:p>
    <w:p w14:paraId="4A94461E" w14:textId="77777777" w:rsidR="0054286E" w:rsidRPr="004A3E0B" w:rsidRDefault="0054286E" w:rsidP="0033598D">
      <w:pPr>
        <w:pStyle w:val="ListBullet"/>
        <w:jc w:val="both"/>
        <w:rPr>
          <w:rFonts w:cstheme="minorHAnsi"/>
        </w:rPr>
      </w:pPr>
      <w:r w:rsidRPr="004A3E0B">
        <w:rPr>
          <w:rFonts w:cstheme="minorHAnsi"/>
        </w:rPr>
        <w:t>Day use and swim area improvements would include adding sand at the existing off-lake beach, including along the slopes and bottom of the swim area, as feasible; installing aerators in swim pool; adding up to 15 additional picnic tables and pedestal grills; upgrades to existing sand lot volleyball court; and rehabilitation of an existing children’s playground with stationary playground equipment.</w:t>
      </w:r>
    </w:p>
    <w:p w14:paraId="3552B7D4" w14:textId="448E1F75" w:rsidR="0054286E" w:rsidRPr="004A3E0B" w:rsidRDefault="0054286E" w:rsidP="0033598D">
      <w:pPr>
        <w:pStyle w:val="ListBullet"/>
        <w:jc w:val="both"/>
        <w:rPr>
          <w:rFonts w:cstheme="minorHAnsi"/>
        </w:rPr>
      </w:pPr>
      <w:r w:rsidRPr="004A3E0B">
        <w:rPr>
          <w:rFonts w:cstheme="minorHAnsi"/>
        </w:rPr>
        <w:t>Rehabilitating marina facilities.</w:t>
      </w:r>
    </w:p>
    <w:p w14:paraId="41630C11" w14:textId="1BDC465C" w:rsidR="0054286E" w:rsidRPr="004A3E0B" w:rsidRDefault="0054286E" w:rsidP="0033598D">
      <w:pPr>
        <w:pStyle w:val="ListBullet"/>
        <w:jc w:val="both"/>
        <w:rPr>
          <w:rFonts w:cstheme="minorHAnsi"/>
        </w:rPr>
      </w:pPr>
      <w:r w:rsidRPr="004A3E0B">
        <w:rPr>
          <w:rFonts w:cstheme="minorHAnsi"/>
        </w:rPr>
        <w:t xml:space="preserve">Installing up to </w:t>
      </w:r>
      <w:r w:rsidR="00EA426B" w:rsidRPr="004A3E0B">
        <w:rPr>
          <w:rFonts w:cstheme="minorHAnsi"/>
        </w:rPr>
        <w:t>twelve</w:t>
      </w:r>
      <w:r w:rsidRPr="004A3E0B">
        <w:rPr>
          <w:rFonts w:cstheme="minorHAnsi"/>
        </w:rPr>
        <w:t xml:space="preserve"> new prefabricated </w:t>
      </w:r>
      <w:r w:rsidR="00EA426B">
        <w:rPr>
          <w:rFonts w:cstheme="minorHAnsi"/>
        </w:rPr>
        <w:t>P</w:t>
      </w:r>
      <w:r w:rsidR="00EA426B" w:rsidRPr="004A3E0B">
        <w:rPr>
          <w:rFonts w:cstheme="minorHAnsi"/>
        </w:rPr>
        <w:t xml:space="preserve">ark </w:t>
      </w:r>
      <w:r w:rsidR="00EA426B">
        <w:rPr>
          <w:rFonts w:cstheme="minorHAnsi"/>
        </w:rPr>
        <w:t>M</w:t>
      </w:r>
      <w:r w:rsidR="00EA426B" w:rsidRPr="004A3E0B">
        <w:rPr>
          <w:rFonts w:cstheme="minorHAnsi"/>
        </w:rPr>
        <w:t xml:space="preserve">odel </w:t>
      </w:r>
      <w:r w:rsidRPr="004A3E0B">
        <w:rPr>
          <w:rFonts w:cstheme="minorHAnsi"/>
        </w:rPr>
        <w:t xml:space="preserve">cabins and group site amenities at the Barrett Cove Recreation Area. The cabins would include water, electric, and sewer connections. </w:t>
      </w:r>
    </w:p>
    <w:p w14:paraId="0FD2D008" w14:textId="1B95163F" w:rsidR="0054286E" w:rsidRPr="004A3E0B" w:rsidRDefault="0054286E" w:rsidP="0033598D">
      <w:pPr>
        <w:pStyle w:val="ListBullet"/>
        <w:jc w:val="both"/>
        <w:rPr>
          <w:rFonts w:cstheme="minorHAnsi"/>
        </w:rPr>
      </w:pPr>
      <w:r w:rsidRPr="004A3E0B">
        <w:rPr>
          <w:rFonts w:cstheme="minorHAnsi"/>
        </w:rPr>
        <w:t xml:space="preserve">Converting </w:t>
      </w:r>
      <w:r w:rsidR="00EA426B">
        <w:rPr>
          <w:rFonts w:cstheme="minorHAnsi"/>
        </w:rPr>
        <w:t xml:space="preserve">one </w:t>
      </w:r>
      <w:r w:rsidRPr="004A3E0B">
        <w:rPr>
          <w:rFonts w:cstheme="minorHAnsi"/>
        </w:rPr>
        <w:t>camping loop to</w:t>
      </w:r>
      <w:r w:rsidR="00EA426B">
        <w:rPr>
          <w:rFonts w:cstheme="minorHAnsi"/>
        </w:rPr>
        <w:t xml:space="preserve"> a</w:t>
      </w:r>
      <w:r w:rsidRPr="004A3E0B">
        <w:rPr>
          <w:rFonts w:cstheme="minorHAnsi"/>
        </w:rPr>
        <w:t xml:space="preserve"> group camp site. </w:t>
      </w:r>
    </w:p>
    <w:p w14:paraId="25836CF1" w14:textId="77777777" w:rsidR="0054286E" w:rsidRPr="004A3E0B" w:rsidRDefault="0054286E" w:rsidP="0033598D">
      <w:pPr>
        <w:pStyle w:val="ListBullet"/>
        <w:jc w:val="both"/>
        <w:rPr>
          <w:rFonts w:cstheme="minorHAnsi"/>
        </w:rPr>
      </w:pPr>
      <w:r w:rsidRPr="004A3E0B">
        <w:rPr>
          <w:rFonts w:cstheme="minorHAnsi"/>
        </w:rPr>
        <w:t>Rehabilitating all paved roads within recreation area</w:t>
      </w:r>
    </w:p>
    <w:p w14:paraId="15DAF035" w14:textId="77777777" w:rsidR="0054286E" w:rsidRPr="0033598D" w:rsidRDefault="0054286E" w:rsidP="0033598D">
      <w:pPr>
        <w:pStyle w:val="Heading4"/>
        <w:jc w:val="both"/>
        <w:rPr>
          <w:rFonts w:asciiTheme="minorHAnsi" w:hAnsiTheme="minorHAnsi" w:cstheme="minorHAnsi"/>
        </w:rPr>
      </w:pPr>
      <w:bookmarkStart w:id="4" w:name="_Hlk112333728"/>
      <w:bookmarkEnd w:id="3"/>
      <w:r w:rsidRPr="0033598D">
        <w:rPr>
          <w:rFonts w:asciiTheme="minorHAnsi" w:hAnsiTheme="minorHAnsi" w:cstheme="minorHAnsi"/>
        </w:rPr>
        <w:t>Mack Island Recreation Area</w:t>
      </w:r>
    </w:p>
    <w:p w14:paraId="0B3DD94E" w14:textId="6D476863" w:rsidR="0054286E" w:rsidRDefault="0054286E" w:rsidP="00467BBB">
      <w:pPr>
        <w:pStyle w:val="BodyText"/>
        <w:jc w:val="both"/>
        <w:rPr>
          <w:rFonts w:cstheme="minorHAnsi"/>
        </w:rPr>
      </w:pPr>
      <w:r w:rsidRPr="004A3E0B">
        <w:rPr>
          <w:rFonts w:cstheme="minorHAnsi"/>
        </w:rPr>
        <w:t xml:space="preserve">Mack Island is in Lake McClure </w:t>
      </w:r>
      <w:r w:rsidR="00EA426B">
        <w:rPr>
          <w:rFonts w:cstheme="minorHAnsi"/>
        </w:rPr>
        <w:t xml:space="preserve">(just north of McClure Point Recreation Area) </w:t>
      </w:r>
      <w:r w:rsidRPr="004A3E0B">
        <w:rPr>
          <w:rFonts w:cstheme="minorHAnsi"/>
        </w:rPr>
        <w:t xml:space="preserve">and the proposed Recreation Area includes the recently developed </w:t>
      </w:r>
      <w:bookmarkStart w:id="5" w:name="_Hlk169440348"/>
      <w:r w:rsidRPr="004A3E0B">
        <w:rPr>
          <w:rFonts w:cstheme="minorHAnsi"/>
        </w:rPr>
        <w:t>Exchequer Mountain Bike Park</w:t>
      </w:r>
      <w:r w:rsidR="0033598D">
        <w:rPr>
          <w:rFonts w:cstheme="minorHAnsi"/>
        </w:rPr>
        <w:t xml:space="preserve"> </w:t>
      </w:r>
      <w:bookmarkEnd w:id="5"/>
      <w:r w:rsidR="0033598D">
        <w:rPr>
          <w:rFonts w:cstheme="minorHAnsi"/>
        </w:rPr>
        <w:t>adjacent to Mack Island on the mainland</w:t>
      </w:r>
      <w:r w:rsidRPr="004A3E0B">
        <w:rPr>
          <w:rFonts w:cstheme="minorHAnsi"/>
        </w:rPr>
        <w:t xml:space="preserve">. As Mack Island is currently undeveloped, </w:t>
      </w:r>
      <w:r w:rsidR="00EA426B" w:rsidRPr="004A3E0B">
        <w:rPr>
          <w:rFonts w:cstheme="minorHAnsi"/>
        </w:rPr>
        <w:t>all</w:t>
      </w:r>
      <w:r w:rsidRPr="004A3E0B">
        <w:rPr>
          <w:rFonts w:cstheme="minorHAnsi"/>
        </w:rPr>
        <w:t xml:space="preserve"> projects on the island itself would create new disturbances in previously undisturbed areas. Access to </w:t>
      </w:r>
      <w:r w:rsidR="00493DE5">
        <w:rPr>
          <w:rFonts w:cstheme="minorHAnsi"/>
        </w:rPr>
        <w:t xml:space="preserve">the mainland portion of </w:t>
      </w:r>
      <w:r w:rsidRPr="004A3E0B">
        <w:rPr>
          <w:rFonts w:cstheme="minorHAnsi"/>
        </w:rPr>
        <w:t xml:space="preserve">Mack Island Recreation Area is from Barrett Cut-Off Road, a dirt and gravel road extending from the water tower at Barrett Cove to McClure Point. </w:t>
      </w:r>
      <w:r w:rsidR="0033598D">
        <w:rPr>
          <w:rFonts w:cstheme="minorHAnsi"/>
        </w:rPr>
        <w:t xml:space="preserve">Access to Mack Island would be limited to boat or foot traffic only, and </w:t>
      </w:r>
      <w:r w:rsidR="00FB20FC">
        <w:rPr>
          <w:rFonts w:cstheme="minorHAnsi"/>
        </w:rPr>
        <w:t xml:space="preserve">facilities on Mack Island would be primitive in nature and would not include potable water, utilities, or electricity on the island. </w:t>
      </w:r>
    </w:p>
    <w:p w14:paraId="53760677" w14:textId="50C46E1D" w:rsidR="0054286E" w:rsidRPr="004A3E0B" w:rsidRDefault="00FB20FC" w:rsidP="0033598D">
      <w:pPr>
        <w:pStyle w:val="BodyText"/>
        <w:jc w:val="both"/>
        <w:rPr>
          <w:rFonts w:cstheme="minorHAnsi"/>
        </w:rPr>
      </w:pPr>
      <w:r>
        <w:rPr>
          <w:rStyle w:val="BodyTextChar"/>
          <w:rFonts w:cstheme="minorHAnsi"/>
        </w:rPr>
        <w:t>P</w:t>
      </w:r>
      <w:r w:rsidR="0054286E" w:rsidRPr="004A3E0B">
        <w:rPr>
          <w:rStyle w:val="BodyTextChar"/>
          <w:rFonts w:cstheme="minorHAnsi"/>
        </w:rPr>
        <w:t>roposed projects that are specific to the proposed Mack Island Recreation Area are listed below</w:t>
      </w:r>
      <w:r w:rsidR="0054286E" w:rsidRPr="004A3E0B">
        <w:rPr>
          <w:rFonts w:cstheme="minorHAnsi"/>
        </w:rPr>
        <w:t>:</w:t>
      </w:r>
    </w:p>
    <w:p w14:paraId="3DC5B501" w14:textId="16C26B47" w:rsidR="0054286E" w:rsidRPr="00FB20FC" w:rsidRDefault="0054286E" w:rsidP="0033598D">
      <w:pPr>
        <w:pStyle w:val="ListBullet"/>
        <w:jc w:val="both"/>
        <w:rPr>
          <w:rFonts w:cstheme="minorHAnsi"/>
        </w:rPr>
      </w:pPr>
      <w:r w:rsidRPr="00FB20FC">
        <w:rPr>
          <w:rFonts w:cstheme="minorHAnsi"/>
        </w:rPr>
        <w:t xml:space="preserve">New facilities would be </w:t>
      </w:r>
      <w:r w:rsidR="00493DE5">
        <w:rPr>
          <w:rFonts w:cstheme="minorHAnsi"/>
        </w:rPr>
        <w:t>included</w:t>
      </w:r>
      <w:r w:rsidR="00493DE5" w:rsidRPr="00FB20FC">
        <w:rPr>
          <w:rFonts w:cstheme="minorHAnsi"/>
        </w:rPr>
        <w:t xml:space="preserve"> </w:t>
      </w:r>
      <w:r w:rsidRPr="00FB20FC">
        <w:rPr>
          <w:rFonts w:cstheme="minorHAnsi"/>
        </w:rPr>
        <w:t xml:space="preserve">on Mack Island. </w:t>
      </w:r>
      <w:r w:rsidR="00FB20FC">
        <w:rPr>
          <w:rFonts w:cstheme="minorHAnsi"/>
        </w:rPr>
        <w:t>These new</w:t>
      </w:r>
      <w:r w:rsidR="00FB20FC" w:rsidRPr="00FB20FC">
        <w:rPr>
          <w:rFonts w:cstheme="minorHAnsi"/>
        </w:rPr>
        <w:t xml:space="preserve"> </w:t>
      </w:r>
      <w:r w:rsidRPr="00FB20FC">
        <w:rPr>
          <w:rFonts w:cstheme="minorHAnsi"/>
        </w:rPr>
        <w:t xml:space="preserve">facilities would include a dock, up to two swim platforms, </w:t>
      </w:r>
      <w:r w:rsidR="00FB20FC" w:rsidRPr="00FB20FC">
        <w:rPr>
          <w:rFonts w:cstheme="minorHAnsi"/>
        </w:rPr>
        <w:t>up to 10 campsites</w:t>
      </w:r>
      <w:r w:rsidR="00FB20FC">
        <w:rPr>
          <w:rFonts w:cstheme="minorHAnsi"/>
        </w:rPr>
        <w:t>,</w:t>
      </w:r>
      <w:r w:rsidR="00FB20FC" w:rsidRPr="00FB20FC">
        <w:rPr>
          <w:rFonts w:cstheme="minorHAnsi"/>
        </w:rPr>
        <w:t xml:space="preserve"> and </w:t>
      </w:r>
      <w:r w:rsidR="00FB20FC">
        <w:rPr>
          <w:rFonts w:cstheme="minorHAnsi"/>
        </w:rPr>
        <w:t xml:space="preserve">strings of water </w:t>
      </w:r>
      <w:r w:rsidRPr="00FB20FC">
        <w:rPr>
          <w:rFonts w:cstheme="minorHAnsi"/>
        </w:rPr>
        <w:t>buoys</w:t>
      </w:r>
      <w:r w:rsidR="00FB20FC">
        <w:rPr>
          <w:rFonts w:cstheme="minorHAnsi"/>
        </w:rPr>
        <w:t xml:space="preserve"> reaching from the top and bottom of </w:t>
      </w:r>
      <w:r w:rsidR="00493DE5">
        <w:rPr>
          <w:rFonts w:cstheme="minorHAnsi"/>
        </w:rPr>
        <w:t xml:space="preserve">the </w:t>
      </w:r>
      <w:r w:rsidR="00FB20FC">
        <w:rPr>
          <w:rFonts w:cstheme="minorHAnsi"/>
        </w:rPr>
        <w:t xml:space="preserve">island to the adjacent </w:t>
      </w:r>
      <w:r w:rsidR="00493DE5">
        <w:rPr>
          <w:rFonts w:cstheme="minorHAnsi"/>
        </w:rPr>
        <w:t xml:space="preserve">section of </w:t>
      </w:r>
      <w:r w:rsidR="00FB20FC">
        <w:rPr>
          <w:rFonts w:cstheme="minorHAnsi"/>
        </w:rPr>
        <w:t xml:space="preserve">mainland to </w:t>
      </w:r>
      <w:r w:rsidR="00493DE5">
        <w:rPr>
          <w:rFonts w:cstheme="minorHAnsi"/>
        </w:rPr>
        <w:t xml:space="preserve">block motorized boat traffic and </w:t>
      </w:r>
      <w:r w:rsidR="00FB20FC">
        <w:rPr>
          <w:rFonts w:cstheme="minorHAnsi"/>
        </w:rPr>
        <w:t>allow for safe swimming and other water recreation.</w:t>
      </w:r>
    </w:p>
    <w:p w14:paraId="4276AD3D" w14:textId="7A8CA20C" w:rsidR="0054286E" w:rsidRPr="004A3E0B" w:rsidRDefault="0054286E" w:rsidP="0033598D">
      <w:pPr>
        <w:pStyle w:val="ListBullet"/>
        <w:jc w:val="both"/>
        <w:rPr>
          <w:rFonts w:cstheme="minorHAnsi"/>
        </w:rPr>
      </w:pPr>
      <w:r w:rsidRPr="004A3E0B">
        <w:rPr>
          <w:rFonts w:cstheme="minorHAnsi"/>
        </w:rPr>
        <w:t xml:space="preserve">A pedestrian bridge from the proposed trailhead parking area </w:t>
      </w:r>
      <w:r w:rsidR="00493DE5">
        <w:rPr>
          <w:rFonts w:cstheme="minorHAnsi"/>
        </w:rPr>
        <w:t xml:space="preserve">on the mainland </w:t>
      </w:r>
      <w:r w:rsidRPr="004A3E0B">
        <w:rPr>
          <w:rFonts w:cstheme="minorHAnsi"/>
        </w:rPr>
        <w:t>to Mack Island would be constructed.</w:t>
      </w:r>
      <w:bookmarkEnd w:id="4"/>
      <w:r w:rsidRPr="004A3E0B">
        <w:rPr>
          <w:rFonts w:cstheme="minorHAnsi"/>
        </w:rPr>
        <w:t xml:space="preserve"> </w:t>
      </w:r>
    </w:p>
    <w:p w14:paraId="5DE0DCB1" w14:textId="2AA9EBD9" w:rsidR="0054286E" w:rsidRPr="004A3E0B" w:rsidRDefault="00493DE5" w:rsidP="0033598D">
      <w:pPr>
        <w:pStyle w:val="ListBullet"/>
        <w:jc w:val="both"/>
        <w:rPr>
          <w:rFonts w:cstheme="minorHAnsi"/>
        </w:rPr>
      </w:pPr>
      <w:r>
        <w:rPr>
          <w:rFonts w:cstheme="minorHAnsi"/>
        </w:rPr>
        <w:t xml:space="preserve">On the mainland portion of </w:t>
      </w:r>
      <w:r w:rsidR="0054286E" w:rsidRPr="004A3E0B">
        <w:rPr>
          <w:rFonts w:cstheme="minorHAnsi"/>
        </w:rPr>
        <w:t>Mack Island Recreation Area</w:t>
      </w:r>
      <w:r w:rsidR="0033598D">
        <w:rPr>
          <w:rFonts w:cstheme="minorHAnsi"/>
        </w:rPr>
        <w:t xml:space="preserve"> near the </w:t>
      </w:r>
      <w:r w:rsidR="0033598D" w:rsidRPr="004A3E0B">
        <w:rPr>
          <w:rFonts w:cstheme="minorHAnsi"/>
        </w:rPr>
        <w:t>Exchequer Mountain Bike Park</w:t>
      </w:r>
      <w:r>
        <w:rPr>
          <w:rFonts w:cstheme="minorHAnsi"/>
        </w:rPr>
        <w:t>, water lines and a potable water tank, electricity lines, and vault toilets would be added.</w:t>
      </w:r>
    </w:p>
    <w:p w14:paraId="42A129FD" w14:textId="69364CA3" w:rsidR="0054286E" w:rsidRPr="004A3E0B" w:rsidRDefault="0054286E" w:rsidP="0033598D">
      <w:pPr>
        <w:pStyle w:val="ListBullet2"/>
        <w:numPr>
          <w:ilvl w:val="0"/>
          <w:numId w:val="0"/>
        </w:numPr>
        <w:ind w:left="720"/>
        <w:jc w:val="both"/>
        <w:rPr>
          <w:rFonts w:cstheme="minorHAnsi"/>
        </w:rPr>
      </w:pPr>
    </w:p>
    <w:p w14:paraId="3BD49EDC" w14:textId="77777777" w:rsidR="0054286E" w:rsidRPr="0033598D" w:rsidRDefault="0054286E" w:rsidP="0033598D">
      <w:pPr>
        <w:pStyle w:val="Heading4"/>
        <w:jc w:val="both"/>
        <w:rPr>
          <w:rFonts w:asciiTheme="minorHAnsi" w:hAnsiTheme="minorHAnsi" w:cstheme="minorHAnsi"/>
        </w:rPr>
      </w:pPr>
      <w:bookmarkStart w:id="6" w:name="_Hlk112333853"/>
      <w:r w:rsidRPr="0033598D">
        <w:rPr>
          <w:rFonts w:asciiTheme="minorHAnsi" w:hAnsiTheme="minorHAnsi" w:cstheme="minorHAnsi"/>
        </w:rPr>
        <w:lastRenderedPageBreak/>
        <w:t>McClure Point Recreation Area</w:t>
      </w:r>
    </w:p>
    <w:p w14:paraId="66DF307E" w14:textId="77777777" w:rsidR="0054286E" w:rsidRPr="004A3E0B" w:rsidRDefault="0054286E" w:rsidP="0033598D">
      <w:pPr>
        <w:pStyle w:val="BodyText"/>
        <w:jc w:val="both"/>
        <w:rPr>
          <w:rFonts w:cstheme="minorHAnsi"/>
        </w:rPr>
      </w:pPr>
      <w:r w:rsidRPr="004A3E0B">
        <w:rPr>
          <w:rFonts w:cstheme="minorHAnsi"/>
        </w:rPr>
        <w:t xml:space="preserve">McClure Point Recreation Area is located on the southwest portion of Lake McClure. </w:t>
      </w:r>
      <w:r w:rsidRPr="004A3E0B">
        <w:rPr>
          <w:rStyle w:val="BodyTextChar"/>
          <w:rFonts w:cstheme="minorHAnsi"/>
        </w:rPr>
        <w:t xml:space="preserve">Primary access to the recreational area is from the southwest by County Road J-16 and Lake McClure Road. </w:t>
      </w:r>
      <w:r w:rsidRPr="004A3E0B">
        <w:rPr>
          <w:rFonts w:cstheme="minorHAnsi"/>
        </w:rPr>
        <w:t xml:space="preserve">McClure Point Recreation Area consists of a campground, picnic area, swim lagoon, marina, and boat launch. </w:t>
      </w:r>
    </w:p>
    <w:p w14:paraId="1B54320F" w14:textId="77777777" w:rsidR="0054286E" w:rsidRPr="0033598D" w:rsidRDefault="0054286E" w:rsidP="0033598D">
      <w:pPr>
        <w:pStyle w:val="Heading5"/>
        <w:jc w:val="both"/>
        <w:rPr>
          <w:rFonts w:asciiTheme="minorHAnsi" w:hAnsiTheme="minorHAnsi" w:cstheme="minorHAnsi"/>
        </w:rPr>
      </w:pPr>
      <w:r w:rsidRPr="0033598D">
        <w:rPr>
          <w:rFonts w:asciiTheme="minorHAnsi" w:hAnsiTheme="minorHAnsi" w:cstheme="minorHAnsi"/>
        </w:rPr>
        <w:t>McClure Point Recreation Area Existing Conditions</w:t>
      </w:r>
    </w:p>
    <w:p w14:paraId="08112C97" w14:textId="73F6FA32" w:rsidR="0054286E" w:rsidRPr="004A3E0B" w:rsidRDefault="0054286E" w:rsidP="0033598D">
      <w:pPr>
        <w:pStyle w:val="BodyText"/>
        <w:jc w:val="both"/>
        <w:rPr>
          <w:rFonts w:cstheme="minorHAnsi"/>
        </w:rPr>
      </w:pPr>
      <w:r w:rsidRPr="004A3E0B">
        <w:rPr>
          <w:rFonts w:cstheme="minorHAnsi"/>
        </w:rPr>
        <w:t xml:space="preserve">Table </w:t>
      </w:r>
      <w:r w:rsidR="00493DE5">
        <w:rPr>
          <w:rFonts w:cstheme="minorHAnsi"/>
        </w:rPr>
        <w:t>5</w:t>
      </w:r>
      <w:r w:rsidRPr="004A3E0B">
        <w:rPr>
          <w:rFonts w:cstheme="minorHAnsi"/>
        </w:rPr>
        <w:t xml:space="preserve"> provides a summary of existing recreation facilities and other site elements at </w:t>
      </w:r>
      <w:r w:rsidR="00493DE5">
        <w:rPr>
          <w:rFonts w:cstheme="minorHAnsi"/>
        </w:rPr>
        <w:t>McClure Point</w:t>
      </w:r>
      <w:r w:rsidRPr="004A3E0B">
        <w:rPr>
          <w:rFonts w:cstheme="minorHAnsi"/>
        </w:rPr>
        <w:t xml:space="preserve"> Recreation Area.</w:t>
      </w:r>
    </w:p>
    <w:p w14:paraId="15E846BE" w14:textId="77777777" w:rsidR="0054286E" w:rsidRPr="004A3E0B" w:rsidRDefault="0054286E" w:rsidP="0033598D">
      <w:pPr>
        <w:pStyle w:val="BodyText"/>
        <w:jc w:val="both"/>
        <w:rPr>
          <w:rFonts w:cstheme="minorHAnsi"/>
        </w:rPr>
      </w:pPr>
    </w:p>
    <w:p w14:paraId="01C06E9D" w14:textId="074C0B1A" w:rsidR="0054286E" w:rsidRPr="006623E3" w:rsidRDefault="006365FD" w:rsidP="006623E3">
      <w:pPr>
        <w:pStyle w:val="TableTitle"/>
        <w:keepNext/>
        <w:rPr>
          <w:rFonts w:asciiTheme="minorHAnsi" w:hAnsiTheme="minorHAnsi" w:cstheme="minorHAnsi"/>
        </w:rPr>
      </w:pPr>
      <w:r w:rsidRPr="006623E3">
        <w:rPr>
          <w:rFonts w:asciiTheme="minorHAnsi" w:hAnsiTheme="minorHAnsi" w:cstheme="minorHAnsi"/>
        </w:rPr>
        <w:t>Table 5: McClure Point Recreation Area Existing Facilities</w:t>
      </w:r>
    </w:p>
    <w:tbl>
      <w:tblPr>
        <w:tblStyle w:val="GridTable1Light"/>
        <w:tblW w:w="9985" w:type="dxa"/>
        <w:tblLayout w:type="fixed"/>
        <w:tblLook w:val="04A0" w:firstRow="1" w:lastRow="0" w:firstColumn="1" w:lastColumn="0" w:noHBand="0" w:noVBand="1"/>
      </w:tblPr>
      <w:tblGrid>
        <w:gridCol w:w="1615"/>
        <w:gridCol w:w="1440"/>
        <w:gridCol w:w="900"/>
        <w:gridCol w:w="1440"/>
        <w:gridCol w:w="1080"/>
        <w:gridCol w:w="900"/>
        <w:gridCol w:w="1260"/>
        <w:gridCol w:w="1350"/>
      </w:tblGrid>
      <w:tr w:rsidR="0054286E" w:rsidRPr="004A3E0B" w14:paraId="05A431F5" w14:textId="77777777" w:rsidTr="00071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4E601B4E" w14:textId="77777777" w:rsidR="0054286E" w:rsidRPr="004A3E0B" w:rsidRDefault="0054286E" w:rsidP="0033598D">
            <w:pPr>
              <w:pStyle w:val="BodyText"/>
              <w:jc w:val="both"/>
              <w:rPr>
                <w:rFonts w:cstheme="minorHAnsi"/>
              </w:rPr>
            </w:pPr>
            <w:r w:rsidRPr="004A3E0B">
              <w:rPr>
                <w:rFonts w:cstheme="minorHAnsi"/>
              </w:rPr>
              <w:t>Facility</w:t>
            </w:r>
          </w:p>
        </w:tc>
        <w:tc>
          <w:tcPr>
            <w:tcW w:w="1440" w:type="dxa"/>
          </w:tcPr>
          <w:p w14:paraId="580467DD"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Campsites</w:t>
            </w:r>
          </w:p>
        </w:tc>
        <w:tc>
          <w:tcPr>
            <w:tcW w:w="900" w:type="dxa"/>
          </w:tcPr>
          <w:p w14:paraId="3C1162AD"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Picnic Sites</w:t>
            </w:r>
          </w:p>
        </w:tc>
        <w:tc>
          <w:tcPr>
            <w:tcW w:w="1440" w:type="dxa"/>
          </w:tcPr>
          <w:p w14:paraId="02035514"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Restrooms</w:t>
            </w:r>
          </w:p>
        </w:tc>
        <w:tc>
          <w:tcPr>
            <w:tcW w:w="1080" w:type="dxa"/>
          </w:tcPr>
          <w:p w14:paraId="54E385A7"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Parking Spaces</w:t>
            </w:r>
          </w:p>
        </w:tc>
        <w:tc>
          <w:tcPr>
            <w:tcW w:w="900" w:type="dxa"/>
          </w:tcPr>
          <w:p w14:paraId="378B4A03"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Boat Ramp</w:t>
            </w:r>
          </w:p>
        </w:tc>
        <w:tc>
          <w:tcPr>
            <w:tcW w:w="1260" w:type="dxa"/>
          </w:tcPr>
          <w:p w14:paraId="75A3269C"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Overall Condition</w:t>
            </w:r>
          </w:p>
        </w:tc>
        <w:tc>
          <w:tcPr>
            <w:tcW w:w="1350" w:type="dxa"/>
          </w:tcPr>
          <w:p w14:paraId="0F0D207E" w14:textId="77777777" w:rsidR="0054286E" w:rsidRPr="004A3E0B" w:rsidRDefault="0054286E" w:rsidP="0033598D">
            <w:pPr>
              <w:pStyle w:val="BodyText"/>
              <w:jc w:val="both"/>
              <w:cnfStyle w:val="100000000000" w:firstRow="1" w:lastRow="0" w:firstColumn="0" w:lastColumn="0" w:oddVBand="0" w:evenVBand="0" w:oddHBand="0" w:evenHBand="0" w:firstRowFirstColumn="0" w:firstRowLastColumn="0" w:lastRowFirstColumn="0" w:lastRowLastColumn="0"/>
              <w:rPr>
                <w:rFonts w:cstheme="minorHAnsi"/>
              </w:rPr>
            </w:pPr>
            <w:r w:rsidRPr="004A3E0B">
              <w:rPr>
                <w:rFonts w:cstheme="minorHAnsi"/>
              </w:rPr>
              <w:t>ADA Compliant</w:t>
            </w:r>
          </w:p>
        </w:tc>
      </w:tr>
      <w:tr w:rsidR="0054286E" w:rsidRPr="004A3E0B" w14:paraId="457BD07D"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071D2F9E" w14:textId="77777777" w:rsidR="0054286E" w:rsidRPr="004A3E0B" w:rsidRDefault="0054286E" w:rsidP="0033598D">
            <w:pPr>
              <w:pStyle w:val="BodyText"/>
              <w:jc w:val="both"/>
              <w:rPr>
                <w:rFonts w:cstheme="minorHAnsi"/>
                <w:sz w:val="18"/>
                <w:szCs w:val="18"/>
              </w:rPr>
            </w:pPr>
            <w:r w:rsidRPr="004A3E0B">
              <w:rPr>
                <w:rFonts w:cstheme="minorHAnsi"/>
                <w:sz w:val="18"/>
                <w:szCs w:val="18"/>
              </w:rPr>
              <w:t>CAMPGROUND</w:t>
            </w:r>
          </w:p>
        </w:tc>
        <w:tc>
          <w:tcPr>
            <w:tcW w:w="1440" w:type="dxa"/>
            <w:vAlign w:val="center"/>
          </w:tcPr>
          <w:p w14:paraId="05B868F0"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00" w:type="dxa"/>
            <w:vAlign w:val="center"/>
          </w:tcPr>
          <w:p w14:paraId="0E9E7CE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40" w:type="dxa"/>
            <w:vAlign w:val="center"/>
          </w:tcPr>
          <w:p w14:paraId="712B83B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80" w:type="dxa"/>
            <w:vAlign w:val="center"/>
          </w:tcPr>
          <w:p w14:paraId="2D68C15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00" w:type="dxa"/>
            <w:vAlign w:val="center"/>
          </w:tcPr>
          <w:p w14:paraId="26CF34D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60" w:type="dxa"/>
            <w:vAlign w:val="center"/>
          </w:tcPr>
          <w:p w14:paraId="762B52C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50" w:type="dxa"/>
            <w:vAlign w:val="center"/>
          </w:tcPr>
          <w:p w14:paraId="7713965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54286E" w:rsidRPr="004A3E0B" w14:paraId="36B587E6"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39FA2480"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Loop A</w:t>
            </w:r>
          </w:p>
        </w:tc>
        <w:tc>
          <w:tcPr>
            <w:tcW w:w="1440" w:type="dxa"/>
            <w:vAlign w:val="center"/>
          </w:tcPr>
          <w:p w14:paraId="4C571B3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16 Std</w:t>
            </w:r>
          </w:p>
        </w:tc>
        <w:tc>
          <w:tcPr>
            <w:tcW w:w="900" w:type="dxa"/>
            <w:vAlign w:val="center"/>
          </w:tcPr>
          <w:p w14:paraId="44BBE93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440" w:type="dxa"/>
            <w:vAlign w:val="center"/>
          </w:tcPr>
          <w:p w14:paraId="77EED3D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80" w:type="dxa"/>
            <w:vAlign w:val="center"/>
          </w:tcPr>
          <w:p w14:paraId="20410E4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900" w:type="dxa"/>
            <w:vAlign w:val="center"/>
          </w:tcPr>
          <w:p w14:paraId="7ACCD44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60" w:type="dxa"/>
            <w:vAlign w:val="center"/>
          </w:tcPr>
          <w:p w14:paraId="1EF809D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50" w:type="dxa"/>
            <w:vAlign w:val="center"/>
          </w:tcPr>
          <w:p w14:paraId="2C9DA45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07590791"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6D2B5F8A"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Loop B</w:t>
            </w:r>
          </w:p>
        </w:tc>
        <w:tc>
          <w:tcPr>
            <w:tcW w:w="1440" w:type="dxa"/>
            <w:vAlign w:val="center"/>
          </w:tcPr>
          <w:p w14:paraId="33FD1AE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11 RV</w:t>
            </w:r>
          </w:p>
        </w:tc>
        <w:tc>
          <w:tcPr>
            <w:tcW w:w="900" w:type="dxa"/>
            <w:vAlign w:val="center"/>
          </w:tcPr>
          <w:p w14:paraId="0FFF089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440" w:type="dxa"/>
            <w:vAlign w:val="center"/>
          </w:tcPr>
          <w:p w14:paraId="45F91A1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80" w:type="dxa"/>
            <w:vAlign w:val="center"/>
          </w:tcPr>
          <w:p w14:paraId="006AB5A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900" w:type="dxa"/>
            <w:vAlign w:val="center"/>
          </w:tcPr>
          <w:p w14:paraId="18C7A49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60" w:type="dxa"/>
            <w:vAlign w:val="center"/>
          </w:tcPr>
          <w:p w14:paraId="3E01A49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350" w:type="dxa"/>
            <w:vAlign w:val="center"/>
          </w:tcPr>
          <w:p w14:paraId="601456F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1EFD088B"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7D84043D"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Loop C</w:t>
            </w:r>
          </w:p>
        </w:tc>
        <w:tc>
          <w:tcPr>
            <w:tcW w:w="1440" w:type="dxa"/>
            <w:vAlign w:val="center"/>
          </w:tcPr>
          <w:p w14:paraId="4CA38BB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21 RV</w:t>
            </w:r>
          </w:p>
        </w:tc>
        <w:tc>
          <w:tcPr>
            <w:tcW w:w="900" w:type="dxa"/>
            <w:vAlign w:val="center"/>
          </w:tcPr>
          <w:p w14:paraId="39332F7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440" w:type="dxa"/>
            <w:vAlign w:val="center"/>
          </w:tcPr>
          <w:p w14:paraId="7BB0AF1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80" w:type="dxa"/>
            <w:vAlign w:val="center"/>
          </w:tcPr>
          <w:p w14:paraId="443ABEE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4</w:t>
            </w:r>
          </w:p>
        </w:tc>
        <w:tc>
          <w:tcPr>
            <w:tcW w:w="900" w:type="dxa"/>
            <w:vAlign w:val="center"/>
          </w:tcPr>
          <w:p w14:paraId="1CBB90B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60" w:type="dxa"/>
            <w:vAlign w:val="center"/>
          </w:tcPr>
          <w:p w14:paraId="62ACB28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50" w:type="dxa"/>
            <w:vAlign w:val="center"/>
          </w:tcPr>
          <w:p w14:paraId="16498EE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4E7778B"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6C3D8C4B"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Loop D</w:t>
            </w:r>
          </w:p>
        </w:tc>
        <w:tc>
          <w:tcPr>
            <w:tcW w:w="1440" w:type="dxa"/>
            <w:vAlign w:val="center"/>
          </w:tcPr>
          <w:p w14:paraId="103C043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18 Std</w:t>
            </w:r>
          </w:p>
        </w:tc>
        <w:tc>
          <w:tcPr>
            <w:tcW w:w="900" w:type="dxa"/>
            <w:vAlign w:val="center"/>
          </w:tcPr>
          <w:p w14:paraId="697BA70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440" w:type="dxa"/>
            <w:vAlign w:val="center"/>
          </w:tcPr>
          <w:p w14:paraId="47C4601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80" w:type="dxa"/>
            <w:vAlign w:val="center"/>
          </w:tcPr>
          <w:p w14:paraId="53A7E97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5</w:t>
            </w:r>
          </w:p>
        </w:tc>
        <w:tc>
          <w:tcPr>
            <w:tcW w:w="900" w:type="dxa"/>
            <w:vAlign w:val="center"/>
          </w:tcPr>
          <w:p w14:paraId="6BB4452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60" w:type="dxa"/>
            <w:vAlign w:val="center"/>
          </w:tcPr>
          <w:p w14:paraId="7DCE01F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50" w:type="dxa"/>
            <w:vAlign w:val="center"/>
          </w:tcPr>
          <w:p w14:paraId="632D88D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7CF900A0"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1EE20EBA"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Loop E</w:t>
            </w:r>
          </w:p>
        </w:tc>
        <w:tc>
          <w:tcPr>
            <w:tcW w:w="1440" w:type="dxa"/>
            <w:vAlign w:val="center"/>
          </w:tcPr>
          <w:p w14:paraId="615BB96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13 Std; 10 RV</w:t>
            </w:r>
          </w:p>
        </w:tc>
        <w:tc>
          <w:tcPr>
            <w:tcW w:w="900" w:type="dxa"/>
            <w:vAlign w:val="center"/>
          </w:tcPr>
          <w:p w14:paraId="16E3A6D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440" w:type="dxa"/>
            <w:vAlign w:val="center"/>
          </w:tcPr>
          <w:p w14:paraId="36844F7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80" w:type="dxa"/>
            <w:vAlign w:val="center"/>
          </w:tcPr>
          <w:p w14:paraId="0CE9350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5</w:t>
            </w:r>
          </w:p>
        </w:tc>
        <w:tc>
          <w:tcPr>
            <w:tcW w:w="900" w:type="dxa"/>
            <w:vAlign w:val="center"/>
          </w:tcPr>
          <w:p w14:paraId="69A48BE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60" w:type="dxa"/>
            <w:vAlign w:val="center"/>
          </w:tcPr>
          <w:p w14:paraId="68993EB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350" w:type="dxa"/>
            <w:vAlign w:val="center"/>
          </w:tcPr>
          <w:p w14:paraId="5A07EC16"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55F4165A"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7799E4E5"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Loop F</w:t>
            </w:r>
          </w:p>
        </w:tc>
        <w:tc>
          <w:tcPr>
            <w:tcW w:w="1440" w:type="dxa"/>
            <w:vAlign w:val="center"/>
          </w:tcPr>
          <w:p w14:paraId="65EF1F3F"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12 Std</w:t>
            </w:r>
          </w:p>
        </w:tc>
        <w:tc>
          <w:tcPr>
            <w:tcW w:w="900" w:type="dxa"/>
            <w:vAlign w:val="center"/>
          </w:tcPr>
          <w:p w14:paraId="218EB00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440" w:type="dxa"/>
            <w:vAlign w:val="center"/>
          </w:tcPr>
          <w:p w14:paraId="7A046F0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80" w:type="dxa"/>
            <w:vAlign w:val="center"/>
          </w:tcPr>
          <w:p w14:paraId="172397D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900" w:type="dxa"/>
            <w:vAlign w:val="center"/>
          </w:tcPr>
          <w:p w14:paraId="4B84CD2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60" w:type="dxa"/>
            <w:vAlign w:val="center"/>
          </w:tcPr>
          <w:p w14:paraId="40C0086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Fair-to-Good</w:t>
            </w:r>
          </w:p>
        </w:tc>
        <w:tc>
          <w:tcPr>
            <w:tcW w:w="1350" w:type="dxa"/>
            <w:vAlign w:val="center"/>
          </w:tcPr>
          <w:p w14:paraId="220FDF3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3D0158E5"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71E98ABD"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Picnic Area</w:t>
            </w:r>
          </w:p>
        </w:tc>
        <w:tc>
          <w:tcPr>
            <w:tcW w:w="1440" w:type="dxa"/>
            <w:vAlign w:val="center"/>
          </w:tcPr>
          <w:p w14:paraId="277C6CB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900" w:type="dxa"/>
            <w:vAlign w:val="center"/>
          </w:tcPr>
          <w:p w14:paraId="6B62C233"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8</w:t>
            </w:r>
          </w:p>
        </w:tc>
        <w:tc>
          <w:tcPr>
            <w:tcW w:w="1440" w:type="dxa"/>
            <w:vAlign w:val="center"/>
          </w:tcPr>
          <w:p w14:paraId="46C1210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080" w:type="dxa"/>
            <w:vAlign w:val="center"/>
          </w:tcPr>
          <w:p w14:paraId="7A1DD9B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8</w:t>
            </w:r>
          </w:p>
        </w:tc>
        <w:tc>
          <w:tcPr>
            <w:tcW w:w="900" w:type="dxa"/>
            <w:vAlign w:val="center"/>
          </w:tcPr>
          <w:p w14:paraId="66374F0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60" w:type="dxa"/>
            <w:vAlign w:val="center"/>
          </w:tcPr>
          <w:p w14:paraId="72E0777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350" w:type="dxa"/>
            <w:vAlign w:val="center"/>
          </w:tcPr>
          <w:p w14:paraId="285416F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62B4E34"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77BC2341"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Day Use Swim Area</w:t>
            </w:r>
          </w:p>
        </w:tc>
        <w:tc>
          <w:tcPr>
            <w:tcW w:w="1440" w:type="dxa"/>
            <w:vAlign w:val="center"/>
          </w:tcPr>
          <w:p w14:paraId="07A15B32"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900" w:type="dxa"/>
            <w:vAlign w:val="center"/>
          </w:tcPr>
          <w:p w14:paraId="543433E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22</w:t>
            </w:r>
          </w:p>
        </w:tc>
        <w:tc>
          <w:tcPr>
            <w:tcW w:w="1440" w:type="dxa"/>
            <w:vAlign w:val="center"/>
          </w:tcPr>
          <w:p w14:paraId="71B7FB3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80" w:type="dxa"/>
            <w:vAlign w:val="center"/>
          </w:tcPr>
          <w:p w14:paraId="3A2E103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60</w:t>
            </w:r>
          </w:p>
        </w:tc>
        <w:tc>
          <w:tcPr>
            <w:tcW w:w="900" w:type="dxa"/>
            <w:vAlign w:val="center"/>
          </w:tcPr>
          <w:p w14:paraId="14315C69"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60" w:type="dxa"/>
            <w:vAlign w:val="center"/>
          </w:tcPr>
          <w:p w14:paraId="44B2EBB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Poor</w:t>
            </w:r>
          </w:p>
        </w:tc>
        <w:tc>
          <w:tcPr>
            <w:tcW w:w="1350" w:type="dxa"/>
            <w:vAlign w:val="center"/>
          </w:tcPr>
          <w:p w14:paraId="1F0A38A1"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F174D53"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2664194D"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Marina</w:t>
            </w:r>
          </w:p>
        </w:tc>
        <w:tc>
          <w:tcPr>
            <w:tcW w:w="1440" w:type="dxa"/>
            <w:vAlign w:val="center"/>
          </w:tcPr>
          <w:p w14:paraId="692B74D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900" w:type="dxa"/>
            <w:vAlign w:val="center"/>
          </w:tcPr>
          <w:p w14:paraId="432E3C1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440" w:type="dxa"/>
            <w:vAlign w:val="center"/>
          </w:tcPr>
          <w:p w14:paraId="5FC40BFB"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80" w:type="dxa"/>
            <w:vAlign w:val="center"/>
          </w:tcPr>
          <w:p w14:paraId="7F0C7CE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50</w:t>
            </w:r>
          </w:p>
        </w:tc>
        <w:tc>
          <w:tcPr>
            <w:tcW w:w="900" w:type="dxa"/>
            <w:vAlign w:val="center"/>
          </w:tcPr>
          <w:p w14:paraId="1D2109F5"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260" w:type="dxa"/>
            <w:vAlign w:val="center"/>
          </w:tcPr>
          <w:p w14:paraId="1787B3AE"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50" w:type="dxa"/>
            <w:vAlign w:val="center"/>
          </w:tcPr>
          <w:p w14:paraId="4C04CC1D"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4E3B0AEB"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6BFE4C5B" w14:textId="77777777" w:rsidR="0054286E" w:rsidRPr="004A3E0B" w:rsidRDefault="0054286E" w:rsidP="0033598D">
            <w:pPr>
              <w:pStyle w:val="BodyText"/>
              <w:jc w:val="both"/>
              <w:rPr>
                <w:rFonts w:cstheme="minorHAnsi"/>
                <w:b w:val="0"/>
                <w:bCs w:val="0"/>
                <w:sz w:val="18"/>
                <w:szCs w:val="18"/>
              </w:rPr>
            </w:pPr>
            <w:r w:rsidRPr="004A3E0B">
              <w:rPr>
                <w:rFonts w:cstheme="minorHAnsi"/>
                <w:b w:val="0"/>
                <w:bCs w:val="0"/>
                <w:sz w:val="18"/>
                <w:szCs w:val="18"/>
              </w:rPr>
              <w:t>Boat Launch</w:t>
            </w:r>
          </w:p>
        </w:tc>
        <w:tc>
          <w:tcPr>
            <w:tcW w:w="1440" w:type="dxa"/>
            <w:vAlign w:val="center"/>
          </w:tcPr>
          <w:p w14:paraId="15C42BC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900" w:type="dxa"/>
            <w:vAlign w:val="center"/>
          </w:tcPr>
          <w:p w14:paraId="21D060B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0</w:t>
            </w:r>
          </w:p>
        </w:tc>
        <w:tc>
          <w:tcPr>
            <w:tcW w:w="1440" w:type="dxa"/>
            <w:vAlign w:val="center"/>
          </w:tcPr>
          <w:p w14:paraId="521B03C7"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Flush</w:t>
            </w:r>
          </w:p>
        </w:tc>
        <w:tc>
          <w:tcPr>
            <w:tcW w:w="1080" w:type="dxa"/>
            <w:vAlign w:val="center"/>
          </w:tcPr>
          <w:p w14:paraId="716CC514"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140</w:t>
            </w:r>
          </w:p>
        </w:tc>
        <w:tc>
          <w:tcPr>
            <w:tcW w:w="900" w:type="dxa"/>
            <w:vAlign w:val="center"/>
          </w:tcPr>
          <w:p w14:paraId="74D17DA8"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1 with 3 lanes</w:t>
            </w:r>
          </w:p>
        </w:tc>
        <w:tc>
          <w:tcPr>
            <w:tcW w:w="1260" w:type="dxa"/>
            <w:vAlign w:val="center"/>
          </w:tcPr>
          <w:p w14:paraId="23CE9DBA"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Fair</w:t>
            </w:r>
          </w:p>
        </w:tc>
        <w:tc>
          <w:tcPr>
            <w:tcW w:w="1350" w:type="dxa"/>
            <w:vAlign w:val="center"/>
          </w:tcPr>
          <w:p w14:paraId="4885C09C" w14:textId="77777777" w:rsidR="0054286E" w:rsidRPr="004A3E0B"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E0B">
              <w:rPr>
                <w:rFonts w:cstheme="minorHAnsi"/>
                <w:sz w:val="18"/>
                <w:szCs w:val="18"/>
              </w:rPr>
              <w:t>Inaccessible</w:t>
            </w:r>
          </w:p>
        </w:tc>
      </w:tr>
      <w:tr w:rsidR="0054286E" w:rsidRPr="004A3E0B" w14:paraId="63915AE7" w14:textId="77777777" w:rsidTr="006623E3">
        <w:tc>
          <w:tcPr>
            <w:cnfStyle w:val="001000000000" w:firstRow="0" w:lastRow="0" w:firstColumn="1" w:lastColumn="0" w:oddVBand="0" w:evenVBand="0" w:oddHBand="0" w:evenHBand="0" w:firstRowFirstColumn="0" w:firstRowLastColumn="0" w:lastRowFirstColumn="0" w:lastRowLastColumn="0"/>
            <w:tcW w:w="1615" w:type="dxa"/>
          </w:tcPr>
          <w:p w14:paraId="4A1EC8F0" w14:textId="77777777" w:rsidR="0054286E" w:rsidRPr="0033598D" w:rsidRDefault="0054286E" w:rsidP="0033598D">
            <w:pPr>
              <w:pStyle w:val="BodyText"/>
              <w:jc w:val="both"/>
              <w:rPr>
                <w:rFonts w:cstheme="minorHAnsi"/>
                <w:i/>
                <w:iCs/>
                <w:sz w:val="18"/>
                <w:szCs w:val="18"/>
              </w:rPr>
            </w:pPr>
            <w:r w:rsidRPr="0033598D">
              <w:rPr>
                <w:rFonts w:cstheme="minorHAnsi"/>
                <w:i/>
                <w:iCs/>
                <w:sz w:val="18"/>
                <w:szCs w:val="18"/>
              </w:rPr>
              <w:t>Total</w:t>
            </w:r>
          </w:p>
        </w:tc>
        <w:tc>
          <w:tcPr>
            <w:tcW w:w="1440" w:type="dxa"/>
            <w:vAlign w:val="center"/>
          </w:tcPr>
          <w:p w14:paraId="1A0F8ACA" w14:textId="77777777" w:rsidR="0054286E" w:rsidRPr="0033598D"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47 Std; 54 RV</w:t>
            </w:r>
          </w:p>
        </w:tc>
        <w:tc>
          <w:tcPr>
            <w:tcW w:w="900" w:type="dxa"/>
            <w:vAlign w:val="center"/>
          </w:tcPr>
          <w:p w14:paraId="614C1490" w14:textId="77777777" w:rsidR="0054286E" w:rsidRPr="0033598D"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30</w:t>
            </w:r>
          </w:p>
        </w:tc>
        <w:tc>
          <w:tcPr>
            <w:tcW w:w="1440" w:type="dxa"/>
            <w:vAlign w:val="center"/>
          </w:tcPr>
          <w:p w14:paraId="3EBDC675" w14:textId="77777777" w:rsidR="0054286E" w:rsidRPr="0033598D"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7 Flush</w:t>
            </w:r>
          </w:p>
        </w:tc>
        <w:tc>
          <w:tcPr>
            <w:tcW w:w="1080" w:type="dxa"/>
            <w:vAlign w:val="center"/>
          </w:tcPr>
          <w:p w14:paraId="117350CC" w14:textId="77777777" w:rsidR="0054286E" w:rsidRPr="0033598D"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272</w:t>
            </w:r>
          </w:p>
        </w:tc>
        <w:tc>
          <w:tcPr>
            <w:tcW w:w="900" w:type="dxa"/>
            <w:vAlign w:val="center"/>
          </w:tcPr>
          <w:p w14:paraId="0FEF50DE" w14:textId="77777777" w:rsidR="0054286E" w:rsidRPr="0033598D"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r w:rsidRPr="0033598D">
              <w:rPr>
                <w:rFonts w:cstheme="minorHAnsi"/>
                <w:b/>
                <w:bCs/>
                <w:i/>
                <w:iCs/>
                <w:sz w:val="18"/>
                <w:szCs w:val="18"/>
              </w:rPr>
              <w:t>1</w:t>
            </w:r>
          </w:p>
        </w:tc>
        <w:tc>
          <w:tcPr>
            <w:tcW w:w="1260" w:type="dxa"/>
            <w:vAlign w:val="center"/>
          </w:tcPr>
          <w:p w14:paraId="6AFE154F" w14:textId="77777777" w:rsidR="0054286E" w:rsidRPr="0033598D"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p>
        </w:tc>
        <w:tc>
          <w:tcPr>
            <w:tcW w:w="1350" w:type="dxa"/>
            <w:vAlign w:val="center"/>
          </w:tcPr>
          <w:p w14:paraId="30846E89" w14:textId="77777777" w:rsidR="0054286E" w:rsidRPr="0033598D" w:rsidRDefault="0054286E" w:rsidP="006623E3">
            <w:pPr>
              <w:pStyle w:val="BodyText"/>
              <w:jc w:val="center"/>
              <w:cnfStyle w:val="000000000000" w:firstRow="0" w:lastRow="0" w:firstColumn="0" w:lastColumn="0" w:oddVBand="0" w:evenVBand="0" w:oddHBand="0" w:evenHBand="0" w:firstRowFirstColumn="0" w:firstRowLastColumn="0" w:lastRowFirstColumn="0" w:lastRowLastColumn="0"/>
              <w:rPr>
                <w:rFonts w:cstheme="minorHAnsi"/>
                <w:b/>
                <w:bCs/>
                <w:i/>
                <w:iCs/>
                <w:sz w:val="18"/>
                <w:szCs w:val="18"/>
              </w:rPr>
            </w:pPr>
          </w:p>
        </w:tc>
      </w:tr>
    </w:tbl>
    <w:p w14:paraId="5A5947A7" w14:textId="038BABB8"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Campground</w:t>
      </w:r>
    </w:p>
    <w:p w14:paraId="2E1EB58C" w14:textId="449D6D3A" w:rsidR="0054286E" w:rsidRPr="004A3E0B" w:rsidRDefault="0054286E" w:rsidP="0033598D">
      <w:pPr>
        <w:pStyle w:val="BodyText"/>
        <w:jc w:val="both"/>
        <w:rPr>
          <w:rFonts w:cstheme="minorHAnsi"/>
        </w:rPr>
      </w:pPr>
      <w:r w:rsidRPr="004A3E0B">
        <w:rPr>
          <w:rFonts w:cstheme="minorHAnsi"/>
        </w:rPr>
        <w:t xml:space="preserve">The campground consists of 101 campsites in </w:t>
      </w:r>
      <w:r w:rsidR="006365FD" w:rsidRPr="004A3E0B">
        <w:rPr>
          <w:rFonts w:cstheme="minorHAnsi"/>
        </w:rPr>
        <w:t>six</w:t>
      </w:r>
      <w:r w:rsidRPr="004A3E0B">
        <w:rPr>
          <w:rFonts w:cstheme="minorHAnsi"/>
        </w:rPr>
        <w:t xml:space="preserve"> campground loops</w:t>
      </w:r>
      <w:r w:rsidR="005A749F" w:rsidRPr="004A3E0B">
        <w:rPr>
          <w:rFonts w:cstheme="minorHAnsi"/>
        </w:rPr>
        <w:t xml:space="preserve">. </w:t>
      </w:r>
      <w:r w:rsidRPr="004A3E0B">
        <w:rPr>
          <w:rFonts w:cstheme="minorHAnsi"/>
        </w:rPr>
        <w:t>The campground has 47 standard sites and 54 RV sites. Four flush restroom buildings are dispersed throughout the campground in loops A, C, D and E, which includes showers</w:t>
      </w:r>
      <w:r w:rsidR="005A749F" w:rsidRPr="004A3E0B">
        <w:rPr>
          <w:rFonts w:cstheme="minorHAnsi"/>
        </w:rPr>
        <w:t xml:space="preserve">. </w:t>
      </w:r>
      <w:r w:rsidRPr="004A3E0B">
        <w:rPr>
          <w:rFonts w:cstheme="minorHAnsi"/>
        </w:rPr>
        <w:t xml:space="preserve">In addition, parking (14 spaces), water spigots, and trash receptacles are dispersed throughout the campground.  </w:t>
      </w:r>
    </w:p>
    <w:p w14:paraId="6B279A91" w14:textId="77777777" w:rsidR="0054286E" w:rsidRPr="004A3E0B" w:rsidRDefault="0054286E" w:rsidP="0033598D">
      <w:pPr>
        <w:tabs>
          <w:tab w:val="left" w:pos="924"/>
        </w:tabs>
        <w:jc w:val="both"/>
        <w:rPr>
          <w:rFonts w:cstheme="minorHAnsi"/>
        </w:rPr>
      </w:pPr>
    </w:p>
    <w:p w14:paraId="69619D4A"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Picnic Area</w:t>
      </w:r>
    </w:p>
    <w:p w14:paraId="60DC2062" w14:textId="77777777" w:rsidR="0054286E" w:rsidRPr="004A3E0B" w:rsidRDefault="0054286E" w:rsidP="0033598D">
      <w:pPr>
        <w:pStyle w:val="BodyText"/>
        <w:jc w:val="both"/>
        <w:rPr>
          <w:rFonts w:cstheme="minorHAnsi"/>
        </w:rPr>
      </w:pPr>
      <w:r w:rsidRPr="004A3E0B">
        <w:rPr>
          <w:rFonts w:cstheme="minorHAnsi"/>
        </w:rPr>
        <w:t>The picnic area facility consists of eight picnic units each with a table, shelter and pedestal grill.  The facility provides parking for approximately eight vehicles with a single space in a gravel area adjacent to each picnic unit.</w:t>
      </w:r>
    </w:p>
    <w:p w14:paraId="7DDDA3B5" w14:textId="077C7134" w:rsidR="0054286E" w:rsidRPr="0033598D" w:rsidRDefault="006365FD" w:rsidP="0033598D">
      <w:pPr>
        <w:pStyle w:val="Heading6"/>
        <w:jc w:val="both"/>
        <w:rPr>
          <w:rFonts w:asciiTheme="minorHAnsi" w:hAnsiTheme="minorHAnsi" w:cstheme="minorHAnsi"/>
        </w:rPr>
      </w:pPr>
      <w:r>
        <w:rPr>
          <w:rFonts w:asciiTheme="minorHAnsi" w:hAnsiTheme="minorHAnsi" w:cstheme="minorHAnsi"/>
        </w:rPr>
        <w:t>Off-lake Swim Area</w:t>
      </w:r>
      <w:r w:rsidR="0054286E" w:rsidRPr="0033598D">
        <w:rPr>
          <w:rFonts w:asciiTheme="minorHAnsi" w:hAnsiTheme="minorHAnsi" w:cstheme="minorHAnsi"/>
        </w:rPr>
        <w:t xml:space="preserve"> </w:t>
      </w:r>
    </w:p>
    <w:p w14:paraId="3ADE4CEB" w14:textId="4443CC2E" w:rsidR="0054286E" w:rsidRPr="004A3E0B" w:rsidRDefault="0054286E" w:rsidP="0033598D">
      <w:pPr>
        <w:pStyle w:val="BodyText"/>
        <w:jc w:val="both"/>
        <w:rPr>
          <w:rFonts w:cstheme="minorHAnsi"/>
        </w:rPr>
      </w:pPr>
      <w:r w:rsidRPr="004A3E0B">
        <w:rPr>
          <w:rFonts w:cstheme="minorHAnsi"/>
        </w:rPr>
        <w:lastRenderedPageBreak/>
        <w:t xml:space="preserve">The </w:t>
      </w:r>
      <w:r w:rsidR="006365FD">
        <w:rPr>
          <w:rFonts w:cstheme="minorHAnsi"/>
        </w:rPr>
        <w:t>off-lake swim</w:t>
      </w:r>
      <w:r w:rsidRPr="004A3E0B">
        <w:rPr>
          <w:rFonts w:cstheme="minorHAnsi"/>
        </w:rPr>
        <w:t xml:space="preserve"> </w:t>
      </w:r>
      <w:r w:rsidR="006365FD">
        <w:rPr>
          <w:rFonts w:cstheme="minorHAnsi"/>
        </w:rPr>
        <w:t>area</w:t>
      </w:r>
      <w:r w:rsidRPr="004A3E0B">
        <w:rPr>
          <w:rFonts w:cstheme="minorHAnsi"/>
        </w:rPr>
        <w:t xml:space="preserve"> </w:t>
      </w:r>
      <w:r w:rsidR="006365FD">
        <w:rPr>
          <w:rFonts w:cstheme="minorHAnsi"/>
        </w:rPr>
        <w:t>includes</w:t>
      </w:r>
      <w:r w:rsidRPr="004A3E0B">
        <w:rPr>
          <w:rFonts w:cstheme="minorHAnsi"/>
        </w:rPr>
        <w:t xml:space="preserve"> a beach area, 22 picnic units, 1 flush restroom building (including showers), and a gravel parking area for 60 vehicles (single spaces).  </w:t>
      </w:r>
    </w:p>
    <w:p w14:paraId="258C26C3" w14:textId="77FCCCC3" w:rsidR="0054286E" w:rsidRPr="0033598D" w:rsidRDefault="006365FD" w:rsidP="0033598D">
      <w:pPr>
        <w:pStyle w:val="Heading6"/>
        <w:jc w:val="both"/>
        <w:rPr>
          <w:rFonts w:asciiTheme="minorHAnsi" w:hAnsiTheme="minorHAnsi" w:cstheme="minorHAnsi"/>
        </w:rPr>
      </w:pPr>
      <w:r>
        <w:rPr>
          <w:rFonts w:asciiTheme="minorHAnsi" w:hAnsiTheme="minorHAnsi" w:cstheme="minorHAnsi"/>
        </w:rPr>
        <w:t>South Boat Launch</w:t>
      </w:r>
      <w:r w:rsidRPr="006365FD">
        <w:rPr>
          <w:rFonts w:asciiTheme="minorHAnsi" w:hAnsiTheme="minorHAnsi" w:cstheme="minorHAnsi"/>
        </w:rPr>
        <w:t xml:space="preserve"> </w:t>
      </w:r>
    </w:p>
    <w:p w14:paraId="0CB7C51C" w14:textId="0EFA45AF" w:rsidR="0054286E" w:rsidRPr="004A3E0B" w:rsidRDefault="0054286E" w:rsidP="0033598D">
      <w:pPr>
        <w:pStyle w:val="BodyText"/>
        <w:jc w:val="both"/>
        <w:rPr>
          <w:rFonts w:cstheme="minorHAnsi"/>
        </w:rPr>
      </w:pPr>
      <w:r w:rsidRPr="004A3E0B">
        <w:rPr>
          <w:rFonts w:cstheme="minorHAnsi"/>
        </w:rPr>
        <w:t xml:space="preserve">The </w:t>
      </w:r>
      <w:r w:rsidR="006365FD">
        <w:rPr>
          <w:rFonts w:cstheme="minorHAnsi"/>
        </w:rPr>
        <w:t xml:space="preserve">south </w:t>
      </w:r>
      <w:r w:rsidRPr="004A3E0B">
        <w:rPr>
          <w:rFonts w:cstheme="minorHAnsi"/>
        </w:rPr>
        <w:t xml:space="preserve">boat launch consists of a boat ramp, parking area, and a flush restroom building. </w:t>
      </w:r>
      <w:r w:rsidR="006365FD">
        <w:rPr>
          <w:rFonts w:cstheme="minorHAnsi"/>
        </w:rPr>
        <w:t>T</w:t>
      </w:r>
      <w:r w:rsidRPr="004A3E0B">
        <w:rPr>
          <w:rFonts w:cstheme="minorHAnsi"/>
        </w:rPr>
        <w:t>he boat ramp has a concrete surface with three lanes and a floating courtesy dock</w:t>
      </w:r>
      <w:r w:rsidR="006365FD">
        <w:rPr>
          <w:rFonts w:cstheme="minorHAnsi"/>
        </w:rPr>
        <w:t>, and</w:t>
      </w:r>
      <w:r w:rsidRPr="004A3E0B">
        <w:rPr>
          <w:rFonts w:cstheme="minorHAnsi"/>
        </w:rPr>
        <w:t xml:space="preserve"> has a functional water surface elevation (WSE) range from 750 ft down to 653 </w:t>
      </w:r>
      <w:r w:rsidR="005A749F" w:rsidRPr="004A3E0B">
        <w:rPr>
          <w:rFonts w:cstheme="minorHAnsi"/>
        </w:rPr>
        <w:t xml:space="preserve">ft. </w:t>
      </w:r>
      <w:r w:rsidRPr="004A3E0B">
        <w:rPr>
          <w:rFonts w:cstheme="minorHAnsi"/>
        </w:rPr>
        <w:t>A paved (asphalt) parking area consists of an upper and lower lot with 100 parking spaces.  In addition, a gravel parking area provides 40 additional spaces for overflow parking.</w:t>
      </w:r>
    </w:p>
    <w:p w14:paraId="15AE33BB" w14:textId="78E05F28" w:rsidR="0054286E" w:rsidRPr="0033598D" w:rsidRDefault="006365FD" w:rsidP="0033598D">
      <w:pPr>
        <w:pStyle w:val="Heading6"/>
        <w:jc w:val="both"/>
        <w:rPr>
          <w:rFonts w:asciiTheme="minorHAnsi" w:hAnsiTheme="minorHAnsi" w:cstheme="minorHAnsi"/>
        </w:rPr>
      </w:pPr>
      <w:r w:rsidRPr="006365FD">
        <w:rPr>
          <w:rFonts w:asciiTheme="minorHAnsi" w:hAnsiTheme="minorHAnsi" w:cstheme="minorHAnsi"/>
        </w:rPr>
        <w:t xml:space="preserve"> </w:t>
      </w:r>
      <w:r>
        <w:rPr>
          <w:rFonts w:asciiTheme="minorHAnsi" w:hAnsiTheme="minorHAnsi" w:cstheme="minorHAnsi"/>
        </w:rPr>
        <w:t xml:space="preserve">North </w:t>
      </w:r>
      <w:r w:rsidRPr="00CB61E9">
        <w:rPr>
          <w:rFonts w:asciiTheme="minorHAnsi" w:hAnsiTheme="minorHAnsi" w:cstheme="minorHAnsi"/>
        </w:rPr>
        <w:t>Boat Launch</w:t>
      </w:r>
      <w:r>
        <w:rPr>
          <w:rFonts w:asciiTheme="minorHAnsi" w:hAnsiTheme="minorHAnsi" w:cstheme="minorHAnsi"/>
        </w:rPr>
        <w:t xml:space="preserve"> and Floating Dock</w:t>
      </w:r>
    </w:p>
    <w:p w14:paraId="57034461" w14:textId="3227DA03" w:rsidR="0054286E" w:rsidRPr="004A3E0B" w:rsidRDefault="0054286E" w:rsidP="0033598D">
      <w:pPr>
        <w:pStyle w:val="BodyText"/>
        <w:jc w:val="both"/>
        <w:rPr>
          <w:rFonts w:cstheme="minorHAnsi"/>
        </w:rPr>
      </w:pPr>
      <w:r w:rsidRPr="004A3E0B">
        <w:rPr>
          <w:rFonts w:cstheme="minorHAnsi"/>
        </w:rPr>
        <w:t xml:space="preserve">The </w:t>
      </w:r>
      <w:r w:rsidR="006365FD">
        <w:rPr>
          <w:rFonts w:cstheme="minorHAnsi"/>
        </w:rPr>
        <w:t>north boat launch</w:t>
      </w:r>
      <w:r w:rsidRPr="004A3E0B">
        <w:rPr>
          <w:rFonts w:cstheme="minorHAnsi"/>
        </w:rPr>
        <w:t xml:space="preserve"> includes an undeveloped boat ramp and parking for 50 vehicles in a dirt/gravel lot.  The </w:t>
      </w:r>
      <w:r w:rsidR="0058443F">
        <w:rPr>
          <w:rFonts w:cstheme="minorHAnsi"/>
        </w:rPr>
        <w:t>boat dock</w:t>
      </w:r>
      <w:r w:rsidRPr="004A3E0B">
        <w:rPr>
          <w:rFonts w:cstheme="minorHAnsi"/>
        </w:rPr>
        <w:t xml:space="preserve"> also has a flush restroom building </w:t>
      </w:r>
      <w:r w:rsidR="0058443F">
        <w:rPr>
          <w:rFonts w:cstheme="minorHAnsi"/>
        </w:rPr>
        <w:t xml:space="preserve">onshore </w:t>
      </w:r>
      <w:r w:rsidRPr="004A3E0B">
        <w:rPr>
          <w:rFonts w:cstheme="minorHAnsi"/>
        </w:rPr>
        <w:t>and offers rentals and boat slips for power boats and houseboats.</w:t>
      </w:r>
    </w:p>
    <w:p w14:paraId="7F93CCB4" w14:textId="3DE3647B" w:rsidR="0054286E" w:rsidRPr="0033598D" w:rsidRDefault="0054286E" w:rsidP="0033598D">
      <w:pPr>
        <w:pStyle w:val="Heading5"/>
        <w:jc w:val="both"/>
        <w:rPr>
          <w:rFonts w:asciiTheme="minorHAnsi" w:hAnsiTheme="minorHAnsi" w:cstheme="minorHAnsi"/>
        </w:rPr>
      </w:pPr>
      <w:r w:rsidRPr="0033598D">
        <w:rPr>
          <w:rFonts w:asciiTheme="minorHAnsi" w:hAnsiTheme="minorHAnsi" w:cstheme="minorHAnsi"/>
        </w:rPr>
        <w:t xml:space="preserve">McClure Point Recreation Area </w:t>
      </w:r>
      <w:r w:rsidR="0058443F">
        <w:rPr>
          <w:rFonts w:asciiTheme="minorHAnsi" w:hAnsiTheme="minorHAnsi" w:cstheme="minorHAnsi"/>
        </w:rPr>
        <w:t>P</w:t>
      </w:r>
      <w:r w:rsidR="00467BBB" w:rsidRPr="0033598D">
        <w:rPr>
          <w:rFonts w:asciiTheme="minorHAnsi" w:hAnsiTheme="minorHAnsi" w:cstheme="minorHAnsi"/>
        </w:rPr>
        <w:t>roposed Project</w:t>
      </w:r>
      <w:r w:rsidRPr="0033598D">
        <w:rPr>
          <w:rFonts w:asciiTheme="minorHAnsi" w:hAnsiTheme="minorHAnsi" w:cstheme="minorHAnsi"/>
        </w:rPr>
        <w:t>s</w:t>
      </w:r>
    </w:p>
    <w:p w14:paraId="3AFDAAB5" w14:textId="3C3BD020" w:rsidR="0054286E" w:rsidRPr="004A3E0B" w:rsidRDefault="0058443F" w:rsidP="0033598D">
      <w:pPr>
        <w:pStyle w:val="BodyText"/>
        <w:jc w:val="both"/>
        <w:rPr>
          <w:rFonts w:cstheme="minorHAnsi"/>
        </w:rPr>
      </w:pPr>
      <w:r>
        <w:rPr>
          <w:rFonts w:cstheme="minorHAnsi"/>
        </w:rPr>
        <w:t>Besides the common projects noted in a previous section, p</w:t>
      </w:r>
      <w:r w:rsidR="0054286E" w:rsidRPr="004A3E0B">
        <w:rPr>
          <w:rStyle w:val="BodyTextChar"/>
          <w:rFonts w:cstheme="minorHAnsi"/>
        </w:rPr>
        <w:t>roposed projects that are specific to the McClure Point Recreation Area are listed below</w:t>
      </w:r>
      <w:r w:rsidR="0054286E" w:rsidRPr="004A3E0B">
        <w:rPr>
          <w:rFonts w:cstheme="minorHAnsi"/>
        </w:rPr>
        <w:t>:</w:t>
      </w:r>
    </w:p>
    <w:p w14:paraId="556E0656" w14:textId="52E77366" w:rsidR="0054286E" w:rsidRPr="004A3E0B" w:rsidRDefault="0054286E" w:rsidP="0033598D">
      <w:pPr>
        <w:pStyle w:val="ListBullet"/>
        <w:jc w:val="both"/>
        <w:rPr>
          <w:rFonts w:cstheme="minorHAnsi"/>
        </w:rPr>
      </w:pPr>
      <w:r w:rsidRPr="004A3E0B">
        <w:rPr>
          <w:rFonts w:cstheme="minorHAnsi"/>
        </w:rPr>
        <w:t>New anchored, floating lake swim platforms and areas would be installed along the shoreline at the swim area.</w:t>
      </w:r>
    </w:p>
    <w:p w14:paraId="114D6801" w14:textId="1161E1A6" w:rsidR="0054286E" w:rsidRPr="004A3E0B" w:rsidRDefault="0054286E" w:rsidP="0033598D">
      <w:pPr>
        <w:pStyle w:val="ListBullet"/>
        <w:jc w:val="both"/>
        <w:rPr>
          <w:rFonts w:cstheme="minorHAnsi"/>
        </w:rPr>
      </w:pPr>
      <w:r w:rsidRPr="004A3E0B">
        <w:rPr>
          <w:rFonts w:cstheme="minorHAnsi"/>
        </w:rPr>
        <w:t xml:space="preserve">A new group day use facility for up to 90 people would be developed at McClure Point Recreation Area. The facility would include a large group shelter with picnic tables, pedestal grills, and a restroom. The restroom would serve this facility as well as the </w:t>
      </w:r>
      <w:r w:rsidR="0058443F">
        <w:rPr>
          <w:rFonts w:cstheme="minorHAnsi"/>
        </w:rPr>
        <w:t>existing P</w:t>
      </w:r>
      <w:r w:rsidR="0058443F" w:rsidRPr="004A3E0B">
        <w:rPr>
          <w:rFonts w:cstheme="minorHAnsi"/>
        </w:rPr>
        <w:t xml:space="preserve">ark </w:t>
      </w:r>
      <w:r w:rsidR="0058443F">
        <w:rPr>
          <w:rFonts w:cstheme="minorHAnsi"/>
        </w:rPr>
        <w:t>M</w:t>
      </w:r>
      <w:r w:rsidRPr="004A3E0B">
        <w:rPr>
          <w:rFonts w:cstheme="minorHAnsi"/>
        </w:rPr>
        <w:t>odel cabins located on the peninsula. The new day use facility would require substantial underground trenching to connect to existing water and sewer utilities</w:t>
      </w:r>
      <w:bookmarkEnd w:id="6"/>
      <w:r w:rsidR="0058443F">
        <w:rPr>
          <w:rFonts w:cstheme="minorHAnsi"/>
        </w:rPr>
        <w:t>.</w:t>
      </w:r>
    </w:p>
    <w:p w14:paraId="5643B041" w14:textId="6AC43CE4" w:rsidR="0054286E" w:rsidRPr="004A3E0B" w:rsidRDefault="0054286E" w:rsidP="0033598D">
      <w:pPr>
        <w:pStyle w:val="ListBullet"/>
        <w:numPr>
          <w:ilvl w:val="0"/>
          <w:numId w:val="0"/>
        </w:numPr>
        <w:ind w:left="720" w:hanging="360"/>
        <w:jc w:val="both"/>
        <w:rPr>
          <w:rFonts w:cstheme="minorHAnsi"/>
        </w:rPr>
      </w:pPr>
    </w:p>
    <w:p w14:paraId="7DCD8820" w14:textId="77777777" w:rsidR="0054286E" w:rsidRPr="0033598D" w:rsidRDefault="0054286E" w:rsidP="0033598D">
      <w:pPr>
        <w:pStyle w:val="Heading4"/>
        <w:jc w:val="both"/>
        <w:rPr>
          <w:rFonts w:asciiTheme="minorHAnsi" w:hAnsiTheme="minorHAnsi" w:cstheme="minorHAnsi"/>
        </w:rPr>
      </w:pPr>
      <w:bookmarkStart w:id="7" w:name="_Hlk112334147"/>
      <w:r w:rsidRPr="0033598D">
        <w:rPr>
          <w:rFonts w:asciiTheme="minorHAnsi" w:hAnsiTheme="minorHAnsi" w:cstheme="minorHAnsi"/>
        </w:rPr>
        <w:t>McSwain Recreation Area</w:t>
      </w:r>
    </w:p>
    <w:p w14:paraId="50EC1DA6" w14:textId="77777777" w:rsidR="0054286E" w:rsidRPr="004A3E0B" w:rsidRDefault="0054286E" w:rsidP="0033598D">
      <w:pPr>
        <w:pStyle w:val="BodyText"/>
        <w:jc w:val="both"/>
        <w:rPr>
          <w:rFonts w:cstheme="minorHAnsi"/>
        </w:rPr>
      </w:pPr>
      <w:r w:rsidRPr="004A3E0B">
        <w:rPr>
          <w:rFonts w:cstheme="minorHAnsi"/>
        </w:rPr>
        <w:t xml:space="preserve">McSwain Recreation Area is located on the north shoreline of McSwain Reservoir near McSwain Dam. Primary access to the recreational area is by County Road J-16 and Lake McClure Road from the southwest. McSwain Recreation Area consists of a campground, picnic area, group picnic area, swim lagoon, marina, boat launch, and informal day use area. </w:t>
      </w:r>
    </w:p>
    <w:p w14:paraId="0D3A440C" w14:textId="77777777" w:rsidR="0054286E" w:rsidRPr="0033598D" w:rsidRDefault="0054286E" w:rsidP="0033598D">
      <w:pPr>
        <w:pStyle w:val="Heading5"/>
        <w:jc w:val="both"/>
        <w:rPr>
          <w:rFonts w:asciiTheme="minorHAnsi" w:hAnsiTheme="minorHAnsi" w:cstheme="minorHAnsi"/>
        </w:rPr>
      </w:pPr>
      <w:r w:rsidRPr="0033598D">
        <w:rPr>
          <w:rFonts w:asciiTheme="minorHAnsi" w:hAnsiTheme="minorHAnsi" w:cstheme="minorHAnsi"/>
        </w:rPr>
        <w:t>McSwain Recreation Area Existing Conditions</w:t>
      </w:r>
    </w:p>
    <w:p w14:paraId="0F513291" w14:textId="6F5FD436" w:rsidR="0054286E" w:rsidRPr="004A3E0B" w:rsidRDefault="0054286E" w:rsidP="0033598D">
      <w:pPr>
        <w:pStyle w:val="BodyText"/>
        <w:jc w:val="both"/>
        <w:rPr>
          <w:rFonts w:cstheme="minorHAnsi"/>
        </w:rPr>
      </w:pPr>
      <w:r w:rsidRPr="004A3E0B">
        <w:rPr>
          <w:rFonts w:cstheme="minorHAnsi"/>
        </w:rPr>
        <w:t xml:space="preserve">Table </w:t>
      </w:r>
      <w:r w:rsidR="0058443F">
        <w:rPr>
          <w:rFonts w:cstheme="minorHAnsi"/>
        </w:rPr>
        <w:t>6</w:t>
      </w:r>
      <w:r w:rsidRPr="004A3E0B">
        <w:rPr>
          <w:rFonts w:cstheme="minorHAnsi"/>
        </w:rPr>
        <w:t xml:space="preserve"> provides a summary of existing recreation facilities and other site elements at Bagby Recreation Area.</w:t>
      </w:r>
    </w:p>
    <w:p w14:paraId="390D8C9D" w14:textId="0918D3EA" w:rsidR="00267447" w:rsidRDefault="00267447">
      <w:pPr>
        <w:rPr>
          <w:rFonts w:cstheme="minorHAnsi"/>
        </w:rPr>
      </w:pPr>
      <w:r>
        <w:rPr>
          <w:rFonts w:cstheme="minorHAnsi"/>
        </w:rPr>
        <w:br w:type="page"/>
      </w:r>
    </w:p>
    <w:p w14:paraId="7043A8B6" w14:textId="5F94E348" w:rsidR="0054286E" w:rsidRPr="006623E3" w:rsidRDefault="0054286E" w:rsidP="006623E3">
      <w:pPr>
        <w:pStyle w:val="TableTitle"/>
        <w:keepNext/>
        <w:rPr>
          <w:rFonts w:asciiTheme="minorHAnsi" w:hAnsiTheme="minorHAnsi" w:cstheme="minorHAnsi"/>
        </w:rPr>
      </w:pPr>
      <w:r w:rsidRPr="006623E3">
        <w:rPr>
          <w:rFonts w:asciiTheme="minorHAnsi" w:hAnsiTheme="minorHAnsi" w:cstheme="minorHAnsi"/>
        </w:rPr>
        <w:lastRenderedPageBreak/>
        <w:t xml:space="preserve">Table </w:t>
      </w:r>
      <w:r w:rsidR="0058443F" w:rsidRPr="006623E3">
        <w:rPr>
          <w:rFonts w:asciiTheme="minorHAnsi" w:hAnsiTheme="minorHAnsi" w:cstheme="minorHAnsi"/>
        </w:rPr>
        <w:t>6</w:t>
      </w:r>
      <w:r w:rsidRPr="006623E3">
        <w:rPr>
          <w:rFonts w:asciiTheme="minorHAnsi" w:hAnsiTheme="minorHAnsi" w:cstheme="minorHAnsi"/>
        </w:rPr>
        <w:t>: McSwain Recreation Area Existing Facilities</w:t>
      </w:r>
    </w:p>
    <w:tbl>
      <w:tblPr>
        <w:tblStyle w:val="TableGrid"/>
        <w:tblW w:w="9492" w:type="dxa"/>
        <w:tblLook w:val="04A0" w:firstRow="1" w:lastRow="0" w:firstColumn="1" w:lastColumn="0" w:noHBand="0" w:noVBand="1"/>
      </w:tblPr>
      <w:tblGrid>
        <w:gridCol w:w="1546"/>
        <w:gridCol w:w="1329"/>
        <w:gridCol w:w="865"/>
        <w:gridCol w:w="1366"/>
        <w:gridCol w:w="1023"/>
        <w:gridCol w:w="828"/>
        <w:gridCol w:w="1243"/>
        <w:gridCol w:w="1292"/>
      </w:tblGrid>
      <w:tr w:rsidR="00234F27" w14:paraId="3BBC6151" w14:textId="77777777" w:rsidTr="00234F27">
        <w:trPr>
          <w:trHeight w:val="720"/>
        </w:trPr>
        <w:tc>
          <w:tcPr>
            <w:tcW w:w="1546" w:type="dxa"/>
          </w:tcPr>
          <w:p w14:paraId="6C6466E9" w14:textId="7AEBAA75" w:rsidR="00234F27" w:rsidRPr="00234F27" w:rsidRDefault="00234F27" w:rsidP="00234F27">
            <w:pPr>
              <w:pStyle w:val="BodyText"/>
              <w:jc w:val="both"/>
              <w:rPr>
                <w:rFonts w:cstheme="minorHAnsi"/>
              </w:rPr>
            </w:pPr>
            <w:r w:rsidRPr="0033598D">
              <w:rPr>
                <w:rFonts w:eastAsia="Times New Roman" w:cstheme="minorHAnsi"/>
                <w:b/>
                <w:bCs/>
                <w:szCs w:val="21"/>
              </w:rPr>
              <w:t>Facility</w:t>
            </w:r>
          </w:p>
        </w:tc>
        <w:tc>
          <w:tcPr>
            <w:tcW w:w="1329" w:type="dxa"/>
          </w:tcPr>
          <w:p w14:paraId="62CCED02" w14:textId="3DF73A39" w:rsidR="00234F27" w:rsidRPr="00234F27" w:rsidRDefault="00234F27" w:rsidP="00234F27">
            <w:pPr>
              <w:pStyle w:val="BodyText"/>
              <w:jc w:val="both"/>
              <w:rPr>
                <w:rFonts w:cstheme="minorHAnsi"/>
              </w:rPr>
            </w:pPr>
            <w:r w:rsidRPr="0033598D">
              <w:rPr>
                <w:rFonts w:eastAsia="Times New Roman" w:cstheme="minorHAnsi"/>
                <w:b/>
                <w:bCs/>
                <w:szCs w:val="21"/>
              </w:rPr>
              <w:t>Campsites</w:t>
            </w:r>
          </w:p>
        </w:tc>
        <w:tc>
          <w:tcPr>
            <w:tcW w:w="865" w:type="dxa"/>
          </w:tcPr>
          <w:p w14:paraId="6AAD4303" w14:textId="50816FF4" w:rsidR="00234F27" w:rsidRPr="00234F27" w:rsidRDefault="00234F27" w:rsidP="00234F27">
            <w:pPr>
              <w:pStyle w:val="BodyText"/>
              <w:jc w:val="both"/>
              <w:rPr>
                <w:rFonts w:cstheme="minorHAnsi"/>
              </w:rPr>
            </w:pPr>
            <w:r w:rsidRPr="0033598D">
              <w:rPr>
                <w:rFonts w:eastAsia="Times New Roman" w:cstheme="minorHAnsi"/>
                <w:b/>
                <w:bCs/>
                <w:szCs w:val="21"/>
              </w:rPr>
              <w:t>Picnic Sites</w:t>
            </w:r>
          </w:p>
        </w:tc>
        <w:tc>
          <w:tcPr>
            <w:tcW w:w="1366" w:type="dxa"/>
          </w:tcPr>
          <w:p w14:paraId="13F0A967" w14:textId="10B0B5EA" w:rsidR="00234F27" w:rsidRPr="00234F27" w:rsidRDefault="00234F27" w:rsidP="00234F27">
            <w:pPr>
              <w:pStyle w:val="BodyText"/>
              <w:jc w:val="both"/>
              <w:rPr>
                <w:rFonts w:cstheme="minorHAnsi"/>
              </w:rPr>
            </w:pPr>
            <w:r w:rsidRPr="0033598D">
              <w:rPr>
                <w:rFonts w:eastAsia="Times New Roman" w:cstheme="minorHAnsi"/>
                <w:b/>
                <w:bCs/>
                <w:szCs w:val="21"/>
              </w:rPr>
              <w:t>Restrooms</w:t>
            </w:r>
          </w:p>
        </w:tc>
        <w:tc>
          <w:tcPr>
            <w:tcW w:w="1023" w:type="dxa"/>
          </w:tcPr>
          <w:p w14:paraId="129F89B2" w14:textId="663F966A" w:rsidR="00234F27" w:rsidRPr="00234F27" w:rsidRDefault="00234F27" w:rsidP="00234F27">
            <w:pPr>
              <w:pStyle w:val="BodyText"/>
              <w:jc w:val="both"/>
              <w:rPr>
                <w:rFonts w:cstheme="minorHAnsi"/>
              </w:rPr>
            </w:pPr>
            <w:r w:rsidRPr="0033598D">
              <w:rPr>
                <w:rFonts w:eastAsia="Times New Roman" w:cstheme="minorHAnsi"/>
                <w:b/>
                <w:bCs/>
                <w:szCs w:val="21"/>
              </w:rPr>
              <w:t>Parking Spaces</w:t>
            </w:r>
          </w:p>
        </w:tc>
        <w:tc>
          <w:tcPr>
            <w:tcW w:w="828" w:type="dxa"/>
          </w:tcPr>
          <w:p w14:paraId="0D722AC3" w14:textId="307A5A7E" w:rsidR="00234F27" w:rsidRPr="00234F27" w:rsidRDefault="00234F27" w:rsidP="00234F27">
            <w:pPr>
              <w:pStyle w:val="BodyText"/>
              <w:jc w:val="both"/>
              <w:rPr>
                <w:rFonts w:cstheme="minorHAnsi"/>
              </w:rPr>
            </w:pPr>
            <w:r w:rsidRPr="0033598D">
              <w:rPr>
                <w:rFonts w:eastAsia="Times New Roman" w:cstheme="minorHAnsi"/>
                <w:b/>
                <w:bCs/>
                <w:szCs w:val="21"/>
              </w:rPr>
              <w:t>Boat Ramp</w:t>
            </w:r>
          </w:p>
        </w:tc>
        <w:tc>
          <w:tcPr>
            <w:tcW w:w="1243" w:type="dxa"/>
          </w:tcPr>
          <w:p w14:paraId="6FDF3E0C" w14:textId="60EE6285" w:rsidR="00234F27" w:rsidRPr="00234F27" w:rsidRDefault="00234F27" w:rsidP="00234F27">
            <w:pPr>
              <w:pStyle w:val="BodyText"/>
              <w:jc w:val="both"/>
              <w:rPr>
                <w:rFonts w:cstheme="minorHAnsi"/>
              </w:rPr>
            </w:pPr>
            <w:r w:rsidRPr="0033598D">
              <w:rPr>
                <w:rFonts w:eastAsia="Times New Roman" w:cstheme="minorHAnsi"/>
                <w:b/>
                <w:bCs/>
                <w:szCs w:val="21"/>
              </w:rPr>
              <w:t>Overall Condition</w:t>
            </w:r>
          </w:p>
        </w:tc>
        <w:tc>
          <w:tcPr>
            <w:tcW w:w="1292" w:type="dxa"/>
          </w:tcPr>
          <w:p w14:paraId="625C4FF0" w14:textId="344684D9" w:rsidR="00234F27" w:rsidRPr="00234F27" w:rsidRDefault="00234F27" w:rsidP="00234F27">
            <w:pPr>
              <w:pStyle w:val="BodyText"/>
              <w:jc w:val="both"/>
              <w:rPr>
                <w:rFonts w:cstheme="minorHAnsi"/>
              </w:rPr>
            </w:pPr>
            <w:r w:rsidRPr="0033598D">
              <w:rPr>
                <w:rFonts w:eastAsia="Times New Roman" w:cstheme="minorHAnsi"/>
                <w:b/>
                <w:bCs/>
                <w:szCs w:val="21"/>
              </w:rPr>
              <w:t>ADA Compliant</w:t>
            </w:r>
          </w:p>
        </w:tc>
      </w:tr>
      <w:tr w:rsidR="00234F27" w14:paraId="56F475C6" w14:textId="77777777" w:rsidTr="006623E3">
        <w:trPr>
          <w:trHeight w:val="720"/>
        </w:trPr>
        <w:tc>
          <w:tcPr>
            <w:tcW w:w="1546" w:type="dxa"/>
            <w:vAlign w:val="center"/>
          </w:tcPr>
          <w:p w14:paraId="44EE3458" w14:textId="6D2856C1" w:rsidR="00234F27" w:rsidRPr="00234F27" w:rsidRDefault="00234F27" w:rsidP="006623E3">
            <w:pPr>
              <w:pStyle w:val="BodyText"/>
              <w:rPr>
                <w:rFonts w:cstheme="minorHAnsi"/>
              </w:rPr>
            </w:pPr>
            <w:r w:rsidRPr="0033598D">
              <w:rPr>
                <w:rFonts w:eastAsia="Times New Roman" w:cstheme="minorHAnsi"/>
                <w:b/>
                <w:bCs/>
                <w:sz w:val="18"/>
                <w:szCs w:val="18"/>
              </w:rPr>
              <w:t>CAMPGROUND</w:t>
            </w:r>
          </w:p>
        </w:tc>
        <w:tc>
          <w:tcPr>
            <w:tcW w:w="1329" w:type="dxa"/>
            <w:vAlign w:val="center"/>
          </w:tcPr>
          <w:p w14:paraId="015AFE99" w14:textId="0EB70229" w:rsidR="00234F27" w:rsidRPr="00234F27" w:rsidRDefault="00234F27" w:rsidP="006623E3">
            <w:pPr>
              <w:pStyle w:val="BodyText"/>
              <w:jc w:val="center"/>
              <w:rPr>
                <w:rFonts w:cstheme="minorHAnsi"/>
              </w:rPr>
            </w:pPr>
          </w:p>
        </w:tc>
        <w:tc>
          <w:tcPr>
            <w:tcW w:w="865" w:type="dxa"/>
            <w:vAlign w:val="center"/>
          </w:tcPr>
          <w:p w14:paraId="1AE5D2E8" w14:textId="1DDAA3C2" w:rsidR="00234F27" w:rsidRPr="00234F27" w:rsidRDefault="00234F27" w:rsidP="006623E3">
            <w:pPr>
              <w:pStyle w:val="BodyText"/>
              <w:jc w:val="center"/>
              <w:rPr>
                <w:rFonts w:cstheme="minorHAnsi"/>
              </w:rPr>
            </w:pPr>
          </w:p>
        </w:tc>
        <w:tc>
          <w:tcPr>
            <w:tcW w:w="1366" w:type="dxa"/>
            <w:vAlign w:val="center"/>
          </w:tcPr>
          <w:p w14:paraId="7DD8BEE8" w14:textId="67C8FA2E" w:rsidR="00234F27" w:rsidRPr="00234F27" w:rsidRDefault="00234F27" w:rsidP="006623E3">
            <w:pPr>
              <w:pStyle w:val="BodyText"/>
              <w:jc w:val="center"/>
              <w:rPr>
                <w:rFonts w:cstheme="minorHAnsi"/>
              </w:rPr>
            </w:pPr>
          </w:p>
        </w:tc>
        <w:tc>
          <w:tcPr>
            <w:tcW w:w="1023" w:type="dxa"/>
            <w:vAlign w:val="center"/>
          </w:tcPr>
          <w:p w14:paraId="7F20D190" w14:textId="24329319" w:rsidR="00234F27" w:rsidRPr="00234F27" w:rsidRDefault="00234F27" w:rsidP="006623E3">
            <w:pPr>
              <w:pStyle w:val="BodyText"/>
              <w:jc w:val="center"/>
              <w:rPr>
                <w:rFonts w:cstheme="minorHAnsi"/>
              </w:rPr>
            </w:pPr>
          </w:p>
        </w:tc>
        <w:tc>
          <w:tcPr>
            <w:tcW w:w="828" w:type="dxa"/>
            <w:vAlign w:val="center"/>
          </w:tcPr>
          <w:p w14:paraId="29146C89" w14:textId="4341FE7F" w:rsidR="00234F27" w:rsidRPr="00234F27" w:rsidRDefault="00234F27" w:rsidP="006623E3">
            <w:pPr>
              <w:pStyle w:val="BodyText"/>
              <w:jc w:val="center"/>
              <w:rPr>
                <w:rFonts w:cstheme="minorHAnsi"/>
              </w:rPr>
            </w:pPr>
          </w:p>
        </w:tc>
        <w:tc>
          <w:tcPr>
            <w:tcW w:w="1243" w:type="dxa"/>
            <w:vAlign w:val="center"/>
          </w:tcPr>
          <w:p w14:paraId="0F949AEA" w14:textId="55CD34DD" w:rsidR="00234F27" w:rsidRPr="00234F27" w:rsidRDefault="00234F27" w:rsidP="006623E3">
            <w:pPr>
              <w:pStyle w:val="BodyText"/>
              <w:jc w:val="center"/>
              <w:rPr>
                <w:rFonts w:cstheme="minorHAnsi"/>
              </w:rPr>
            </w:pPr>
          </w:p>
        </w:tc>
        <w:tc>
          <w:tcPr>
            <w:tcW w:w="1292" w:type="dxa"/>
            <w:vAlign w:val="center"/>
          </w:tcPr>
          <w:p w14:paraId="5307C000" w14:textId="3C71DD40" w:rsidR="00234F27" w:rsidRPr="00234F27" w:rsidRDefault="00234F27" w:rsidP="006623E3">
            <w:pPr>
              <w:pStyle w:val="BodyText"/>
              <w:jc w:val="center"/>
              <w:rPr>
                <w:rFonts w:cstheme="minorHAnsi"/>
              </w:rPr>
            </w:pPr>
          </w:p>
        </w:tc>
      </w:tr>
      <w:tr w:rsidR="00234F27" w14:paraId="7FBECFE0" w14:textId="77777777" w:rsidTr="006623E3">
        <w:trPr>
          <w:trHeight w:val="720"/>
        </w:trPr>
        <w:tc>
          <w:tcPr>
            <w:tcW w:w="1546" w:type="dxa"/>
            <w:vAlign w:val="center"/>
          </w:tcPr>
          <w:p w14:paraId="7B5705CB" w14:textId="7B2BCF4C" w:rsidR="00234F27" w:rsidRPr="00234F27" w:rsidRDefault="00234F27" w:rsidP="006623E3">
            <w:pPr>
              <w:pStyle w:val="BodyText"/>
              <w:rPr>
                <w:rFonts w:cstheme="minorHAnsi"/>
              </w:rPr>
            </w:pPr>
            <w:r w:rsidRPr="0033598D">
              <w:rPr>
                <w:rFonts w:eastAsia="Times New Roman" w:cstheme="minorHAnsi"/>
                <w:sz w:val="18"/>
                <w:szCs w:val="18"/>
              </w:rPr>
              <w:t>Loop A</w:t>
            </w:r>
          </w:p>
        </w:tc>
        <w:tc>
          <w:tcPr>
            <w:tcW w:w="1329" w:type="dxa"/>
            <w:vAlign w:val="center"/>
          </w:tcPr>
          <w:p w14:paraId="5486348E" w14:textId="5ABC9F81" w:rsidR="00234F27" w:rsidRPr="00234F27" w:rsidRDefault="00234F27" w:rsidP="006623E3">
            <w:pPr>
              <w:pStyle w:val="BodyText"/>
              <w:jc w:val="center"/>
              <w:rPr>
                <w:rFonts w:cstheme="minorHAnsi"/>
              </w:rPr>
            </w:pPr>
            <w:r w:rsidRPr="0033598D">
              <w:rPr>
                <w:rFonts w:eastAsia="Times New Roman" w:cstheme="minorHAnsi"/>
                <w:sz w:val="18"/>
                <w:szCs w:val="18"/>
              </w:rPr>
              <w:t>28 Std; 10 RV</w:t>
            </w:r>
          </w:p>
        </w:tc>
        <w:tc>
          <w:tcPr>
            <w:tcW w:w="865" w:type="dxa"/>
            <w:vAlign w:val="center"/>
          </w:tcPr>
          <w:p w14:paraId="3B9B1682" w14:textId="113FEC50"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366" w:type="dxa"/>
            <w:vAlign w:val="center"/>
          </w:tcPr>
          <w:p w14:paraId="47BB5AC8" w14:textId="5C59615F" w:rsidR="00234F27" w:rsidRPr="00234F27" w:rsidRDefault="00234F27" w:rsidP="006623E3">
            <w:pPr>
              <w:pStyle w:val="BodyText"/>
              <w:jc w:val="center"/>
              <w:rPr>
                <w:rFonts w:cstheme="minorHAnsi"/>
              </w:rPr>
            </w:pPr>
            <w:r w:rsidRPr="0033598D">
              <w:rPr>
                <w:rFonts w:eastAsia="Times New Roman" w:cstheme="minorHAnsi"/>
                <w:sz w:val="18"/>
                <w:szCs w:val="18"/>
              </w:rPr>
              <w:t>1 Flush</w:t>
            </w:r>
          </w:p>
        </w:tc>
        <w:tc>
          <w:tcPr>
            <w:tcW w:w="1023" w:type="dxa"/>
            <w:vAlign w:val="center"/>
          </w:tcPr>
          <w:p w14:paraId="79969786" w14:textId="6BF96F12"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828" w:type="dxa"/>
            <w:vAlign w:val="center"/>
          </w:tcPr>
          <w:p w14:paraId="213FECF6" w14:textId="5B270584"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243" w:type="dxa"/>
            <w:vAlign w:val="center"/>
          </w:tcPr>
          <w:p w14:paraId="2C7267D2" w14:textId="030B7C16" w:rsidR="00234F27" w:rsidRPr="00234F27" w:rsidRDefault="00234F27" w:rsidP="006623E3">
            <w:pPr>
              <w:pStyle w:val="BodyText"/>
              <w:jc w:val="center"/>
              <w:rPr>
                <w:rFonts w:cstheme="minorHAnsi"/>
              </w:rPr>
            </w:pPr>
            <w:r w:rsidRPr="0033598D">
              <w:rPr>
                <w:rFonts w:eastAsia="Times New Roman" w:cstheme="minorHAnsi"/>
                <w:sz w:val="18"/>
                <w:szCs w:val="18"/>
              </w:rPr>
              <w:t>Poor</w:t>
            </w:r>
          </w:p>
        </w:tc>
        <w:tc>
          <w:tcPr>
            <w:tcW w:w="1292" w:type="dxa"/>
            <w:vAlign w:val="center"/>
          </w:tcPr>
          <w:p w14:paraId="3C059D95" w14:textId="6AA41761" w:rsidR="00234F27" w:rsidRPr="00234F27" w:rsidRDefault="00234F27" w:rsidP="006623E3">
            <w:pPr>
              <w:pStyle w:val="BodyText"/>
              <w:jc w:val="center"/>
              <w:rPr>
                <w:rFonts w:cstheme="minorHAnsi"/>
              </w:rPr>
            </w:pPr>
            <w:r w:rsidRPr="0033598D">
              <w:rPr>
                <w:rFonts w:eastAsia="Times New Roman" w:cstheme="minorHAnsi"/>
                <w:sz w:val="18"/>
                <w:szCs w:val="18"/>
              </w:rPr>
              <w:t>Inaccessible</w:t>
            </w:r>
          </w:p>
        </w:tc>
      </w:tr>
      <w:tr w:rsidR="00234F27" w14:paraId="5B1627C9" w14:textId="77777777" w:rsidTr="006623E3">
        <w:trPr>
          <w:trHeight w:val="720"/>
        </w:trPr>
        <w:tc>
          <w:tcPr>
            <w:tcW w:w="1546" w:type="dxa"/>
            <w:vAlign w:val="center"/>
          </w:tcPr>
          <w:p w14:paraId="5639CF4B" w14:textId="3421D7B5" w:rsidR="00234F27" w:rsidRPr="00234F27" w:rsidRDefault="00234F27" w:rsidP="006623E3">
            <w:pPr>
              <w:pStyle w:val="BodyText"/>
              <w:rPr>
                <w:rFonts w:cstheme="minorHAnsi"/>
              </w:rPr>
            </w:pPr>
            <w:r w:rsidRPr="0033598D">
              <w:rPr>
                <w:rFonts w:eastAsia="Times New Roman" w:cstheme="minorHAnsi"/>
                <w:sz w:val="18"/>
                <w:szCs w:val="18"/>
              </w:rPr>
              <w:t>Loop B</w:t>
            </w:r>
          </w:p>
        </w:tc>
        <w:tc>
          <w:tcPr>
            <w:tcW w:w="1329" w:type="dxa"/>
            <w:vAlign w:val="center"/>
          </w:tcPr>
          <w:p w14:paraId="02D24119" w14:textId="115D01B7" w:rsidR="00234F27" w:rsidRPr="00234F27" w:rsidRDefault="00234F27" w:rsidP="006623E3">
            <w:pPr>
              <w:pStyle w:val="BodyText"/>
              <w:jc w:val="center"/>
              <w:rPr>
                <w:rFonts w:cstheme="minorHAnsi"/>
              </w:rPr>
            </w:pPr>
            <w:r w:rsidRPr="0033598D">
              <w:rPr>
                <w:rFonts w:eastAsia="Times New Roman" w:cstheme="minorHAnsi"/>
                <w:sz w:val="18"/>
                <w:szCs w:val="18"/>
              </w:rPr>
              <w:t>3 RV</w:t>
            </w:r>
          </w:p>
        </w:tc>
        <w:tc>
          <w:tcPr>
            <w:tcW w:w="865" w:type="dxa"/>
            <w:vAlign w:val="center"/>
          </w:tcPr>
          <w:p w14:paraId="57180F2F" w14:textId="38177D7B"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366" w:type="dxa"/>
            <w:vAlign w:val="center"/>
          </w:tcPr>
          <w:p w14:paraId="510B5345" w14:textId="7835B3C4"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023" w:type="dxa"/>
            <w:vAlign w:val="center"/>
          </w:tcPr>
          <w:p w14:paraId="3A865CB4" w14:textId="3F3E6F79" w:rsidR="00234F27" w:rsidRPr="00234F27" w:rsidRDefault="00234F27" w:rsidP="006623E3">
            <w:pPr>
              <w:pStyle w:val="BodyText"/>
              <w:jc w:val="center"/>
              <w:rPr>
                <w:rFonts w:cstheme="minorHAnsi"/>
              </w:rPr>
            </w:pPr>
            <w:r w:rsidRPr="0033598D">
              <w:rPr>
                <w:rFonts w:eastAsia="Times New Roman" w:cstheme="minorHAnsi"/>
                <w:sz w:val="18"/>
                <w:szCs w:val="18"/>
              </w:rPr>
              <w:t>5</w:t>
            </w:r>
          </w:p>
        </w:tc>
        <w:tc>
          <w:tcPr>
            <w:tcW w:w="828" w:type="dxa"/>
            <w:vAlign w:val="center"/>
          </w:tcPr>
          <w:p w14:paraId="4F9F28AD" w14:textId="594745CE"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243" w:type="dxa"/>
            <w:vAlign w:val="center"/>
          </w:tcPr>
          <w:p w14:paraId="27E85309" w14:textId="1E4DC94D" w:rsidR="00234F27" w:rsidRPr="00234F27" w:rsidRDefault="00234F27" w:rsidP="006623E3">
            <w:pPr>
              <w:pStyle w:val="BodyText"/>
              <w:jc w:val="center"/>
              <w:rPr>
                <w:rFonts w:cstheme="minorHAnsi"/>
              </w:rPr>
            </w:pPr>
            <w:r w:rsidRPr="0033598D">
              <w:rPr>
                <w:rFonts w:eastAsia="Times New Roman" w:cstheme="minorHAnsi"/>
                <w:sz w:val="18"/>
                <w:szCs w:val="18"/>
              </w:rPr>
              <w:t>Poor</w:t>
            </w:r>
          </w:p>
        </w:tc>
        <w:tc>
          <w:tcPr>
            <w:tcW w:w="1292" w:type="dxa"/>
            <w:vAlign w:val="center"/>
          </w:tcPr>
          <w:p w14:paraId="16C6401C" w14:textId="2930642B" w:rsidR="00234F27" w:rsidRPr="00234F27" w:rsidRDefault="00234F27" w:rsidP="006623E3">
            <w:pPr>
              <w:pStyle w:val="BodyText"/>
              <w:jc w:val="center"/>
              <w:rPr>
                <w:rFonts w:cstheme="minorHAnsi"/>
              </w:rPr>
            </w:pPr>
            <w:r w:rsidRPr="0033598D">
              <w:rPr>
                <w:rFonts w:eastAsia="Times New Roman" w:cstheme="minorHAnsi"/>
                <w:sz w:val="18"/>
                <w:szCs w:val="18"/>
              </w:rPr>
              <w:t>Inaccessible</w:t>
            </w:r>
          </w:p>
        </w:tc>
      </w:tr>
      <w:tr w:rsidR="00234F27" w14:paraId="28360FD0" w14:textId="77777777" w:rsidTr="006623E3">
        <w:trPr>
          <w:trHeight w:val="720"/>
        </w:trPr>
        <w:tc>
          <w:tcPr>
            <w:tcW w:w="1546" w:type="dxa"/>
            <w:vAlign w:val="center"/>
          </w:tcPr>
          <w:p w14:paraId="7C013696" w14:textId="407F8D41" w:rsidR="00234F27" w:rsidRPr="00234F27" w:rsidRDefault="00234F27" w:rsidP="006623E3">
            <w:pPr>
              <w:pStyle w:val="BodyText"/>
              <w:rPr>
                <w:rFonts w:cstheme="minorHAnsi"/>
              </w:rPr>
            </w:pPr>
            <w:r w:rsidRPr="0033598D">
              <w:rPr>
                <w:rFonts w:eastAsia="Times New Roman" w:cstheme="minorHAnsi"/>
                <w:sz w:val="18"/>
                <w:szCs w:val="18"/>
              </w:rPr>
              <w:t>Loop C</w:t>
            </w:r>
          </w:p>
        </w:tc>
        <w:tc>
          <w:tcPr>
            <w:tcW w:w="1329" w:type="dxa"/>
            <w:vAlign w:val="center"/>
          </w:tcPr>
          <w:p w14:paraId="55982043" w14:textId="785AC2F6" w:rsidR="00234F27" w:rsidRPr="00234F27" w:rsidRDefault="00234F27" w:rsidP="006623E3">
            <w:pPr>
              <w:pStyle w:val="BodyText"/>
              <w:jc w:val="center"/>
              <w:rPr>
                <w:rFonts w:cstheme="minorHAnsi"/>
              </w:rPr>
            </w:pPr>
            <w:r w:rsidRPr="0033598D">
              <w:rPr>
                <w:rFonts w:eastAsia="Times New Roman" w:cstheme="minorHAnsi"/>
                <w:sz w:val="18"/>
                <w:szCs w:val="18"/>
              </w:rPr>
              <w:t>6 Std; 9 RV</w:t>
            </w:r>
          </w:p>
        </w:tc>
        <w:tc>
          <w:tcPr>
            <w:tcW w:w="865" w:type="dxa"/>
            <w:vAlign w:val="center"/>
          </w:tcPr>
          <w:p w14:paraId="481A8946" w14:textId="4CF65B17"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366" w:type="dxa"/>
            <w:vAlign w:val="center"/>
          </w:tcPr>
          <w:p w14:paraId="3D112197" w14:textId="221167C9" w:rsidR="00234F27" w:rsidRPr="00234F27" w:rsidRDefault="00234F27" w:rsidP="006623E3">
            <w:pPr>
              <w:pStyle w:val="BodyText"/>
              <w:jc w:val="center"/>
              <w:rPr>
                <w:rFonts w:cstheme="minorHAnsi"/>
              </w:rPr>
            </w:pPr>
            <w:r w:rsidRPr="0033598D">
              <w:rPr>
                <w:rFonts w:eastAsia="Times New Roman" w:cstheme="minorHAnsi"/>
                <w:sz w:val="18"/>
                <w:szCs w:val="18"/>
              </w:rPr>
              <w:t>1 Flush</w:t>
            </w:r>
          </w:p>
        </w:tc>
        <w:tc>
          <w:tcPr>
            <w:tcW w:w="1023" w:type="dxa"/>
            <w:vAlign w:val="center"/>
          </w:tcPr>
          <w:p w14:paraId="55426B8E" w14:textId="10C7491D" w:rsidR="00234F27" w:rsidRPr="00234F27" w:rsidRDefault="00234F27" w:rsidP="006623E3">
            <w:pPr>
              <w:pStyle w:val="BodyText"/>
              <w:jc w:val="center"/>
              <w:rPr>
                <w:rFonts w:cstheme="minorHAnsi"/>
              </w:rPr>
            </w:pPr>
            <w:r w:rsidRPr="0033598D">
              <w:rPr>
                <w:rFonts w:eastAsia="Times New Roman" w:cstheme="minorHAnsi"/>
                <w:sz w:val="18"/>
                <w:szCs w:val="18"/>
              </w:rPr>
              <w:t>8</w:t>
            </w:r>
          </w:p>
        </w:tc>
        <w:tc>
          <w:tcPr>
            <w:tcW w:w="828" w:type="dxa"/>
            <w:vAlign w:val="center"/>
          </w:tcPr>
          <w:p w14:paraId="70250E49" w14:textId="484C8EC3"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243" w:type="dxa"/>
            <w:vAlign w:val="center"/>
          </w:tcPr>
          <w:p w14:paraId="58A1EF58" w14:textId="3C0DB5A4" w:rsidR="00234F27" w:rsidRPr="00234F27" w:rsidRDefault="00234F27" w:rsidP="006623E3">
            <w:pPr>
              <w:pStyle w:val="BodyText"/>
              <w:jc w:val="center"/>
              <w:rPr>
                <w:rFonts w:cstheme="minorHAnsi"/>
              </w:rPr>
            </w:pPr>
            <w:r w:rsidRPr="0033598D">
              <w:rPr>
                <w:rFonts w:eastAsia="Times New Roman" w:cstheme="minorHAnsi"/>
                <w:sz w:val="18"/>
                <w:szCs w:val="18"/>
              </w:rPr>
              <w:t>Poor</w:t>
            </w:r>
          </w:p>
        </w:tc>
        <w:tc>
          <w:tcPr>
            <w:tcW w:w="1292" w:type="dxa"/>
            <w:vAlign w:val="center"/>
          </w:tcPr>
          <w:p w14:paraId="5767E14D" w14:textId="74FE3682" w:rsidR="00234F27" w:rsidRPr="00234F27" w:rsidRDefault="00234F27" w:rsidP="006623E3">
            <w:pPr>
              <w:pStyle w:val="BodyText"/>
              <w:jc w:val="center"/>
              <w:rPr>
                <w:rFonts w:cstheme="minorHAnsi"/>
              </w:rPr>
            </w:pPr>
            <w:r w:rsidRPr="0033598D">
              <w:rPr>
                <w:rFonts w:eastAsia="Times New Roman" w:cstheme="minorHAnsi"/>
                <w:sz w:val="18"/>
                <w:szCs w:val="18"/>
              </w:rPr>
              <w:t>Inaccessible</w:t>
            </w:r>
          </w:p>
        </w:tc>
      </w:tr>
      <w:tr w:rsidR="00234F27" w14:paraId="671BAF55" w14:textId="77777777" w:rsidTr="006623E3">
        <w:trPr>
          <w:trHeight w:val="720"/>
        </w:trPr>
        <w:tc>
          <w:tcPr>
            <w:tcW w:w="1546" w:type="dxa"/>
            <w:vAlign w:val="center"/>
          </w:tcPr>
          <w:p w14:paraId="3D0956D6" w14:textId="577E0293" w:rsidR="00234F27" w:rsidRPr="00234F27" w:rsidRDefault="00234F27" w:rsidP="006623E3">
            <w:pPr>
              <w:pStyle w:val="BodyText"/>
              <w:rPr>
                <w:rFonts w:cstheme="minorHAnsi"/>
              </w:rPr>
            </w:pPr>
            <w:r w:rsidRPr="0033598D">
              <w:rPr>
                <w:rFonts w:eastAsia="Times New Roman" w:cstheme="minorHAnsi"/>
                <w:sz w:val="18"/>
                <w:szCs w:val="18"/>
              </w:rPr>
              <w:t>Loop D</w:t>
            </w:r>
          </w:p>
        </w:tc>
        <w:tc>
          <w:tcPr>
            <w:tcW w:w="1329" w:type="dxa"/>
            <w:vAlign w:val="center"/>
          </w:tcPr>
          <w:p w14:paraId="2A551308" w14:textId="1835AA3B" w:rsidR="00234F27" w:rsidRPr="00234F27" w:rsidRDefault="00234F27" w:rsidP="006623E3">
            <w:pPr>
              <w:pStyle w:val="BodyText"/>
              <w:jc w:val="center"/>
              <w:rPr>
                <w:rFonts w:cstheme="minorHAnsi"/>
              </w:rPr>
            </w:pPr>
            <w:r w:rsidRPr="0033598D">
              <w:rPr>
                <w:rFonts w:eastAsia="Times New Roman" w:cstheme="minorHAnsi"/>
                <w:sz w:val="18"/>
                <w:szCs w:val="18"/>
              </w:rPr>
              <w:t>7 Std; 6 RV</w:t>
            </w:r>
          </w:p>
        </w:tc>
        <w:tc>
          <w:tcPr>
            <w:tcW w:w="865" w:type="dxa"/>
            <w:vAlign w:val="center"/>
          </w:tcPr>
          <w:p w14:paraId="1CC7D1BB" w14:textId="5DD05154"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366" w:type="dxa"/>
            <w:vAlign w:val="center"/>
          </w:tcPr>
          <w:p w14:paraId="38C5B2C6" w14:textId="1BCCF0B0"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023" w:type="dxa"/>
            <w:vAlign w:val="center"/>
          </w:tcPr>
          <w:p w14:paraId="1368267B" w14:textId="203A5C5E"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828" w:type="dxa"/>
            <w:vAlign w:val="center"/>
          </w:tcPr>
          <w:p w14:paraId="1D98FA47" w14:textId="79F6401C"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243" w:type="dxa"/>
            <w:vAlign w:val="center"/>
          </w:tcPr>
          <w:p w14:paraId="10C6351C" w14:textId="77067AB0" w:rsidR="00234F27" w:rsidRPr="00234F27" w:rsidRDefault="00234F27" w:rsidP="006623E3">
            <w:pPr>
              <w:pStyle w:val="BodyText"/>
              <w:jc w:val="center"/>
              <w:rPr>
                <w:rFonts w:cstheme="minorHAnsi"/>
              </w:rPr>
            </w:pPr>
            <w:r w:rsidRPr="0033598D">
              <w:rPr>
                <w:rFonts w:eastAsia="Times New Roman" w:cstheme="minorHAnsi"/>
                <w:sz w:val="18"/>
                <w:szCs w:val="18"/>
              </w:rPr>
              <w:t>Poor</w:t>
            </w:r>
          </w:p>
        </w:tc>
        <w:tc>
          <w:tcPr>
            <w:tcW w:w="1292" w:type="dxa"/>
            <w:vAlign w:val="center"/>
          </w:tcPr>
          <w:p w14:paraId="1EF0394F" w14:textId="4E9DB057" w:rsidR="00234F27" w:rsidRPr="00234F27" w:rsidRDefault="00234F27" w:rsidP="006623E3">
            <w:pPr>
              <w:pStyle w:val="BodyText"/>
              <w:jc w:val="center"/>
              <w:rPr>
                <w:rFonts w:cstheme="minorHAnsi"/>
              </w:rPr>
            </w:pPr>
            <w:r w:rsidRPr="0033598D">
              <w:rPr>
                <w:rFonts w:eastAsia="Times New Roman" w:cstheme="minorHAnsi"/>
                <w:sz w:val="18"/>
                <w:szCs w:val="18"/>
              </w:rPr>
              <w:t>Inaccessible</w:t>
            </w:r>
          </w:p>
        </w:tc>
      </w:tr>
      <w:tr w:rsidR="00234F27" w14:paraId="0322256A" w14:textId="77777777" w:rsidTr="006623E3">
        <w:trPr>
          <w:trHeight w:val="720"/>
        </w:trPr>
        <w:tc>
          <w:tcPr>
            <w:tcW w:w="1546" w:type="dxa"/>
            <w:vAlign w:val="center"/>
          </w:tcPr>
          <w:p w14:paraId="2C222C91" w14:textId="1282E3EF" w:rsidR="00234F27" w:rsidRPr="00234F27" w:rsidRDefault="00234F27" w:rsidP="006623E3">
            <w:pPr>
              <w:pStyle w:val="BodyText"/>
              <w:rPr>
                <w:rFonts w:cstheme="minorHAnsi"/>
              </w:rPr>
            </w:pPr>
            <w:r w:rsidRPr="0033598D">
              <w:rPr>
                <w:rFonts w:eastAsia="Times New Roman" w:cstheme="minorHAnsi"/>
                <w:sz w:val="18"/>
                <w:szCs w:val="18"/>
              </w:rPr>
              <w:t>Loop E</w:t>
            </w:r>
          </w:p>
        </w:tc>
        <w:tc>
          <w:tcPr>
            <w:tcW w:w="1329" w:type="dxa"/>
            <w:vAlign w:val="center"/>
          </w:tcPr>
          <w:p w14:paraId="3614849A" w14:textId="426EF1A2" w:rsidR="00234F27" w:rsidRPr="00234F27" w:rsidRDefault="00234F27" w:rsidP="006623E3">
            <w:pPr>
              <w:pStyle w:val="BodyText"/>
              <w:jc w:val="center"/>
              <w:rPr>
                <w:rFonts w:cstheme="minorHAnsi"/>
              </w:rPr>
            </w:pPr>
            <w:r w:rsidRPr="0033598D">
              <w:rPr>
                <w:rFonts w:eastAsia="Times New Roman" w:cstheme="minorHAnsi"/>
                <w:sz w:val="18"/>
                <w:szCs w:val="18"/>
              </w:rPr>
              <w:t>7 Std</w:t>
            </w:r>
          </w:p>
        </w:tc>
        <w:tc>
          <w:tcPr>
            <w:tcW w:w="865" w:type="dxa"/>
            <w:vAlign w:val="center"/>
          </w:tcPr>
          <w:p w14:paraId="4C2FDE30" w14:textId="3538BB54"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366" w:type="dxa"/>
            <w:vAlign w:val="center"/>
          </w:tcPr>
          <w:p w14:paraId="636BB3E6" w14:textId="5C77596F"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023" w:type="dxa"/>
            <w:vAlign w:val="center"/>
          </w:tcPr>
          <w:p w14:paraId="35E15DF0" w14:textId="69AEE1F2"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828" w:type="dxa"/>
            <w:vAlign w:val="center"/>
          </w:tcPr>
          <w:p w14:paraId="21DDA2CC" w14:textId="751EECF5"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243" w:type="dxa"/>
            <w:vAlign w:val="center"/>
          </w:tcPr>
          <w:p w14:paraId="4EBB2115" w14:textId="3E75705C" w:rsidR="00234F27" w:rsidRPr="00234F27" w:rsidRDefault="00234F27" w:rsidP="006623E3">
            <w:pPr>
              <w:pStyle w:val="BodyText"/>
              <w:jc w:val="center"/>
              <w:rPr>
                <w:rFonts w:cstheme="minorHAnsi"/>
              </w:rPr>
            </w:pPr>
            <w:r w:rsidRPr="0033598D">
              <w:rPr>
                <w:rFonts w:eastAsia="Times New Roman" w:cstheme="minorHAnsi"/>
                <w:sz w:val="18"/>
                <w:szCs w:val="18"/>
              </w:rPr>
              <w:t>Fair</w:t>
            </w:r>
          </w:p>
        </w:tc>
        <w:tc>
          <w:tcPr>
            <w:tcW w:w="1292" w:type="dxa"/>
            <w:vAlign w:val="center"/>
          </w:tcPr>
          <w:p w14:paraId="7BF10C93" w14:textId="3A644EEA" w:rsidR="00234F27" w:rsidRPr="00234F27" w:rsidRDefault="00234F27" w:rsidP="006623E3">
            <w:pPr>
              <w:pStyle w:val="BodyText"/>
              <w:jc w:val="center"/>
              <w:rPr>
                <w:rFonts w:cstheme="minorHAnsi"/>
              </w:rPr>
            </w:pPr>
            <w:r w:rsidRPr="0033598D">
              <w:rPr>
                <w:rFonts w:eastAsia="Times New Roman" w:cstheme="minorHAnsi"/>
                <w:sz w:val="18"/>
                <w:szCs w:val="18"/>
              </w:rPr>
              <w:t>Inaccessible</w:t>
            </w:r>
          </w:p>
        </w:tc>
      </w:tr>
      <w:tr w:rsidR="00234F27" w14:paraId="11776378" w14:textId="77777777" w:rsidTr="006623E3">
        <w:trPr>
          <w:trHeight w:val="720"/>
        </w:trPr>
        <w:tc>
          <w:tcPr>
            <w:tcW w:w="1546" w:type="dxa"/>
            <w:vAlign w:val="center"/>
          </w:tcPr>
          <w:p w14:paraId="5001FEE4" w14:textId="35344A83" w:rsidR="00234F27" w:rsidRPr="00234F27" w:rsidRDefault="00234F27" w:rsidP="006623E3">
            <w:pPr>
              <w:pStyle w:val="BodyText"/>
              <w:rPr>
                <w:rFonts w:cstheme="minorHAnsi"/>
              </w:rPr>
            </w:pPr>
            <w:r w:rsidRPr="0033598D">
              <w:rPr>
                <w:rFonts w:eastAsia="Times New Roman" w:cstheme="minorHAnsi"/>
                <w:sz w:val="18"/>
                <w:szCs w:val="18"/>
              </w:rPr>
              <w:t>Loop F</w:t>
            </w:r>
          </w:p>
        </w:tc>
        <w:tc>
          <w:tcPr>
            <w:tcW w:w="1329" w:type="dxa"/>
            <w:vAlign w:val="center"/>
          </w:tcPr>
          <w:p w14:paraId="779C512F" w14:textId="321B65D2" w:rsidR="00234F27" w:rsidRPr="00234F27" w:rsidRDefault="00234F27" w:rsidP="006623E3">
            <w:pPr>
              <w:pStyle w:val="BodyText"/>
              <w:jc w:val="center"/>
              <w:rPr>
                <w:rFonts w:cstheme="minorHAnsi"/>
              </w:rPr>
            </w:pPr>
            <w:r w:rsidRPr="0033598D">
              <w:rPr>
                <w:rFonts w:eastAsia="Times New Roman" w:cstheme="minorHAnsi"/>
                <w:sz w:val="18"/>
                <w:szCs w:val="18"/>
              </w:rPr>
              <w:t>11 RV</w:t>
            </w:r>
          </w:p>
        </w:tc>
        <w:tc>
          <w:tcPr>
            <w:tcW w:w="865" w:type="dxa"/>
            <w:vAlign w:val="center"/>
          </w:tcPr>
          <w:p w14:paraId="42E37F8B" w14:textId="601E0826"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366" w:type="dxa"/>
            <w:vAlign w:val="center"/>
          </w:tcPr>
          <w:p w14:paraId="2CA0E0EC" w14:textId="7B2B71FE"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023" w:type="dxa"/>
            <w:vAlign w:val="center"/>
          </w:tcPr>
          <w:p w14:paraId="32E18704" w14:textId="4CC11575"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828" w:type="dxa"/>
            <w:vAlign w:val="center"/>
          </w:tcPr>
          <w:p w14:paraId="110570A9" w14:textId="266110D5"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243" w:type="dxa"/>
            <w:vAlign w:val="center"/>
          </w:tcPr>
          <w:p w14:paraId="18BFAC75" w14:textId="74CF815C" w:rsidR="00234F27" w:rsidRPr="00234F27" w:rsidRDefault="00234F27" w:rsidP="006623E3">
            <w:pPr>
              <w:pStyle w:val="BodyText"/>
              <w:jc w:val="center"/>
              <w:rPr>
                <w:rFonts w:cstheme="minorHAnsi"/>
              </w:rPr>
            </w:pPr>
            <w:r w:rsidRPr="0033598D">
              <w:rPr>
                <w:rFonts w:eastAsia="Times New Roman" w:cstheme="minorHAnsi"/>
                <w:sz w:val="18"/>
                <w:szCs w:val="18"/>
              </w:rPr>
              <w:t>Fair</w:t>
            </w:r>
          </w:p>
        </w:tc>
        <w:tc>
          <w:tcPr>
            <w:tcW w:w="1292" w:type="dxa"/>
            <w:vAlign w:val="center"/>
          </w:tcPr>
          <w:p w14:paraId="0C47CCAA" w14:textId="57A29949" w:rsidR="00234F27" w:rsidRPr="00234F27" w:rsidRDefault="00234F27" w:rsidP="006623E3">
            <w:pPr>
              <w:pStyle w:val="BodyText"/>
              <w:jc w:val="center"/>
              <w:rPr>
                <w:rFonts w:cstheme="minorHAnsi"/>
              </w:rPr>
            </w:pPr>
            <w:r w:rsidRPr="0033598D">
              <w:rPr>
                <w:rFonts w:eastAsia="Times New Roman" w:cstheme="minorHAnsi"/>
                <w:sz w:val="18"/>
                <w:szCs w:val="18"/>
              </w:rPr>
              <w:t>Inaccessible</w:t>
            </w:r>
          </w:p>
        </w:tc>
      </w:tr>
      <w:tr w:rsidR="00234F27" w14:paraId="21D71140" w14:textId="77777777" w:rsidTr="006623E3">
        <w:trPr>
          <w:trHeight w:val="720"/>
        </w:trPr>
        <w:tc>
          <w:tcPr>
            <w:tcW w:w="1546" w:type="dxa"/>
            <w:vAlign w:val="center"/>
          </w:tcPr>
          <w:p w14:paraId="5FDCC109" w14:textId="13DF70E5" w:rsidR="00234F27" w:rsidRPr="00234F27" w:rsidRDefault="00234F27" w:rsidP="006623E3">
            <w:pPr>
              <w:pStyle w:val="BodyText"/>
              <w:rPr>
                <w:rFonts w:cstheme="minorHAnsi"/>
              </w:rPr>
            </w:pPr>
            <w:r w:rsidRPr="0033598D">
              <w:rPr>
                <w:rFonts w:eastAsia="Times New Roman" w:cstheme="minorHAnsi"/>
                <w:sz w:val="18"/>
                <w:szCs w:val="18"/>
              </w:rPr>
              <w:t>Loop G</w:t>
            </w:r>
          </w:p>
        </w:tc>
        <w:tc>
          <w:tcPr>
            <w:tcW w:w="1329" w:type="dxa"/>
            <w:vAlign w:val="center"/>
          </w:tcPr>
          <w:p w14:paraId="32E6640A" w14:textId="7DFABFD4" w:rsidR="00234F27" w:rsidRPr="00234F27" w:rsidRDefault="00234F27" w:rsidP="006623E3">
            <w:pPr>
              <w:pStyle w:val="BodyText"/>
              <w:jc w:val="center"/>
              <w:rPr>
                <w:rFonts w:cstheme="minorHAnsi"/>
              </w:rPr>
            </w:pPr>
            <w:r w:rsidRPr="0033598D">
              <w:rPr>
                <w:rFonts w:eastAsia="Times New Roman" w:cstheme="minorHAnsi"/>
                <w:sz w:val="18"/>
                <w:szCs w:val="18"/>
              </w:rPr>
              <w:t>13 Std</w:t>
            </w:r>
          </w:p>
        </w:tc>
        <w:tc>
          <w:tcPr>
            <w:tcW w:w="865" w:type="dxa"/>
            <w:vAlign w:val="center"/>
          </w:tcPr>
          <w:p w14:paraId="4B98B171" w14:textId="179E2287" w:rsidR="00234F27" w:rsidRPr="00234F27" w:rsidRDefault="00234F27" w:rsidP="006623E3">
            <w:pPr>
              <w:pStyle w:val="BodyText"/>
              <w:jc w:val="center"/>
              <w:rPr>
                <w:rFonts w:cstheme="minorHAnsi"/>
              </w:rPr>
            </w:pPr>
            <w:r w:rsidRPr="0033598D">
              <w:rPr>
                <w:rFonts w:eastAsia="Times New Roman" w:cstheme="minorHAnsi"/>
                <w:sz w:val="18"/>
                <w:szCs w:val="18"/>
              </w:rPr>
              <w:t>1</w:t>
            </w:r>
          </w:p>
        </w:tc>
        <w:tc>
          <w:tcPr>
            <w:tcW w:w="1366" w:type="dxa"/>
            <w:vAlign w:val="center"/>
          </w:tcPr>
          <w:p w14:paraId="3BDC25C6" w14:textId="289F47EC"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023" w:type="dxa"/>
            <w:vAlign w:val="center"/>
          </w:tcPr>
          <w:p w14:paraId="07A20216" w14:textId="7741A75B"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828" w:type="dxa"/>
            <w:vAlign w:val="center"/>
          </w:tcPr>
          <w:p w14:paraId="6D36C1B5" w14:textId="15765F2D"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243" w:type="dxa"/>
            <w:vAlign w:val="center"/>
          </w:tcPr>
          <w:p w14:paraId="68B2340A" w14:textId="792E0C93" w:rsidR="00234F27" w:rsidRPr="00234F27" w:rsidRDefault="00234F27" w:rsidP="006623E3">
            <w:pPr>
              <w:pStyle w:val="BodyText"/>
              <w:jc w:val="center"/>
              <w:rPr>
                <w:rFonts w:cstheme="minorHAnsi"/>
              </w:rPr>
            </w:pPr>
            <w:r w:rsidRPr="0033598D">
              <w:rPr>
                <w:rFonts w:eastAsia="Times New Roman" w:cstheme="minorHAnsi"/>
                <w:sz w:val="18"/>
                <w:szCs w:val="18"/>
              </w:rPr>
              <w:t>Fair</w:t>
            </w:r>
          </w:p>
        </w:tc>
        <w:tc>
          <w:tcPr>
            <w:tcW w:w="1292" w:type="dxa"/>
            <w:vAlign w:val="center"/>
          </w:tcPr>
          <w:p w14:paraId="17834411" w14:textId="76A556D4" w:rsidR="00234F27" w:rsidRPr="00234F27" w:rsidRDefault="00234F27" w:rsidP="006623E3">
            <w:pPr>
              <w:pStyle w:val="BodyText"/>
              <w:jc w:val="center"/>
              <w:rPr>
                <w:rFonts w:cstheme="minorHAnsi"/>
              </w:rPr>
            </w:pPr>
            <w:r w:rsidRPr="0033598D">
              <w:rPr>
                <w:rFonts w:eastAsia="Times New Roman" w:cstheme="minorHAnsi"/>
                <w:sz w:val="18"/>
                <w:szCs w:val="18"/>
              </w:rPr>
              <w:t>Inaccessible</w:t>
            </w:r>
          </w:p>
        </w:tc>
      </w:tr>
      <w:tr w:rsidR="00234F27" w14:paraId="041CEB7B" w14:textId="77777777" w:rsidTr="006623E3">
        <w:trPr>
          <w:trHeight w:val="720"/>
        </w:trPr>
        <w:tc>
          <w:tcPr>
            <w:tcW w:w="1546" w:type="dxa"/>
            <w:vAlign w:val="center"/>
          </w:tcPr>
          <w:p w14:paraId="343C5AED" w14:textId="4000E925" w:rsidR="00234F27" w:rsidRPr="00234F27" w:rsidRDefault="00234F27" w:rsidP="006623E3">
            <w:pPr>
              <w:pStyle w:val="BodyText"/>
              <w:rPr>
                <w:rFonts w:cstheme="minorHAnsi"/>
              </w:rPr>
            </w:pPr>
            <w:r w:rsidRPr="0033598D">
              <w:rPr>
                <w:rFonts w:eastAsia="Times New Roman" w:cstheme="minorHAnsi"/>
                <w:sz w:val="18"/>
                <w:szCs w:val="18"/>
              </w:rPr>
              <w:t>Overflow</w:t>
            </w:r>
          </w:p>
        </w:tc>
        <w:tc>
          <w:tcPr>
            <w:tcW w:w="1329" w:type="dxa"/>
            <w:vAlign w:val="center"/>
          </w:tcPr>
          <w:p w14:paraId="0A7907C6" w14:textId="7DFCFA18" w:rsidR="00234F27" w:rsidRPr="00234F27" w:rsidRDefault="00234F27" w:rsidP="006623E3">
            <w:pPr>
              <w:pStyle w:val="BodyText"/>
              <w:jc w:val="center"/>
              <w:rPr>
                <w:rFonts w:cstheme="minorHAnsi"/>
              </w:rPr>
            </w:pPr>
            <w:r w:rsidRPr="0033598D">
              <w:rPr>
                <w:rFonts w:eastAsia="Times New Roman" w:cstheme="minorHAnsi"/>
                <w:sz w:val="18"/>
                <w:szCs w:val="18"/>
              </w:rPr>
              <w:t>13 Std</w:t>
            </w:r>
          </w:p>
        </w:tc>
        <w:tc>
          <w:tcPr>
            <w:tcW w:w="865" w:type="dxa"/>
            <w:vAlign w:val="center"/>
          </w:tcPr>
          <w:p w14:paraId="602BE9F4" w14:textId="6D1359C3"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366" w:type="dxa"/>
            <w:vAlign w:val="center"/>
          </w:tcPr>
          <w:p w14:paraId="0FBB2A3B" w14:textId="1A676F2D"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023" w:type="dxa"/>
            <w:vAlign w:val="center"/>
          </w:tcPr>
          <w:p w14:paraId="1A4FE530" w14:textId="0D20C307" w:rsidR="00234F27" w:rsidRPr="00234F27" w:rsidRDefault="00234F27" w:rsidP="006623E3">
            <w:pPr>
              <w:pStyle w:val="BodyText"/>
              <w:jc w:val="center"/>
              <w:rPr>
                <w:rFonts w:cstheme="minorHAnsi"/>
              </w:rPr>
            </w:pPr>
            <w:r w:rsidRPr="0033598D">
              <w:rPr>
                <w:rFonts w:eastAsia="Times New Roman" w:cstheme="minorHAnsi"/>
                <w:sz w:val="18"/>
                <w:szCs w:val="18"/>
              </w:rPr>
              <w:t>15</w:t>
            </w:r>
          </w:p>
        </w:tc>
        <w:tc>
          <w:tcPr>
            <w:tcW w:w="828" w:type="dxa"/>
            <w:vAlign w:val="center"/>
          </w:tcPr>
          <w:p w14:paraId="06182E6B" w14:textId="3CE6A76E" w:rsidR="00234F27" w:rsidRPr="00234F27" w:rsidRDefault="00234F27" w:rsidP="006623E3">
            <w:pPr>
              <w:pStyle w:val="BodyText"/>
              <w:jc w:val="center"/>
              <w:rPr>
                <w:rFonts w:cstheme="minorHAnsi"/>
              </w:rPr>
            </w:pPr>
            <w:r w:rsidRPr="0033598D">
              <w:rPr>
                <w:rFonts w:eastAsia="Times New Roman" w:cstheme="minorHAnsi"/>
                <w:sz w:val="18"/>
                <w:szCs w:val="18"/>
              </w:rPr>
              <w:t>0</w:t>
            </w:r>
          </w:p>
        </w:tc>
        <w:tc>
          <w:tcPr>
            <w:tcW w:w="1243" w:type="dxa"/>
            <w:vAlign w:val="center"/>
          </w:tcPr>
          <w:p w14:paraId="68B97963" w14:textId="77B1F02A" w:rsidR="00234F27" w:rsidRPr="00234F27" w:rsidRDefault="00234F27" w:rsidP="006623E3">
            <w:pPr>
              <w:pStyle w:val="BodyText"/>
              <w:jc w:val="center"/>
              <w:rPr>
                <w:rFonts w:cstheme="minorHAnsi"/>
              </w:rPr>
            </w:pPr>
            <w:r w:rsidRPr="0033598D">
              <w:rPr>
                <w:rFonts w:eastAsia="Times New Roman" w:cstheme="minorHAnsi"/>
                <w:sz w:val="18"/>
                <w:szCs w:val="18"/>
              </w:rPr>
              <w:t>Fair</w:t>
            </w:r>
          </w:p>
        </w:tc>
        <w:tc>
          <w:tcPr>
            <w:tcW w:w="1292" w:type="dxa"/>
            <w:vAlign w:val="center"/>
          </w:tcPr>
          <w:p w14:paraId="2E72C5D9" w14:textId="005766DC" w:rsidR="00234F27" w:rsidRPr="00234F27" w:rsidRDefault="00234F27" w:rsidP="006623E3">
            <w:pPr>
              <w:pStyle w:val="BodyText"/>
              <w:jc w:val="center"/>
              <w:rPr>
                <w:rFonts w:cstheme="minorHAnsi"/>
              </w:rPr>
            </w:pPr>
            <w:r w:rsidRPr="0033598D">
              <w:rPr>
                <w:rFonts w:eastAsia="Times New Roman" w:cstheme="minorHAnsi"/>
                <w:sz w:val="18"/>
                <w:szCs w:val="18"/>
              </w:rPr>
              <w:t>Inaccessible</w:t>
            </w:r>
          </w:p>
        </w:tc>
      </w:tr>
      <w:tr w:rsidR="00234F27" w14:paraId="125DA6B3" w14:textId="77777777" w:rsidTr="006623E3">
        <w:trPr>
          <w:trHeight w:val="720"/>
        </w:trPr>
        <w:tc>
          <w:tcPr>
            <w:tcW w:w="1546" w:type="dxa"/>
            <w:vAlign w:val="center"/>
          </w:tcPr>
          <w:p w14:paraId="41292436" w14:textId="2DD0D6D4" w:rsidR="00234F27" w:rsidRPr="0033598D" w:rsidRDefault="00234F27" w:rsidP="006623E3">
            <w:pPr>
              <w:pStyle w:val="BodyText"/>
              <w:rPr>
                <w:rFonts w:eastAsia="Times New Roman" w:cstheme="minorHAnsi"/>
                <w:sz w:val="18"/>
                <w:szCs w:val="18"/>
              </w:rPr>
            </w:pPr>
            <w:r w:rsidRPr="0033598D">
              <w:rPr>
                <w:rFonts w:eastAsia="Times New Roman" w:cstheme="minorHAnsi"/>
                <w:sz w:val="18"/>
                <w:szCs w:val="18"/>
              </w:rPr>
              <w:t>Picnic Area</w:t>
            </w:r>
          </w:p>
        </w:tc>
        <w:tc>
          <w:tcPr>
            <w:tcW w:w="1329" w:type="dxa"/>
            <w:vAlign w:val="center"/>
          </w:tcPr>
          <w:p w14:paraId="625F04C8" w14:textId="3FCE4687"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865" w:type="dxa"/>
            <w:vAlign w:val="center"/>
          </w:tcPr>
          <w:p w14:paraId="72474C56" w14:textId="677475C4"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12</w:t>
            </w:r>
          </w:p>
        </w:tc>
        <w:tc>
          <w:tcPr>
            <w:tcW w:w="1366" w:type="dxa"/>
            <w:vAlign w:val="center"/>
          </w:tcPr>
          <w:p w14:paraId="34487DB9" w14:textId="79D6E067"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1023" w:type="dxa"/>
            <w:vAlign w:val="center"/>
          </w:tcPr>
          <w:p w14:paraId="5C0BED0F" w14:textId="436BC774"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52</w:t>
            </w:r>
          </w:p>
        </w:tc>
        <w:tc>
          <w:tcPr>
            <w:tcW w:w="828" w:type="dxa"/>
            <w:vAlign w:val="center"/>
          </w:tcPr>
          <w:p w14:paraId="509243E5" w14:textId="18CF86AF"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1243" w:type="dxa"/>
            <w:vAlign w:val="center"/>
          </w:tcPr>
          <w:p w14:paraId="1643942A" w14:textId="6C6E9D5F"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Fair</w:t>
            </w:r>
          </w:p>
        </w:tc>
        <w:tc>
          <w:tcPr>
            <w:tcW w:w="1292" w:type="dxa"/>
            <w:vAlign w:val="center"/>
          </w:tcPr>
          <w:p w14:paraId="3997DF48" w14:textId="6A982F62"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Inaccessible</w:t>
            </w:r>
          </w:p>
        </w:tc>
      </w:tr>
      <w:tr w:rsidR="00234F27" w14:paraId="0EA4BD3F" w14:textId="77777777" w:rsidTr="006623E3">
        <w:trPr>
          <w:trHeight w:val="720"/>
        </w:trPr>
        <w:tc>
          <w:tcPr>
            <w:tcW w:w="1546" w:type="dxa"/>
            <w:vAlign w:val="center"/>
          </w:tcPr>
          <w:p w14:paraId="68457F4B" w14:textId="60FCC3C5" w:rsidR="00234F27" w:rsidRPr="0033598D" w:rsidRDefault="00234F27" w:rsidP="006623E3">
            <w:pPr>
              <w:pStyle w:val="BodyText"/>
              <w:rPr>
                <w:rFonts w:eastAsia="Times New Roman" w:cstheme="minorHAnsi"/>
                <w:sz w:val="18"/>
                <w:szCs w:val="18"/>
              </w:rPr>
            </w:pPr>
            <w:r w:rsidRPr="0033598D">
              <w:rPr>
                <w:rFonts w:eastAsia="Times New Roman" w:cstheme="minorHAnsi"/>
                <w:sz w:val="18"/>
                <w:szCs w:val="18"/>
              </w:rPr>
              <w:t>Group Picnic Area</w:t>
            </w:r>
          </w:p>
        </w:tc>
        <w:tc>
          <w:tcPr>
            <w:tcW w:w="1329" w:type="dxa"/>
            <w:vAlign w:val="center"/>
          </w:tcPr>
          <w:p w14:paraId="4D315F06" w14:textId="5BEF4B02"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865" w:type="dxa"/>
            <w:vAlign w:val="center"/>
          </w:tcPr>
          <w:p w14:paraId="7A174FE7" w14:textId="2CBE365C"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1</w:t>
            </w:r>
          </w:p>
        </w:tc>
        <w:tc>
          <w:tcPr>
            <w:tcW w:w="1366" w:type="dxa"/>
            <w:vAlign w:val="center"/>
          </w:tcPr>
          <w:p w14:paraId="6B61523E" w14:textId="350CCC77"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1 Flush</w:t>
            </w:r>
          </w:p>
        </w:tc>
        <w:tc>
          <w:tcPr>
            <w:tcW w:w="1023" w:type="dxa"/>
            <w:vAlign w:val="center"/>
          </w:tcPr>
          <w:p w14:paraId="0F9D0226" w14:textId="470CB364"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55</w:t>
            </w:r>
          </w:p>
        </w:tc>
        <w:tc>
          <w:tcPr>
            <w:tcW w:w="828" w:type="dxa"/>
            <w:vAlign w:val="center"/>
          </w:tcPr>
          <w:p w14:paraId="15681565" w14:textId="4D4AEC14"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1243" w:type="dxa"/>
            <w:vAlign w:val="center"/>
          </w:tcPr>
          <w:p w14:paraId="55096FE6" w14:textId="4E4F928E"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Good</w:t>
            </w:r>
          </w:p>
        </w:tc>
        <w:tc>
          <w:tcPr>
            <w:tcW w:w="1292" w:type="dxa"/>
            <w:vAlign w:val="center"/>
          </w:tcPr>
          <w:p w14:paraId="6616AAD6" w14:textId="5DB642E0"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Inaccessible</w:t>
            </w:r>
          </w:p>
        </w:tc>
      </w:tr>
      <w:tr w:rsidR="00234F27" w14:paraId="338002B1" w14:textId="77777777" w:rsidTr="006623E3">
        <w:trPr>
          <w:trHeight w:val="720"/>
        </w:trPr>
        <w:tc>
          <w:tcPr>
            <w:tcW w:w="1546" w:type="dxa"/>
            <w:vAlign w:val="center"/>
          </w:tcPr>
          <w:p w14:paraId="260641B4" w14:textId="50F40F93" w:rsidR="00234F27" w:rsidRPr="0033598D" w:rsidRDefault="00234F27" w:rsidP="006623E3">
            <w:pPr>
              <w:pStyle w:val="BodyText"/>
              <w:rPr>
                <w:rFonts w:eastAsia="Times New Roman" w:cstheme="minorHAnsi"/>
                <w:sz w:val="18"/>
                <w:szCs w:val="18"/>
              </w:rPr>
            </w:pPr>
            <w:r w:rsidRPr="0033598D">
              <w:rPr>
                <w:rFonts w:eastAsia="Times New Roman" w:cstheme="minorHAnsi"/>
                <w:sz w:val="18"/>
                <w:szCs w:val="18"/>
              </w:rPr>
              <w:t>Day Use Swim Area</w:t>
            </w:r>
          </w:p>
        </w:tc>
        <w:tc>
          <w:tcPr>
            <w:tcW w:w="1329" w:type="dxa"/>
            <w:vAlign w:val="center"/>
          </w:tcPr>
          <w:p w14:paraId="59136477" w14:textId="3E06667D"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865" w:type="dxa"/>
            <w:vAlign w:val="center"/>
          </w:tcPr>
          <w:p w14:paraId="58020D69" w14:textId="169690BF"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6</w:t>
            </w:r>
          </w:p>
        </w:tc>
        <w:tc>
          <w:tcPr>
            <w:tcW w:w="1366" w:type="dxa"/>
            <w:vAlign w:val="center"/>
          </w:tcPr>
          <w:p w14:paraId="61C9495D" w14:textId="293B9FDE"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1 Flush</w:t>
            </w:r>
          </w:p>
        </w:tc>
        <w:tc>
          <w:tcPr>
            <w:tcW w:w="1023" w:type="dxa"/>
            <w:vAlign w:val="center"/>
          </w:tcPr>
          <w:p w14:paraId="021054EC" w14:textId="6F70CF21"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15</w:t>
            </w:r>
          </w:p>
        </w:tc>
        <w:tc>
          <w:tcPr>
            <w:tcW w:w="828" w:type="dxa"/>
            <w:vAlign w:val="center"/>
          </w:tcPr>
          <w:p w14:paraId="479696EF" w14:textId="55C709C4"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1243" w:type="dxa"/>
            <w:vAlign w:val="center"/>
          </w:tcPr>
          <w:p w14:paraId="77292750" w14:textId="4FCE89E1"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Fair</w:t>
            </w:r>
          </w:p>
        </w:tc>
        <w:tc>
          <w:tcPr>
            <w:tcW w:w="1292" w:type="dxa"/>
            <w:vAlign w:val="center"/>
          </w:tcPr>
          <w:p w14:paraId="00D62CC4" w14:textId="418C693C"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Inaccessible</w:t>
            </w:r>
          </w:p>
        </w:tc>
      </w:tr>
      <w:tr w:rsidR="00234F27" w14:paraId="4281AF9F" w14:textId="77777777" w:rsidTr="006623E3">
        <w:trPr>
          <w:trHeight w:val="720"/>
        </w:trPr>
        <w:tc>
          <w:tcPr>
            <w:tcW w:w="1546" w:type="dxa"/>
            <w:vAlign w:val="center"/>
          </w:tcPr>
          <w:p w14:paraId="5BBF3119" w14:textId="043B2EFF" w:rsidR="00234F27" w:rsidRPr="0033598D" w:rsidRDefault="00234F27" w:rsidP="006623E3">
            <w:pPr>
              <w:pStyle w:val="BodyText"/>
              <w:rPr>
                <w:rFonts w:eastAsia="Times New Roman" w:cstheme="minorHAnsi"/>
                <w:sz w:val="18"/>
                <w:szCs w:val="18"/>
              </w:rPr>
            </w:pPr>
            <w:r>
              <w:rPr>
                <w:rFonts w:eastAsia="Times New Roman" w:cstheme="minorHAnsi"/>
                <w:sz w:val="18"/>
                <w:szCs w:val="18"/>
              </w:rPr>
              <w:t>Floating Dock Facilities</w:t>
            </w:r>
          </w:p>
        </w:tc>
        <w:tc>
          <w:tcPr>
            <w:tcW w:w="1329" w:type="dxa"/>
            <w:vAlign w:val="center"/>
          </w:tcPr>
          <w:p w14:paraId="50CB7C79" w14:textId="6D86A402"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865" w:type="dxa"/>
            <w:vAlign w:val="center"/>
          </w:tcPr>
          <w:p w14:paraId="2973197B" w14:textId="614EC37B"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1366" w:type="dxa"/>
            <w:vAlign w:val="center"/>
          </w:tcPr>
          <w:p w14:paraId="3FA55043" w14:textId="18383B45"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1 Flush</w:t>
            </w:r>
          </w:p>
        </w:tc>
        <w:tc>
          <w:tcPr>
            <w:tcW w:w="1023" w:type="dxa"/>
            <w:vAlign w:val="center"/>
          </w:tcPr>
          <w:p w14:paraId="4404E63E" w14:textId="26520E74"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20</w:t>
            </w:r>
          </w:p>
        </w:tc>
        <w:tc>
          <w:tcPr>
            <w:tcW w:w="828" w:type="dxa"/>
            <w:vAlign w:val="center"/>
          </w:tcPr>
          <w:p w14:paraId="0B01B271" w14:textId="35014458"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1243" w:type="dxa"/>
            <w:vAlign w:val="center"/>
          </w:tcPr>
          <w:p w14:paraId="5B274B54" w14:textId="0CA7B365"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Good</w:t>
            </w:r>
          </w:p>
        </w:tc>
        <w:tc>
          <w:tcPr>
            <w:tcW w:w="1292" w:type="dxa"/>
            <w:vAlign w:val="center"/>
          </w:tcPr>
          <w:p w14:paraId="0D81AACA" w14:textId="1899F1DA"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Inaccessible</w:t>
            </w:r>
          </w:p>
        </w:tc>
      </w:tr>
      <w:tr w:rsidR="00234F27" w14:paraId="2CBE7357" w14:textId="77777777" w:rsidTr="006623E3">
        <w:trPr>
          <w:trHeight w:val="720"/>
        </w:trPr>
        <w:tc>
          <w:tcPr>
            <w:tcW w:w="1546" w:type="dxa"/>
            <w:vAlign w:val="center"/>
          </w:tcPr>
          <w:p w14:paraId="17EB97A6" w14:textId="215B964A" w:rsidR="00234F27" w:rsidRDefault="00234F27" w:rsidP="006623E3">
            <w:pPr>
              <w:pStyle w:val="BodyText"/>
              <w:rPr>
                <w:rFonts w:eastAsia="Times New Roman" w:cstheme="minorHAnsi"/>
                <w:sz w:val="18"/>
                <w:szCs w:val="18"/>
              </w:rPr>
            </w:pPr>
            <w:r w:rsidRPr="0033598D">
              <w:rPr>
                <w:rFonts w:eastAsia="Times New Roman" w:cstheme="minorHAnsi"/>
                <w:sz w:val="18"/>
                <w:szCs w:val="18"/>
              </w:rPr>
              <w:t>Boat Launch</w:t>
            </w:r>
          </w:p>
        </w:tc>
        <w:tc>
          <w:tcPr>
            <w:tcW w:w="1329" w:type="dxa"/>
            <w:vAlign w:val="center"/>
          </w:tcPr>
          <w:p w14:paraId="44258243" w14:textId="51A16BE0"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865" w:type="dxa"/>
            <w:vAlign w:val="center"/>
          </w:tcPr>
          <w:p w14:paraId="6E031EB3" w14:textId="38B445CB"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1366" w:type="dxa"/>
            <w:vAlign w:val="center"/>
          </w:tcPr>
          <w:p w14:paraId="08BDBB7B" w14:textId="76E65948"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2 Flush</w:t>
            </w:r>
          </w:p>
        </w:tc>
        <w:tc>
          <w:tcPr>
            <w:tcW w:w="1023" w:type="dxa"/>
            <w:vAlign w:val="center"/>
          </w:tcPr>
          <w:p w14:paraId="71CE1A4C" w14:textId="7DFC0581"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89</w:t>
            </w:r>
          </w:p>
        </w:tc>
        <w:tc>
          <w:tcPr>
            <w:tcW w:w="828" w:type="dxa"/>
            <w:vAlign w:val="center"/>
          </w:tcPr>
          <w:p w14:paraId="0AD3D3CB" w14:textId="486C2ADC"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1 with 2 lanes</w:t>
            </w:r>
          </w:p>
        </w:tc>
        <w:tc>
          <w:tcPr>
            <w:tcW w:w="1243" w:type="dxa"/>
            <w:vAlign w:val="center"/>
          </w:tcPr>
          <w:p w14:paraId="7B70C1B9" w14:textId="78B523A4"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Good</w:t>
            </w:r>
          </w:p>
        </w:tc>
        <w:tc>
          <w:tcPr>
            <w:tcW w:w="1292" w:type="dxa"/>
            <w:vAlign w:val="center"/>
          </w:tcPr>
          <w:p w14:paraId="2FC4D224" w14:textId="58255618"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Inaccessible</w:t>
            </w:r>
          </w:p>
        </w:tc>
      </w:tr>
      <w:tr w:rsidR="00234F27" w14:paraId="4CC897FA" w14:textId="77777777" w:rsidTr="006623E3">
        <w:trPr>
          <w:trHeight w:val="720"/>
        </w:trPr>
        <w:tc>
          <w:tcPr>
            <w:tcW w:w="1546" w:type="dxa"/>
            <w:vAlign w:val="center"/>
          </w:tcPr>
          <w:p w14:paraId="03723C3C" w14:textId="467B22AB" w:rsidR="00234F27" w:rsidRPr="0033598D" w:rsidRDefault="00234F27" w:rsidP="006623E3">
            <w:pPr>
              <w:pStyle w:val="BodyText"/>
              <w:rPr>
                <w:rFonts w:eastAsia="Times New Roman" w:cstheme="minorHAnsi"/>
                <w:sz w:val="18"/>
                <w:szCs w:val="18"/>
              </w:rPr>
            </w:pPr>
            <w:r w:rsidRPr="0033598D">
              <w:rPr>
                <w:rFonts w:eastAsia="Times New Roman" w:cstheme="minorHAnsi"/>
                <w:sz w:val="18"/>
                <w:szCs w:val="18"/>
              </w:rPr>
              <w:t>Informal Day Use Area</w:t>
            </w:r>
          </w:p>
        </w:tc>
        <w:tc>
          <w:tcPr>
            <w:tcW w:w="1329" w:type="dxa"/>
            <w:vAlign w:val="center"/>
          </w:tcPr>
          <w:p w14:paraId="507D7508" w14:textId="7CEDD395"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865" w:type="dxa"/>
            <w:vAlign w:val="center"/>
          </w:tcPr>
          <w:p w14:paraId="77FF8653" w14:textId="4ADAF6AF"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8</w:t>
            </w:r>
          </w:p>
        </w:tc>
        <w:tc>
          <w:tcPr>
            <w:tcW w:w="1366" w:type="dxa"/>
            <w:vAlign w:val="center"/>
          </w:tcPr>
          <w:p w14:paraId="20D116DD" w14:textId="4D3685A5"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1 Vault</w:t>
            </w:r>
          </w:p>
        </w:tc>
        <w:tc>
          <w:tcPr>
            <w:tcW w:w="1023" w:type="dxa"/>
            <w:vAlign w:val="center"/>
          </w:tcPr>
          <w:p w14:paraId="1066E7BE" w14:textId="3FB1DE43"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24</w:t>
            </w:r>
          </w:p>
        </w:tc>
        <w:tc>
          <w:tcPr>
            <w:tcW w:w="828" w:type="dxa"/>
            <w:vAlign w:val="center"/>
          </w:tcPr>
          <w:p w14:paraId="56D51420" w14:textId="25A88995"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0</w:t>
            </w:r>
          </w:p>
        </w:tc>
        <w:tc>
          <w:tcPr>
            <w:tcW w:w="1243" w:type="dxa"/>
            <w:vAlign w:val="center"/>
          </w:tcPr>
          <w:p w14:paraId="477200FE" w14:textId="4DB2D96B"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Fair</w:t>
            </w:r>
          </w:p>
        </w:tc>
        <w:tc>
          <w:tcPr>
            <w:tcW w:w="1292" w:type="dxa"/>
            <w:vAlign w:val="center"/>
          </w:tcPr>
          <w:p w14:paraId="7B9CE34A" w14:textId="614BB1DD"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sz w:val="18"/>
                <w:szCs w:val="18"/>
              </w:rPr>
              <w:t>Inaccessible</w:t>
            </w:r>
          </w:p>
        </w:tc>
      </w:tr>
      <w:tr w:rsidR="00234F27" w14:paraId="3B405E1A" w14:textId="77777777" w:rsidTr="006623E3">
        <w:trPr>
          <w:trHeight w:val="720"/>
        </w:trPr>
        <w:tc>
          <w:tcPr>
            <w:tcW w:w="1546" w:type="dxa"/>
            <w:vAlign w:val="center"/>
          </w:tcPr>
          <w:p w14:paraId="6B84CB75" w14:textId="52DB9B02" w:rsidR="00234F27" w:rsidRPr="0033598D" w:rsidRDefault="00234F27" w:rsidP="006623E3">
            <w:pPr>
              <w:pStyle w:val="BodyText"/>
              <w:rPr>
                <w:rFonts w:eastAsia="Times New Roman" w:cstheme="minorHAnsi"/>
                <w:sz w:val="18"/>
                <w:szCs w:val="18"/>
              </w:rPr>
            </w:pPr>
            <w:r w:rsidRPr="0033598D">
              <w:rPr>
                <w:rFonts w:eastAsia="Times New Roman" w:cstheme="minorHAnsi"/>
                <w:b/>
                <w:bCs/>
                <w:i/>
                <w:iCs/>
                <w:sz w:val="18"/>
                <w:szCs w:val="18"/>
              </w:rPr>
              <w:t>Total</w:t>
            </w:r>
          </w:p>
        </w:tc>
        <w:tc>
          <w:tcPr>
            <w:tcW w:w="1329" w:type="dxa"/>
            <w:vAlign w:val="center"/>
          </w:tcPr>
          <w:p w14:paraId="607E4801" w14:textId="4DD67855"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b/>
                <w:bCs/>
                <w:i/>
                <w:iCs/>
                <w:sz w:val="18"/>
                <w:szCs w:val="18"/>
              </w:rPr>
              <w:t>51 Std; 61 RV</w:t>
            </w:r>
          </w:p>
        </w:tc>
        <w:tc>
          <w:tcPr>
            <w:tcW w:w="865" w:type="dxa"/>
            <w:vAlign w:val="center"/>
          </w:tcPr>
          <w:p w14:paraId="679D3BFB" w14:textId="37D33144"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b/>
                <w:bCs/>
                <w:i/>
                <w:iCs/>
                <w:sz w:val="18"/>
                <w:szCs w:val="18"/>
              </w:rPr>
              <w:t>18 Std; 1 Grp</w:t>
            </w:r>
          </w:p>
        </w:tc>
        <w:tc>
          <w:tcPr>
            <w:tcW w:w="1366" w:type="dxa"/>
            <w:vAlign w:val="center"/>
          </w:tcPr>
          <w:p w14:paraId="1613026C" w14:textId="3C15D61E"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b/>
                <w:bCs/>
                <w:i/>
                <w:iCs/>
                <w:sz w:val="18"/>
                <w:szCs w:val="18"/>
              </w:rPr>
              <w:t>7 Flush; 1 Vault</w:t>
            </w:r>
          </w:p>
        </w:tc>
        <w:tc>
          <w:tcPr>
            <w:tcW w:w="1023" w:type="dxa"/>
            <w:vAlign w:val="center"/>
          </w:tcPr>
          <w:p w14:paraId="7250B4D6" w14:textId="2CC423A0"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b/>
                <w:bCs/>
                <w:i/>
                <w:iCs/>
                <w:sz w:val="18"/>
                <w:szCs w:val="18"/>
              </w:rPr>
              <w:t>283</w:t>
            </w:r>
          </w:p>
        </w:tc>
        <w:tc>
          <w:tcPr>
            <w:tcW w:w="828" w:type="dxa"/>
            <w:vAlign w:val="center"/>
          </w:tcPr>
          <w:p w14:paraId="1D365A26" w14:textId="7B978C16" w:rsidR="00234F27" w:rsidRPr="0033598D" w:rsidRDefault="00234F27" w:rsidP="006623E3">
            <w:pPr>
              <w:pStyle w:val="BodyText"/>
              <w:jc w:val="center"/>
              <w:rPr>
                <w:rFonts w:eastAsia="Times New Roman" w:cstheme="minorHAnsi"/>
                <w:sz w:val="18"/>
                <w:szCs w:val="18"/>
              </w:rPr>
            </w:pPr>
            <w:r w:rsidRPr="0033598D">
              <w:rPr>
                <w:rFonts w:eastAsia="Times New Roman" w:cstheme="minorHAnsi"/>
                <w:b/>
                <w:bCs/>
                <w:i/>
                <w:iCs/>
                <w:sz w:val="18"/>
                <w:szCs w:val="18"/>
              </w:rPr>
              <w:t>1</w:t>
            </w:r>
          </w:p>
        </w:tc>
        <w:tc>
          <w:tcPr>
            <w:tcW w:w="1243" w:type="dxa"/>
            <w:vAlign w:val="center"/>
          </w:tcPr>
          <w:p w14:paraId="492D2691" w14:textId="4046835C" w:rsidR="00234F27" w:rsidRPr="0033598D" w:rsidRDefault="00234F27" w:rsidP="006623E3">
            <w:pPr>
              <w:pStyle w:val="BodyText"/>
              <w:jc w:val="center"/>
              <w:rPr>
                <w:rFonts w:eastAsia="Times New Roman" w:cstheme="minorHAnsi"/>
                <w:sz w:val="18"/>
                <w:szCs w:val="18"/>
              </w:rPr>
            </w:pPr>
          </w:p>
        </w:tc>
        <w:tc>
          <w:tcPr>
            <w:tcW w:w="1292" w:type="dxa"/>
            <w:vAlign w:val="center"/>
          </w:tcPr>
          <w:p w14:paraId="642D5C72" w14:textId="6C2A2A39" w:rsidR="00234F27" w:rsidRPr="0033598D" w:rsidRDefault="00234F27" w:rsidP="006623E3">
            <w:pPr>
              <w:pStyle w:val="BodyText"/>
              <w:jc w:val="center"/>
              <w:rPr>
                <w:rFonts w:eastAsia="Times New Roman" w:cstheme="minorHAnsi"/>
                <w:sz w:val="18"/>
                <w:szCs w:val="18"/>
              </w:rPr>
            </w:pPr>
          </w:p>
        </w:tc>
      </w:tr>
    </w:tbl>
    <w:p w14:paraId="6598EC41"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lastRenderedPageBreak/>
        <w:t>Campground</w:t>
      </w:r>
    </w:p>
    <w:p w14:paraId="36AC55A0" w14:textId="241A72DB" w:rsidR="0054286E" w:rsidRPr="004A3E0B" w:rsidRDefault="0054286E" w:rsidP="0033598D">
      <w:pPr>
        <w:pStyle w:val="BodyText"/>
        <w:jc w:val="both"/>
        <w:rPr>
          <w:rFonts w:cstheme="minorHAnsi"/>
        </w:rPr>
      </w:pPr>
      <w:r w:rsidRPr="004A3E0B">
        <w:rPr>
          <w:rFonts w:cstheme="minorHAnsi"/>
        </w:rPr>
        <w:t xml:space="preserve">The campground consists of 112 campsites in 8 campground loops (including an overflow loop).  The campground has 51 standard sites and 61 RV sites each with hookups (water and electric). Two flush restroom buildings are dispersed throughout the campground in loops A and C and include showers. In addition, parking (28 spaces), water spigots, and trash receptacles are dispersed throughout the campground.  A group picnic shelter located in campground loop G consists of six tables and trash receptacles. </w:t>
      </w:r>
    </w:p>
    <w:p w14:paraId="0244B5C9"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Picnic Area</w:t>
      </w:r>
    </w:p>
    <w:p w14:paraId="20FE92C0" w14:textId="7D8AF91E" w:rsidR="0054286E" w:rsidRPr="004A3E0B" w:rsidRDefault="0054286E" w:rsidP="0033598D">
      <w:pPr>
        <w:pStyle w:val="BodyText"/>
        <w:jc w:val="both"/>
        <w:rPr>
          <w:rFonts w:cstheme="minorHAnsi"/>
        </w:rPr>
      </w:pPr>
      <w:r w:rsidRPr="004A3E0B">
        <w:rPr>
          <w:rFonts w:cstheme="minorHAnsi"/>
        </w:rPr>
        <w:t>The picnic area facility consists of 12 picnic units. Four pedestal grills are dispersed throughout the picnic area. The facility also has a paved (asphalt) parking area for 52 vehicles</w:t>
      </w:r>
      <w:r w:rsidR="00D21DAF">
        <w:rPr>
          <w:rFonts w:cstheme="minorHAnsi"/>
        </w:rPr>
        <w:t xml:space="preserve">, a </w:t>
      </w:r>
      <w:r w:rsidRPr="004A3E0B">
        <w:rPr>
          <w:rFonts w:cstheme="minorHAnsi"/>
        </w:rPr>
        <w:t>floating fishing pier, and playground equipment for kids.</w:t>
      </w:r>
    </w:p>
    <w:p w14:paraId="689C12AF"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Group Picnic Area</w:t>
      </w:r>
    </w:p>
    <w:p w14:paraId="4685AB5A" w14:textId="11EC44E8" w:rsidR="0054286E" w:rsidRPr="004A3E0B" w:rsidRDefault="0054286E" w:rsidP="0033598D">
      <w:pPr>
        <w:pStyle w:val="BodyText"/>
        <w:jc w:val="both"/>
        <w:rPr>
          <w:rFonts w:cstheme="minorHAnsi"/>
        </w:rPr>
      </w:pPr>
      <w:r w:rsidRPr="004A3E0B">
        <w:rPr>
          <w:rFonts w:cstheme="minorHAnsi"/>
        </w:rPr>
        <w:t>The group picnic facility consists of nine long tables under three large metal shelters and a large group pedestal grill. The facility also has a flush restroom, paved (asphalt) parking area for 55 vehicles, and playground equipment for kids.</w:t>
      </w:r>
    </w:p>
    <w:p w14:paraId="7D3356C3" w14:textId="301C2218" w:rsidR="0054286E" w:rsidRPr="0033598D" w:rsidRDefault="00D21DAF" w:rsidP="0033598D">
      <w:pPr>
        <w:pStyle w:val="Heading6"/>
        <w:jc w:val="both"/>
        <w:rPr>
          <w:rFonts w:asciiTheme="minorHAnsi" w:hAnsiTheme="minorHAnsi" w:cstheme="minorHAnsi"/>
        </w:rPr>
      </w:pPr>
      <w:r>
        <w:rPr>
          <w:rFonts w:asciiTheme="minorHAnsi" w:hAnsiTheme="minorHAnsi" w:cstheme="minorHAnsi"/>
        </w:rPr>
        <w:t xml:space="preserve">Day Use </w:t>
      </w:r>
      <w:r w:rsidR="0054286E" w:rsidRPr="0033598D">
        <w:rPr>
          <w:rFonts w:asciiTheme="minorHAnsi" w:hAnsiTheme="minorHAnsi" w:cstheme="minorHAnsi"/>
        </w:rPr>
        <w:t xml:space="preserve">Swim </w:t>
      </w:r>
      <w:r>
        <w:rPr>
          <w:rFonts w:asciiTheme="minorHAnsi" w:hAnsiTheme="minorHAnsi" w:cstheme="minorHAnsi"/>
        </w:rPr>
        <w:t>Area</w:t>
      </w:r>
    </w:p>
    <w:p w14:paraId="35946463" w14:textId="10761A58" w:rsidR="0054286E" w:rsidRDefault="0054286E" w:rsidP="00467BBB">
      <w:pPr>
        <w:pStyle w:val="BodyText"/>
        <w:jc w:val="both"/>
        <w:rPr>
          <w:rFonts w:cstheme="minorHAnsi"/>
        </w:rPr>
      </w:pPr>
      <w:r w:rsidRPr="004A3E0B">
        <w:rPr>
          <w:rFonts w:cstheme="minorHAnsi"/>
        </w:rPr>
        <w:t xml:space="preserve">The </w:t>
      </w:r>
      <w:r w:rsidR="00D21DAF">
        <w:rPr>
          <w:rFonts w:cstheme="minorHAnsi"/>
        </w:rPr>
        <w:t xml:space="preserve">day use </w:t>
      </w:r>
      <w:r w:rsidRPr="004A3E0B">
        <w:rPr>
          <w:rFonts w:cstheme="minorHAnsi"/>
        </w:rPr>
        <w:t xml:space="preserve">swim </w:t>
      </w:r>
      <w:r w:rsidR="00D21DAF">
        <w:rPr>
          <w:rFonts w:cstheme="minorHAnsi"/>
        </w:rPr>
        <w:t>area</w:t>
      </w:r>
      <w:r w:rsidRPr="004A3E0B">
        <w:rPr>
          <w:rFonts w:cstheme="minorHAnsi"/>
        </w:rPr>
        <w:t xml:space="preserve"> </w:t>
      </w:r>
      <w:r w:rsidR="00D21DAF">
        <w:rPr>
          <w:rFonts w:cstheme="minorHAnsi"/>
        </w:rPr>
        <w:t>facilities include</w:t>
      </w:r>
      <w:r w:rsidRPr="004A3E0B">
        <w:rPr>
          <w:rFonts w:cstheme="minorHAnsi"/>
        </w:rPr>
        <w:t xml:space="preserve"> a beach area, 6 picnic units, 1 flush restroom building, and a gravel parking area for 15 vehicles (single spaces).</w:t>
      </w:r>
    </w:p>
    <w:p w14:paraId="18DBF306" w14:textId="77777777" w:rsidR="0054286E" w:rsidRPr="0033598D" w:rsidRDefault="0054286E" w:rsidP="0033598D">
      <w:pPr>
        <w:pStyle w:val="Heading6"/>
        <w:jc w:val="both"/>
        <w:rPr>
          <w:rFonts w:asciiTheme="minorHAnsi" w:hAnsiTheme="minorHAnsi" w:cstheme="minorHAnsi"/>
          <w:u w:val="single"/>
        </w:rPr>
      </w:pPr>
      <w:r w:rsidRPr="0033598D">
        <w:rPr>
          <w:rFonts w:asciiTheme="minorHAnsi" w:hAnsiTheme="minorHAnsi" w:cstheme="minorHAnsi"/>
          <w:u w:val="single"/>
        </w:rPr>
        <w:t>Marina</w:t>
      </w:r>
    </w:p>
    <w:p w14:paraId="4906E47A" w14:textId="1DDD5F1D" w:rsidR="0054286E" w:rsidRPr="004A3E0B" w:rsidRDefault="0054286E" w:rsidP="0033598D">
      <w:pPr>
        <w:pStyle w:val="BodyText"/>
        <w:jc w:val="both"/>
        <w:rPr>
          <w:rFonts w:cstheme="minorHAnsi"/>
        </w:rPr>
      </w:pPr>
      <w:r w:rsidRPr="004A3E0B">
        <w:rPr>
          <w:rFonts w:cstheme="minorHAnsi"/>
        </w:rPr>
        <w:t>The facility consists of a general store with restrooms, boat dock and slips, and a gravel parking area for 20 vehicles</w:t>
      </w:r>
      <w:r w:rsidR="00D21DAF">
        <w:rPr>
          <w:rFonts w:cstheme="minorHAnsi"/>
        </w:rPr>
        <w:t>.</w:t>
      </w:r>
    </w:p>
    <w:p w14:paraId="1D761135"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Boat Launch</w:t>
      </w:r>
    </w:p>
    <w:p w14:paraId="557ED939" w14:textId="0F077E7A" w:rsidR="0054286E" w:rsidRPr="004A3E0B" w:rsidRDefault="0054286E" w:rsidP="0033598D">
      <w:pPr>
        <w:pStyle w:val="BodyText"/>
        <w:jc w:val="both"/>
        <w:rPr>
          <w:rFonts w:cstheme="minorHAnsi"/>
        </w:rPr>
      </w:pPr>
      <w:r w:rsidRPr="004A3E0B">
        <w:rPr>
          <w:rFonts w:cstheme="minorHAnsi"/>
        </w:rPr>
        <w:t xml:space="preserve">The boat launch consists of a boat ramp, parking area, and two flush restroom buildings. The boat ramp has a concrete surface with two lanes and a floating courtesy dock. The boat ramp has a functional WSE range from 400 ft down to 387.6 ft. A paved (asphalt) parking area provides 89 parking spaces.  In addition, a nearby gravel parking area provides 40 additional spaces for overflow parking for the boat launch and other </w:t>
      </w:r>
      <w:r w:rsidR="00D21DAF">
        <w:rPr>
          <w:rFonts w:cstheme="minorHAnsi"/>
        </w:rPr>
        <w:t>recreation area</w:t>
      </w:r>
      <w:r w:rsidRPr="004A3E0B">
        <w:rPr>
          <w:rFonts w:cstheme="minorHAnsi"/>
        </w:rPr>
        <w:t xml:space="preserve"> visitors.</w:t>
      </w:r>
    </w:p>
    <w:p w14:paraId="4C44A4C4" w14:textId="77777777" w:rsidR="0054286E" w:rsidRPr="0033598D" w:rsidRDefault="0054286E" w:rsidP="0033598D">
      <w:pPr>
        <w:pStyle w:val="Heading6"/>
        <w:jc w:val="both"/>
        <w:rPr>
          <w:rFonts w:asciiTheme="minorHAnsi" w:hAnsiTheme="minorHAnsi" w:cstheme="minorHAnsi"/>
        </w:rPr>
      </w:pPr>
      <w:r w:rsidRPr="0033598D">
        <w:rPr>
          <w:rFonts w:asciiTheme="minorHAnsi" w:hAnsiTheme="minorHAnsi" w:cstheme="minorHAnsi"/>
        </w:rPr>
        <w:t>Informal Day Use Area</w:t>
      </w:r>
    </w:p>
    <w:p w14:paraId="7FDD3E66" w14:textId="2E0DE6EE" w:rsidR="00013DC1" w:rsidRDefault="0054286E" w:rsidP="0033598D">
      <w:pPr>
        <w:pStyle w:val="BodyText"/>
      </w:pPr>
      <w:r w:rsidRPr="004A3E0B">
        <w:t xml:space="preserve">The facility consists of </w:t>
      </w:r>
      <w:r w:rsidR="00D21DAF" w:rsidRPr="004A3E0B">
        <w:t>eight</w:t>
      </w:r>
      <w:r w:rsidRPr="004A3E0B">
        <w:t xml:space="preserve"> picnic units, </w:t>
      </w:r>
      <w:r w:rsidR="00D21DAF">
        <w:t xml:space="preserve">a </w:t>
      </w:r>
      <w:r w:rsidRPr="004A3E0B">
        <w:t>pit restroom building, and</w:t>
      </w:r>
      <w:r w:rsidR="00D21DAF">
        <w:t xml:space="preserve"> an</w:t>
      </w:r>
      <w:r w:rsidRPr="004A3E0B">
        <w:t xml:space="preserve"> informal gravel parking area for approximately 16 vehicles.</w:t>
      </w:r>
    </w:p>
    <w:p w14:paraId="64D6053F" w14:textId="51C8FFA9" w:rsidR="00013DC1" w:rsidRDefault="0054286E" w:rsidP="0033598D">
      <w:pPr>
        <w:pStyle w:val="Heading5"/>
      </w:pPr>
      <w:r w:rsidRPr="00013DC1">
        <w:t xml:space="preserve">McSwain Recreation Area </w:t>
      </w:r>
      <w:r w:rsidR="00013DC1">
        <w:t>P</w:t>
      </w:r>
      <w:r w:rsidR="00467BBB" w:rsidRPr="00013DC1">
        <w:t>roposed Project</w:t>
      </w:r>
      <w:r w:rsidRPr="00013DC1">
        <w:t>s</w:t>
      </w:r>
    </w:p>
    <w:p w14:paraId="212BDEA9" w14:textId="12C8B36C" w:rsidR="0054286E" w:rsidRPr="004A3E0B" w:rsidRDefault="0058443F" w:rsidP="00013DC1">
      <w:pPr>
        <w:pStyle w:val="BodyText"/>
      </w:pPr>
      <w:r>
        <w:t>Besides the common projects noted in a previous section, p</w:t>
      </w:r>
      <w:r w:rsidR="0054286E" w:rsidRPr="004A3E0B">
        <w:rPr>
          <w:rStyle w:val="BodyTextChar"/>
          <w:rFonts w:cstheme="minorHAnsi"/>
        </w:rPr>
        <w:t>roposed projects that are specific to the McSwain Recreation Area are listed below</w:t>
      </w:r>
      <w:r w:rsidR="0054286E" w:rsidRPr="004A3E0B">
        <w:t>:</w:t>
      </w:r>
    </w:p>
    <w:p w14:paraId="415F7F18" w14:textId="415982E1" w:rsidR="0054286E" w:rsidRPr="004A3E0B" w:rsidRDefault="0054286E" w:rsidP="0033598D">
      <w:pPr>
        <w:pStyle w:val="BodyText"/>
        <w:numPr>
          <w:ilvl w:val="0"/>
          <w:numId w:val="62"/>
        </w:numPr>
      </w:pPr>
      <w:r w:rsidRPr="004A3E0B">
        <w:t xml:space="preserve">A non-motorized shoreline trail (McSwain Reservoir Shoreline Trail) would be developed that extends from the Informal Day Use Area at McSwain Recreation Area upstream to the existing gravel pullout at new Exchequer Dam. The dirt trail would be approximately </w:t>
      </w:r>
      <w:r w:rsidRPr="004A3E0B">
        <w:lastRenderedPageBreak/>
        <w:t>4.1 miles in length and up to 4 ft wide. The proposed trailhead locations have existing dirt/gravel parking areas that can accommodate parking for trail users</w:t>
      </w:r>
      <w:r w:rsidR="00D21DAF">
        <w:t>.</w:t>
      </w:r>
      <w:r w:rsidRPr="004A3E0B">
        <w:t xml:space="preserve"> </w:t>
      </w:r>
    </w:p>
    <w:p w14:paraId="2B21E41E" w14:textId="6A6F3DA6" w:rsidR="00013DC1" w:rsidRPr="004A3E0B" w:rsidRDefault="0054286E" w:rsidP="0033598D">
      <w:pPr>
        <w:pStyle w:val="BodyText"/>
        <w:numPr>
          <w:ilvl w:val="0"/>
          <w:numId w:val="62"/>
        </w:numPr>
      </w:pPr>
      <w:r w:rsidRPr="004A3E0B">
        <w:t>A new</w:t>
      </w:r>
      <w:r w:rsidR="00D21DAF">
        <w:t xml:space="preserve"> </w:t>
      </w:r>
      <w:r w:rsidRPr="004A3E0B">
        <w:t xml:space="preserve">5-mile-long paved bike lane would be developed </w:t>
      </w:r>
      <w:r w:rsidR="00D21DAF">
        <w:t>adjacent to</w:t>
      </w:r>
      <w:r w:rsidR="00D21DAF" w:rsidRPr="004A3E0B">
        <w:t xml:space="preserve"> </w:t>
      </w:r>
      <w:r w:rsidRPr="004A3E0B">
        <w:t>the reservoir side of Lake McClure Road. The new paved bike lane would mostly fit within the existing roadway clearing</w:t>
      </w:r>
      <w:r w:rsidR="00D21DAF">
        <w:t>,</w:t>
      </w:r>
      <w:r w:rsidRPr="004A3E0B">
        <w:t xml:space="preserve"> and </w:t>
      </w:r>
      <w:r w:rsidR="00D21DAF">
        <w:t>may</w:t>
      </w:r>
      <w:r w:rsidR="00D21DAF" w:rsidRPr="004A3E0B">
        <w:t xml:space="preserve"> </w:t>
      </w:r>
      <w:r w:rsidRPr="004A3E0B">
        <w:t>require widening</w:t>
      </w:r>
      <w:r w:rsidR="00D21DAF">
        <w:t xml:space="preserve"> (away from road)</w:t>
      </w:r>
      <w:r w:rsidRPr="004A3E0B">
        <w:t xml:space="preserve">, </w:t>
      </w:r>
      <w:r w:rsidR="00D21DAF">
        <w:t xml:space="preserve">addition of </w:t>
      </w:r>
      <w:r w:rsidRPr="004A3E0B">
        <w:t xml:space="preserve">fill, </w:t>
      </w:r>
      <w:r w:rsidR="00D21DAF">
        <w:t xml:space="preserve">possible </w:t>
      </w:r>
      <w:r w:rsidRPr="004A3E0B">
        <w:t>retaining walls</w:t>
      </w:r>
      <w:r w:rsidR="00D21DAF">
        <w:t xml:space="preserve"> along steep grades</w:t>
      </w:r>
      <w:r w:rsidRPr="004A3E0B">
        <w:t xml:space="preserve">, or drainage </w:t>
      </w:r>
      <w:r w:rsidR="00013DC1">
        <w:t>upgrades</w:t>
      </w:r>
      <w:r w:rsidRPr="004A3E0B">
        <w:t xml:space="preserve">. </w:t>
      </w:r>
    </w:p>
    <w:p w14:paraId="64B7520B" w14:textId="109E4988" w:rsidR="00013DC1" w:rsidRPr="004A3E0B" w:rsidRDefault="0054286E" w:rsidP="0033598D">
      <w:pPr>
        <w:pStyle w:val="BodyText"/>
        <w:numPr>
          <w:ilvl w:val="0"/>
          <w:numId w:val="62"/>
        </w:numPr>
      </w:pPr>
      <w:r w:rsidRPr="00013DC1">
        <w:t xml:space="preserve">Sand would be installed at the </w:t>
      </w:r>
      <w:r w:rsidR="00013DC1" w:rsidRPr="00013DC1">
        <w:t xml:space="preserve">on-lake </w:t>
      </w:r>
      <w:r w:rsidRPr="00013DC1">
        <w:t xml:space="preserve">swim </w:t>
      </w:r>
      <w:r w:rsidR="00013DC1" w:rsidRPr="00013DC1">
        <w:t xml:space="preserve">area </w:t>
      </w:r>
      <w:r w:rsidRPr="00013DC1">
        <w:t xml:space="preserve">and the length of the lagoon beach would be expanded </w:t>
      </w:r>
      <w:r w:rsidR="00013DC1" w:rsidRPr="00013DC1">
        <w:t xml:space="preserve">on the inland side </w:t>
      </w:r>
      <w:r w:rsidRPr="00013DC1">
        <w:t>up to 50 percent. Two new anchored floating swim platforms would be installed. A fishing pond for children and/or trout farm would also be installed to be stocked seasonally.</w:t>
      </w:r>
    </w:p>
    <w:p w14:paraId="6DEAF222" w14:textId="77777777" w:rsidR="00013DC1" w:rsidRDefault="00013DC1" w:rsidP="00013DC1">
      <w:pPr>
        <w:pStyle w:val="BodyText"/>
        <w:rPr>
          <w:rFonts w:cstheme="minorHAnsi"/>
        </w:rPr>
      </w:pPr>
      <w:bookmarkStart w:id="8" w:name="_Ref161379202"/>
      <w:bookmarkEnd w:id="7"/>
    </w:p>
    <w:p w14:paraId="5599A4A9" w14:textId="208D75BF" w:rsidR="00503099" w:rsidRPr="00D9044D" w:rsidRDefault="00503099" w:rsidP="0033598D">
      <w:pPr>
        <w:pStyle w:val="Heading3"/>
      </w:pPr>
      <w:r w:rsidRPr="00D9044D">
        <w:t>Types of Construction Activities</w:t>
      </w:r>
    </w:p>
    <w:p w14:paraId="024EBB78" w14:textId="070D4A54" w:rsidR="00503099" w:rsidRPr="00505655" w:rsidRDefault="00503099" w:rsidP="00503099">
      <w:pPr>
        <w:pStyle w:val="BodyText"/>
      </w:pPr>
      <w:r w:rsidRPr="00505655">
        <w:t xml:space="preserve">To achieve </w:t>
      </w:r>
      <w:r>
        <w:t>the types of projects listed in Table 1 as common projects, as well as projects specific to individual recreation areas</w:t>
      </w:r>
      <w:r w:rsidR="00013DC1">
        <w:t xml:space="preserve"> as described above</w:t>
      </w:r>
      <w:r w:rsidRPr="00505655">
        <w:t xml:space="preserve">, the proposed Project would </w:t>
      </w:r>
      <w:r>
        <w:t xml:space="preserve">require </w:t>
      </w:r>
      <w:r w:rsidRPr="00505655">
        <w:t>the following types of activities</w:t>
      </w:r>
      <w:r>
        <w:t>, depending on what type of project is being constructed, current conditions at the recreation area, and accessibility of construction equipment</w:t>
      </w:r>
      <w:r w:rsidRPr="00505655">
        <w:t>:</w:t>
      </w:r>
    </w:p>
    <w:p w14:paraId="217A966E" w14:textId="77777777" w:rsidR="00503099" w:rsidRPr="00505655" w:rsidRDefault="00503099" w:rsidP="00503099">
      <w:pPr>
        <w:pStyle w:val="BodyText"/>
      </w:pPr>
      <w:r w:rsidRPr="00D9044D">
        <w:rPr>
          <w:b/>
          <w:bCs/>
        </w:rPr>
        <w:t>Site Clearing</w:t>
      </w:r>
      <w:r w:rsidRPr="00505655">
        <w:t>– Removing existing vegetation, including shrubs, trees, and roots, as well as all logs, stumps, brush, and debris.</w:t>
      </w:r>
    </w:p>
    <w:p w14:paraId="76E9B767" w14:textId="77777777" w:rsidR="00503099" w:rsidRPr="00505655" w:rsidRDefault="00503099" w:rsidP="00503099">
      <w:pPr>
        <w:pStyle w:val="BodyText"/>
      </w:pPr>
      <w:r w:rsidRPr="00D9044D">
        <w:rPr>
          <w:b/>
          <w:bCs/>
        </w:rPr>
        <w:t>Grading</w:t>
      </w:r>
      <w:r w:rsidRPr="00505655">
        <w:t xml:space="preserve"> – Following site clearing, altering areas </w:t>
      </w:r>
      <w:r>
        <w:t>c</w:t>
      </w:r>
      <w:r w:rsidRPr="00505655">
        <w:t>ould be necessary to level and contour ground areas to improve existing roads, install new parking areas, improve stormwater drainage and align with proposed land use.</w:t>
      </w:r>
    </w:p>
    <w:p w14:paraId="7F2DD929" w14:textId="77777777" w:rsidR="00503099" w:rsidRPr="00505655" w:rsidRDefault="00503099" w:rsidP="00503099">
      <w:pPr>
        <w:pStyle w:val="BodyText"/>
      </w:pPr>
      <w:r w:rsidRPr="00D9044D">
        <w:rPr>
          <w:b/>
          <w:bCs/>
        </w:rPr>
        <w:t>Landscaping</w:t>
      </w:r>
      <w:r w:rsidRPr="00505655">
        <w:t xml:space="preserve"> – Depending on planned use, most construction sites would be returned to previous or better conditions, unless permanent clearing is required. Implementing plant management plans would ensure appropriate conditions for intended land use and minimize future maintenance needs. </w:t>
      </w:r>
    </w:p>
    <w:p w14:paraId="1CF0E5B8" w14:textId="6E8AD775" w:rsidR="00503099" w:rsidRPr="00505655" w:rsidRDefault="00503099" w:rsidP="00503099">
      <w:pPr>
        <w:pStyle w:val="BodyText"/>
      </w:pPr>
      <w:r w:rsidRPr="00D9044D">
        <w:rPr>
          <w:b/>
          <w:bCs/>
        </w:rPr>
        <w:t>Open Trenching</w:t>
      </w:r>
      <w:r w:rsidRPr="00505655">
        <w:t xml:space="preserve"> – Trenches would need to be dug to install or rehabilitate utility </w:t>
      </w:r>
      <w:r w:rsidR="0033598D">
        <w:t>lines and infrastructure</w:t>
      </w:r>
      <w:r w:rsidRPr="00505655">
        <w:t xml:space="preserve">, </w:t>
      </w:r>
      <w:r w:rsidR="0033598D">
        <w:t>improve roads, install or upgrade bathroom facilities</w:t>
      </w:r>
      <w:r w:rsidRPr="00505655">
        <w:t xml:space="preserve">, and </w:t>
      </w:r>
      <w:r w:rsidR="0033598D">
        <w:t xml:space="preserve">add </w:t>
      </w:r>
      <w:r w:rsidRPr="00505655">
        <w:t>electric vehicle charging stations</w:t>
      </w:r>
      <w:r w:rsidR="0033598D">
        <w:t xml:space="preserve">. All trenched areas would be </w:t>
      </w:r>
      <w:r w:rsidR="0033598D" w:rsidRPr="00505655">
        <w:t>restored to previous or better conditions</w:t>
      </w:r>
      <w:r w:rsidR="0033598D">
        <w:t xml:space="preserve"> following construction</w:t>
      </w:r>
      <w:r w:rsidRPr="00505655">
        <w:t xml:space="preserve">. </w:t>
      </w:r>
    </w:p>
    <w:p w14:paraId="60A98601" w14:textId="77777777" w:rsidR="00503099" w:rsidRPr="00D9044D" w:rsidRDefault="00503099" w:rsidP="00503099">
      <w:pPr>
        <w:pStyle w:val="BodyText"/>
        <w:rPr>
          <w:rFonts w:cstheme="minorHAnsi"/>
        </w:rPr>
      </w:pPr>
      <w:r w:rsidRPr="00D9044D">
        <w:rPr>
          <w:rFonts w:cstheme="minorHAnsi"/>
          <w:b/>
          <w:bCs/>
        </w:rPr>
        <w:t>Concrete Work</w:t>
      </w:r>
      <w:r w:rsidRPr="00D9044D">
        <w:rPr>
          <w:rFonts w:cstheme="minorHAnsi"/>
        </w:rPr>
        <w:t xml:space="preserve"> – Concrete would be used to install, replace, repair, and update facilities including, but not limited to, restrooms, parking lots, barbeque pit areas, cabins,</w:t>
      </w:r>
      <w:r>
        <w:rPr>
          <w:rFonts w:cstheme="minorHAnsi"/>
        </w:rPr>
        <w:t xml:space="preserve"> </w:t>
      </w:r>
      <w:r w:rsidRPr="00D9044D">
        <w:rPr>
          <w:rFonts w:cstheme="minorHAnsi"/>
        </w:rPr>
        <w:t xml:space="preserve">concession areas, Park Model cabins, and splashpads at off-lake recreation areas. In most cases, concrete slabs would </w:t>
      </w:r>
      <w:r>
        <w:rPr>
          <w:rFonts w:cstheme="minorHAnsi"/>
        </w:rPr>
        <w:t xml:space="preserve">only </w:t>
      </w:r>
      <w:r w:rsidRPr="00D9044D">
        <w:rPr>
          <w:rFonts w:cstheme="minorHAnsi"/>
        </w:rPr>
        <w:t xml:space="preserve">be </w:t>
      </w:r>
      <w:r>
        <w:rPr>
          <w:rFonts w:cstheme="minorHAnsi"/>
        </w:rPr>
        <w:t>used</w:t>
      </w:r>
      <w:r w:rsidRPr="00D9044D">
        <w:rPr>
          <w:rFonts w:cstheme="minorHAnsi"/>
        </w:rPr>
        <w:t xml:space="preserve"> as foundations for proposed facilities, and/or anchors or footings for small structures to provide stability. </w:t>
      </w:r>
    </w:p>
    <w:p w14:paraId="6286BD1C" w14:textId="77777777" w:rsidR="00503099" w:rsidRPr="00D9044D" w:rsidRDefault="00503099" w:rsidP="00503099">
      <w:pPr>
        <w:pStyle w:val="BodyText"/>
        <w:rPr>
          <w:rFonts w:cstheme="minorHAnsi"/>
        </w:rPr>
      </w:pPr>
      <w:r w:rsidRPr="00D9044D">
        <w:rPr>
          <w:rFonts w:cstheme="minorHAnsi"/>
          <w:b/>
          <w:bCs/>
        </w:rPr>
        <w:t>Paving</w:t>
      </w:r>
      <w:r w:rsidRPr="00D9044D">
        <w:rPr>
          <w:rFonts w:cstheme="minorHAnsi"/>
        </w:rPr>
        <w:t xml:space="preserve"> – Developing new and rehabilitating or expanding some of the existing roads and parking lots could require the use of asphalt and related materials. This could also include minor chip sealing and/or fog coating of those elements. </w:t>
      </w:r>
    </w:p>
    <w:p w14:paraId="6611D8D3" w14:textId="77777777" w:rsidR="00503099" w:rsidRPr="00D9044D" w:rsidRDefault="00503099" w:rsidP="00503099">
      <w:pPr>
        <w:pStyle w:val="BodyText"/>
        <w:rPr>
          <w:rFonts w:cstheme="minorHAnsi"/>
        </w:rPr>
      </w:pPr>
      <w:r w:rsidRPr="00D9044D">
        <w:rPr>
          <w:rFonts w:cstheme="minorHAnsi"/>
          <w:b/>
          <w:bCs/>
        </w:rPr>
        <w:t>Installing Small Structures</w:t>
      </w:r>
      <w:r w:rsidRPr="00D9044D">
        <w:rPr>
          <w:rFonts w:cstheme="minorHAnsi"/>
        </w:rPr>
        <w:t xml:space="preserve"> – Improving campgrounds, trails, trailheads, and other facilities could include installing informational and educational signage, trailhead markers and maps, </w:t>
      </w:r>
      <w:r>
        <w:rPr>
          <w:rFonts w:cstheme="minorHAnsi"/>
        </w:rPr>
        <w:lastRenderedPageBreak/>
        <w:t xml:space="preserve">playground equipment, upgraded day use facilities, weather protection facilities, </w:t>
      </w:r>
      <w:r w:rsidRPr="00D9044D">
        <w:rPr>
          <w:rFonts w:cstheme="minorHAnsi"/>
        </w:rPr>
        <w:t xml:space="preserve">and resting benches. Types and numbers of structures would depend on type and extent of recreation area, with less installations planned at more remote and primitive locations. Simple fencing for protection of resources could also be installed. </w:t>
      </w:r>
    </w:p>
    <w:p w14:paraId="55B807F1" w14:textId="1831E8A3" w:rsidR="00503099" w:rsidRPr="00D9044D" w:rsidRDefault="00503099" w:rsidP="00503099">
      <w:pPr>
        <w:pStyle w:val="BodyText"/>
        <w:rPr>
          <w:rFonts w:cstheme="minorHAnsi"/>
        </w:rPr>
      </w:pPr>
      <w:r w:rsidRPr="00D9044D">
        <w:rPr>
          <w:rFonts w:cstheme="minorHAnsi"/>
          <w:b/>
          <w:bCs/>
        </w:rPr>
        <w:t>In-</w:t>
      </w:r>
      <w:r w:rsidR="00013DC1">
        <w:rPr>
          <w:rFonts w:cstheme="minorHAnsi"/>
          <w:b/>
          <w:bCs/>
        </w:rPr>
        <w:t>L</w:t>
      </w:r>
      <w:r w:rsidRPr="00D9044D">
        <w:rPr>
          <w:rFonts w:cstheme="minorHAnsi"/>
          <w:b/>
          <w:bCs/>
        </w:rPr>
        <w:t>ake Work</w:t>
      </w:r>
      <w:r w:rsidRPr="00D9044D">
        <w:rPr>
          <w:rFonts w:cstheme="minorHAnsi"/>
        </w:rPr>
        <w:t xml:space="preserve"> – In-lake work would be limited to the minimal footprint necessary to implement the project, would comply with federal and state permitting requirements, and would not result in a net loss of waters or wetlands. Appropriate protections would be included to reduce the potential for effects on aquatic species and ecosystems</w:t>
      </w:r>
      <w:r>
        <w:rPr>
          <w:rFonts w:cstheme="minorHAnsi"/>
        </w:rPr>
        <w:t xml:space="preserve">. </w:t>
      </w:r>
      <w:r w:rsidRPr="00D9044D">
        <w:rPr>
          <w:rFonts w:cstheme="minorHAnsi"/>
        </w:rPr>
        <w:t xml:space="preserve">In-lake work would be required for the following types of projects: </w:t>
      </w:r>
    </w:p>
    <w:p w14:paraId="10159AF8" w14:textId="77777777" w:rsidR="00503099" w:rsidRPr="00D9044D" w:rsidRDefault="00503099" w:rsidP="00503099">
      <w:pPr>
        <w:pStyle w:val="BodyText"/>
        <w:numPr>
          <w:ilvl w:val="0"/>
          <w:numId w:val="59"/>
        </w:numPr>
        <w:rPr>
          <w:rFonts w:cstheme="minorHAnsi"/>
        </w:rPr>
      </w:pPr>
      <w:r w:rsidRPr="00D9044D">
        <w:rPr>
          <w:rFonts w:cstheme="minorHAnsi"/>
        </w:rPr>
        <w:t xml:space="preserve">Expanding and rehabilitating boat ramps, </w:t>
      </w:r>
    </w:p>
    <w:p w14:paraId="27E6DD95" w14:textId="77777777" w:rsidR="00503099" w:rsidRPr="00D9044D" w:rsidRDefault="00503099" w:rsidP="00503099">
      <w:pPr>
        <w:pStyle w:val="BodyText"/>
        <w:numPr>
          <w:ilvl w:val="0"/>
          <w:numId w:val="59"/>
        </w:numPr>
        <w:rPr>
          <w:rFonts w:cstheme="minorHAnsi"/>
        </w:rPr>
      </w:pPr>
      <w:r w:rsidRPr="00D9044D">
        <w:rPr>
          <w:rFonts w:cstheme="minorHAnsi"/>
        </w:rPr>
        <w:t xml:space="preserve">Adding sand </w:t>
      </w:r>
      <w:r>
        <w:rPr>
          <w:rFonts w:cstheme="minorHAnsi"/>
        </w:rPr>
        <w:t>for inland</w:t>
      </w:r>
      <w:r w:rsidRPr="00D9044D">
        <w:rPr>
          <w:rFonts w:cstheme="minorHAnsi"/>
        </w:rPr>
        <w:t xml:space="preserve"> expan</w:t>
      </w:r>
      <w:r>
        <w:rPr>
          <w:rFonts w:cstheme="minorHAnsi"/>
        </w:rPr>
        <w:t>sion of</w:t>
      </w:r>
      <w:r w:rsidRPr="00D9044D">
        <w:rPr>
          <w:rFonts w:cstheme="minorHAnsi"/>
        </w:rPr>
        <w:t xml:space="preserve"> existing beach areas, </w:t>
      </w:r>
    </w:p>
    <w:p w14:paraId="5ECF6D87" w14:textId="77777777" w:rsidR="00503099" w:rsidRPr="00D9044D" w:rsidRDefault="00503099" w:rsidP="00503099">
      <w:pPr>
        <w:pStyle w:val="BodyText"/>
        <w:numPr>
          <w:ilvl w:val="0"/>
          <w:numId w:val="59"/>
        </w:numPr>
        <w:rPr>
          <w:rFonts w:cstheme="minorHAnsi"/>
        </w:rPr>
      </w:pPr>
      <w:r w:rsidRPr="00D9044D">
        <w:rPr>
          <w:rFonts w:cstheme="minorHAnsi"/>
        </w:rPr>
        <w:t xml:space="preserve">Expanding numbers of mooring buoys for houseboats, </w:t>
      </w:r>
    </w:p>
    <w:p w14:paraId="56A9AA0F" w14:textId="77777777" w:rsidR="00503099" w:rsidRPr="00D9044D" w:rsidRDefault="00503099" w:rsidP="00503099">
      <w:pPr>
        <w:pStyle w:val="BodyText"/>
        <w:numPr>
          <w:ilvl w:val="0"/>
          <w:numId w:val="59"/>
        </w:numPr>
        <w:rPr>
          <w:rFonts w:cstheme="minorHAnsi"/>
        </w:rPr>
      </w:pPr>
      <w:r w:rsidRPr="00D9044D">
        <w:rPr>
          <w:rFonts w:cstheme="minorHAnsi"/>
        </w:rPr>
        <w:t xml:space="preserve">Installing swim platforms at in-lake swim areas, </w:t>
      </w:r>
    </w:p>
    <w:p w14:paraId="45EDEF5E" w14:textId="77777777" w:rsidR="00503099" w:rsidRPr="00D9044D" w:rsidRDefault="00503099" w:rsidP="00503099">
      <w:pPr>
        <w:pStyle w:val="BodyText"/>
        <w:numPr>
          <w:ilvl w:val="0"/>
          <w:numId w:val="59"/>
        </w:numPr>
        <w:rPr>
          <w:rFonts w:cstheme="minorHAnsi"/>
        </w:rPr>
      </w:pPr>
      <w:r w:rsidRPr="00D9044D">
        <w:rPr>
          <w:rFonts w:cstheme="minorHAnsi"/>
        </w:rPr>
        <w:t xml:space="preserve">Adding swim floats or buoys to protect in-lake swim areas, </w:t>
      </w:r>
    </w:p>
    <w:p w14:paraId="5404D4E5" w14:textId="77777777" w:rsidR="00503099" w:rsidRPr="00D9044D" w:rsidRDefault="00503099" w:rsidP="00503099">
      <w:pPr>
        <w:pStyle w:val="BodyText"/>
        <w:numPr>
          <w:ilvl w:val="0"/>
          <w:numId w:val="59"/>
        </w:numPr>
        <w:rPr>
          <w:rFonts w:cstheme="minorHAnsi"/>
        </w:rPr>
      </w:pPr>
      <w:r w:rsidRPr="00D9044D">
        <w:rPr>
          <w:rFonts w:cstheme="minorHAnsi"/>
        </w:rPr>
        <w:t xml:space="preserve">Installing additional floating bathrooms, </w:t>
      </w:r>
    </w:p>
    <w:p w14:paraId="586836AC" w14:textId="77777777" w:rsidR="00503099" w:rsidRPr="00D9044D" w:rsidRDefault="00503099" w:rsidP="00503099">
      <w:pPr>
        <w:pStyle w:val="BodyText"/>
        <w:numPr>
          <w:ilvl w:val="0"/>
          <w:numId w:val="59"/>
        </w:numPr>
        <w:rPr>
          <w:rFonts w:cstheme="minorHAnsi"/>
        </w:rPr>
      </w:pPr>
      <w:r w:rsidRPr="00D9044D">
        <w:rPr>
          <w:rFonts w:cstheme="minorHAnsi"/>
        </w:rPr>
        <w:t>Installing floating bridges along trails or for new Mack Island access,</w:t>
      </w:r>
      <w:r>
        <w:rPr>
          <w:rFonts w:cstheme="minorHAnsi"/>
        </w:rPr>
        <w:t xml:space="preserve"> and</w:t>
      </w:r>
    </w:p>
    <w:p w14:paraId="31064A63" w14:textId="77777777" w:rsidR="00503099" w:rsidRPr="00D9044D" w:rsidRDefault="00503099" w:rsidP="00503099">
      <w:pPr>
        <w:pStyle w:val="BodyText"/>
        <w:numPr>
          <w:ilvl w:val="0"/>
          <w:numId w:val="59"/>
        </w:numPr>
        <w:rPr>
          <w:rFonts w:cstheme="minorHAnsi"/>
        </w:rPr>
      </w:pPr>
      <w:r w:rsidRPr="00D9044D">
        <w:rPr>
          <w:rFonts w:cstheme="minorHAnsi"/>
        </w:rPr>
        <w:t>Installing proposed on-lake or lakeside concession facilities</w:t>
      </w:r>
      <w:r>
        <w:rPr>
          <w:rFonts w:cstheme="minorHAnsi"/>
        </w:rPr>
        <w:t>.</w:t>
      </w:r>
    </w:p>
    <w:p w14:paraId="59609300" w14:textId="033CD011" w:rsidR="00503099" w:rsidRPr="00D9044D" w:rsidRDefault="00503099" w:rsidP="00503099">
      <w:pPr>
        <w:pStyle w:val="BodyText"/>
        <w:rPr>
          <w:rFonts w:cstheme="minorHAnsi"/>
        </w:rPr>
      </w:pPr>
      <w:r w:rsidRPr="00D9044D">
        <w:rPr>
          <w:rFonts w:cstheme="minorHAnsi"/>
          <w:b/>
          <w:bCs/>
        </w:rPr>
        <w:t xml:space="preserve">Increasing </w:t>
      </w:r>
      <w:r>
        <w:rPr>
          <w:rFonts w:cstheme="minorHAnsi"/>
          <w:b/>
          <w:bCs/>
        </w:rPr>
        <w:t>E</w:t>
      </w:r>
      <w:r w:rsidRPr="00D9044D">
        <w:rPr>
          <w:rFonts w:cstheme="minorHAnsi"/>
          <w:b/>
          <w:bCs/>
        </w:rPr>
        <w:t xml:space="preserve">xisting </w:t>
      </w:r>
      <w:r>
        <w:rPr>
          <w:rFonts w:cstheme="minorHAnsi"/>
          <w:b/>
          <w:bCs/>
        </w:rPr>
        <w:t>D</w:t>
      </w:r>
      <w:r w:rsidRPr="00D9044D">
        <w:rPr>
          <w:rFonts w:cstheme="minorHAnsi"/>
          <w:b/>
          <w:bCs/>
        </w:rPr>
        <w:t xml:space="preserve">isturbed </w:t>
      </w:r>
      <w:r>
        <w:rPr>
          <w:rFonts w:cstheme="minorHAnsi"/>
          <w:b/>
          <w:bCs/>
        </w:rPr>
        <w:t>F</w:t>
      </w:r>
      <w:r w:rsidRPr="00D9044D">
        <w:rPr>
          <w:rFonts w:cstheme="minorHAnsi"/>
          <w:b/>
          <w:bCs/>
        </w:rPr>
        <w:t>ootprint</w:t>
      </w:r>
      <w:r w:rsidRPr="00D9044D">
        <w:rPr>
          <w:rFonts w:cstheme="minorHAnsi"/>
        </w:rPr>
        <w:t xml:space="preserve"> – Implementing </w:t>
      </w:r>
      <w:r w:rsidR="00013DC1">
        <w:rPr>
          <w:rFonts w:cstheme="minorHAnsi"/>
        </w:rPr>
        <w:t>new facilities</w:t>
      </w:r>
      <w:r w:rsidRPr="00D9044D">
        <w:rPr>
          <w:rFonts w:cstheme="minorHAnsi"/>
        </w:rPr>
        <w:t xml:space="preserve"> at </w:t>
      </w:r>
      <w:r>
        <w:rPr>
          <w:rFonts w:cstheme="minorHAnsi"/>
        </w:rPr>
        <w:t>and adjacent to existing</w:t>
      </w:r>
      <w:r w:rsidRPr="00D9044D">
        <w:rPr>
          <w:rFonts w:cstheme="minorHAnsi"/>
        </w:rPr>
        <w:t xml:space="preserve"> recreation areas </w:t>
      </w:r>
      <w:r w:rsidR="00013DC1">
        <w:rPr>
          <w:rFonts w:cstheme="minorHAnsi"/>
        </w:rPr>
        <w:t>c</w:t>
      </w:r>
      <w:r w:rsidRPr="00D9044D">
        <w:rPr>
          <w:rFonts w:cstheme="minorHAnsi"/>
        </w:rPr>
        <w:t xml:space="preserve">ould require clearing new areas outside of the existing disturbed footprint. These projects </w:t>
      </w:r>
      <w:r w:rsidR="00013DC1">
        <w:rPr>
          <w:rFonts w:cstheme="minorHAnsi"/>
        </w:rPr>
        <w:t>w</w:t>
      </w:r>
      <w:r w:rsidRPr="00D9044D">
        <w:rPr>
          <w:rFonts w:cstheme="minorHAnsi"/>
        </w:rPr>
        <w:t>ould include expanding beaches, installing new trails, installing new or expanding existing parking lots, expanding or adding new campsites or restrooms to existing campgrounds, clearing areas for proposed concessions, installing new Park Model cabins, and developing the new Mack Island Recreation Area.</w:t>
      </w:r>
    </w:p>
    <w:p w14:paraId="3805488A" w14:textId="77777777" w:rsidR="0054286E" w:rsidRPr="0033598D" w:rsidRDefault="0054286E" w:rsidP="0033598D">
      <w:pPr>
        <w:pStyle w:val="Heading3"/>
        <w:jc w:val="both"/>
        <w:rPr>
          <w:rFonts w:asciiTheme="minorHAnsi" w:hAnsiTheme="minorHAnsi" w:cstheme="minorHAnsi"/>
        </w:rPr>
      </w:pPr>
      <w:r w:rsidRPr="0033598D">
        <w:rPr>
          <w:rFonts w:asciiTheme="minorHAnsi" w:hAnsiTheme="minorHAnsi" w:cstheme="minorHAnsi"/>
        </w:rPr>
        <w:t>Operations and Maintenance</w:t>
      </w:r>
      <w:bookmarkEnd w:id="8"/>
    </w:p>
    <w:p w14:paraId="67DDFE6C" w14:textId="0858F88D" w:rsidR="00013DC1" w:rsidRDefault="00503099" w:rsidP="000425E1">
      <w:pPr>
        <w:pStyle w:val="BodyText"/>
        <w:jc w:val="both"/>
      </w:pPr>
      <w:r w:rsidRPr="004A3E0B">
        <w:t xml:space="preserve">Consistent with current operations, future operations and maintenance at all </w:t>
      </w:r>
      <w:r w:rsidR="00013DC1">
        <w:t xml:space="preserve">proposed Project </w:t>
      </w:r>
      <w:r w:rsidRPr="004A3E0B">
        <w:t>recreation facilities, including new facilities that would be constructed as part of the proposed Project, would be performed by Merced ID, its hired contractors, or contracted concessionaires.</w:t>
      </w:r>
      <w:r w:rsidR="00013DC1">
        <w:t xml:space="preserve"> </w:t>
      </w:r>
      <w:r w:rsidR="00013DC1" w:rsidRPr="00013DC1">
        <w:t>Merced ID intends to use its Parks Department for the administration, operation and maintenance of the recreation facilities, including the lake moorings and marina facilities operated through its subsidiary, Twin Lakes Management Company, Inc.</w:t>
      </w:r>
    </w:p>
    <w:p w14:paraId="6026D105" w14:textId="25A87536" w:rsidR="0054286E" w:rsidRPr="004A3E0B" w:rsidRDefault="0054286E" w:rsidP="0033598D">
      <w:pPr>
        <w:pStyle w:val="BodyText"/>
        <w:jc w:val="both"/>
        <w:rPr>
          <w:rFonts w:cstheme="minorHAnsi"/>
        </w:rPr>
      </w:pPr>
      <w:r w:rsidRPr="004A3E0B">
        <w:rPr>
          <w:rFonts w:cstheme="minorHAnsi"/>
        </w:rPr>
        <w:t>Operational maintenance activities keep permanent assets in an acceptable condition and include repairs, painting, replacement of minor parts and minor structural components.</w:t>
      </w:r>
      <w:r w:rsidR="000425E1">
        <w:rPr>
          <w:rFonts w:cstheme="minorHAnsi"/>
        </w:rPr>
        <w:t xml:space="preserve"> </w:t>
      </w:r>
      <w:r w:rsidRPr="004A3E0B">
        <w:rPr>
          <w:rFonts w:cstheme="minorHAnsi"/>
        </w:rPr>
        <w:t xml:space="preserve">Operational maintenance, or reconditioning, neither materially adds to the value of the property nor appreciably prolongs its life. Operational maintenance excludes activities aimed at expanding the capacity of an asset or otherwise upgrading it to serve needs different from, or significantly greater than those originally intended. The work serves only to keep the facility in an ordinary, efficient operating condition. </w:t>
      </w:r>
    </w:p>
    <w:p w14:paraId="7E2CCAE0" w14:textId="43367A5C" w:rsidR="000425E1" w:rsidRDefault="0054286E" w:rsidP="000425E1">
      <w:pPr>
        <w:pStyle w:val="BodyText"/>
        <w:jc w:val="both"/>
        <w:rPr>
          <w:rFonts w:cstheme="minorHAnsi"/>
        </w:rPr>
      </w:pPr>
      <w:r w:rsidRPr="004A3E0B">
        <w:rPr>
          <w:rFonts w:cstheme="minorHAnsi"/>
        </w:rPr>
        <w:lastRenderedPageBreak/>
        <w:t>Examples of regular or routine operational maintenance activities include, but are not limited to interior painting, repair of broken windows, light bulb replacement, cleaning, unplugging drains, greasing, servicing, inspecting, oiling, adjusting, tightening, aligning, sweeping and general snow removal. Maintenance activities may</w:t>
      </w:r>
      <w:r w:rsidR="000425E1">
        <w:rPr>
          <w:rFonts w:cstheme="minorHAnsi"/>
        </w:rPr>
        <w:t xml:space="preserve"> also</w:t>
      </w:r>
      <w:r w:rsidRPr="004A3E0B">
        <w:rPr>
          <w:rFonts w:cstheme="minorHAnsi"/>
        </w:rPr>
        <w:t xml:space="preserve"> include work needed to meet applicable laws, regulations, codes, and other legal direction (such as compliance with the ADA) as long as the original intent or purpose of the fixed asset is not changed.  Merced ID may contract for the necessary personnel, equipment, and/or materials </w:t>
      </w:r>
      <w:r w:rsidR="002E251E" w:rsidRPr="004A3E0B">
        <w:rPr>
          <w:rFonts w:cstheme="minorHAnsi"/>
        </w:rPr>
        <w:t>to</w:t>
      </w:r>
      <w:r w:rsidRPr="004A3E0B">
        <w:rPr>
          <w:rFonts w:cstheme="minorHAnsi"/>
        </w:rPr>
        <w:t xml:space="preserve"> achieve the maintenance standards</w:t>
      </w:r>
      <w:r w:rsidR="005A749F" w:rsidRPr="004A3E0B">
        <w:rPr>
          <w:rFonts w:cstheme="minorHAnsi"/>
        </w:rPr>
        <w:t xml:space="preserve">. </w:t>
      </w:r>
    </w:p>
    <w:p w14:paraId="52A4D746" w14:textId="3A765C1E" w:rsidR="00052E8D" w:rsidRPr="0033598D" w:rsidRDefault="00052E8D" w:rsidP="0033598D">
      <w:pPr>
        <w:pStyle w:val="Heading2"/>
        <w:jc w:val="both"/>
        <w:rPr>
          <w:rFonts w:asciiTheme="minorHAnsi" w:hAnsiTheme="minorHAnsi" w:cstheme="minorHAnsi"/>
        </w:rPr>
      </w:pPr>
      <w:r w:rsidRPr="0033598D">
        <w:rPr>
          <w:rFonts w:asciiTheme="minorHAnsi" w:hAnsiTheme="minorHAnsi" w:cstheme="minorHAnsi"/>
        </w:rPr>
        <w:t>Environmental Review</w:t>
      </w:r>
    </w:p>
    <w:p w14:paraId="3CE11C97" w14:textId="08CEC507" w:rsidR="00FF16DB" w:rsidRPr="004A3E0B" w:rsidRDefault="00467BBB" w:rsidP="0033598D">
      <w:pPr>
        <w:jc w:val="both"/>
        <w:rPr>
          <w:rFonts w:cstheme="minorHAnsi"/>
        </w:rPr>
      </w:pPr>
      <w:r w:rsidRPr="004A3E0B">
        <w:rPr>
          <w:rFonts w:cstheme="minorHAnsi"/>
        </w:rPr>
        <w:t>Merced ID</w:t>
      </w:r>
      <w:r w:rsidR="00052E8D" w:rsidRPr="004A3E0B">
        <w:rPr>
          <w:rFonts w:cstheme="minorHAnsi"/>
        </w:rPr>
        <w:t xml:space="preserve"> has preliminarily determined that the </w:t>
      </w:r>
      <w:r w:rsidRPr="004A3E0B">
        <w:rPr>
          <w:rFonts w:cstheme="minorHAnsi"/>
        </w:rPr>
        <w:t>proposed Project</w:t>
      </w:r>
      <w:r w:rsidR="00052E8D" w:rsidRPr="004A3E0B">
        <w:rPr>
          <w:rFonts w:cstheme="minorHAnsi"/>
        </w:rPr>
        <w:t xml:space="preserve"> could have potentially significant environmental impacts. The </w:t>
      </w:r>
      <w:r w:rsidR="000425E1">
        <w:rPr>
          <w:rFonts w:cstheme="minorHAnsi"/>
        </w:rPr>
        <w:t>d</w:t>
      </w:r>
      <w:r w:rsidR="00052E8D" w:rsidRPr="004A3E0B">
        <w:rPr>
          <w:rFonts w:cstheme="minorHAnsi"/>
        </w:rPr>
        <w:t xml:space="preserve">raft EIR would discuss the potential environmental impacts of the </w:t>
      </w:r>
      <w:r w:rsidRPr="004A3E0B">
        <w:rPr>
          <w:rFonts w:cstheme="minorHAnsi"/>
        </w:rPr>
        <w:t>proposed Project</w:t>
      </w:r>
      <w:r w:rsidR="00052E8D" w:rsidRPr="004A3E0B">
        <w:rPr>
          <w:rFonts w:cstheme="minorHAnsi"/>
        </w:rPr>
        <w:t xml:space="preserve"> and </w:t>
      </w:r>
      <w:r w:rsidR="000425E1">
        <w:rPr>
          <w:rFonts w:cstheme="minorHAnsi"/>
        </w:rPr>
        <w:t>will</w:t>
      </w:r>
      <w:r w:rsidR="000425E1" w:rsidRPr="004A3E0B">
        <w:rPr>
          <w:rFonts w:cstheme="minorHAnsi"/>
        </w:rPr>
        <w:t xml:space="preserve"> </w:t>
      </w:r>
      <w:r w:rsidR="00052E8D" w:rsidRPr="004A3E0B">
        <w:rPr>
          <w:rFonts w:cstheme="minorHAnsi"/>
        </w:rPr>
        <w:t xml:space="preserve">identify mitigation measures to avoid or substantially reduce any potentially significant impacts, to the extent feasible. </w:t>
      </w:r>
      <w:r w:rsidRPr="004A3E0B">
        <w:rPr>
          <w:rFonts w:cstheme="minorHAnsi"/>
        </w:rPr>
        <w:t>Merced ID</w:t>
      </w:r>
      <w:r w:rsidR="00052E8D" w:rsidRPr="004A3E0B">
        <w:rPr>
          <w:rFonts w:cstheme="minorHAnsi"/>
        </w:rPr>
        <w:t xml:space="preserve"> would also identify and consider feasible alternatives to the </w:t>
      </w:r>
      <w:r w:rsidRPr="004A3E0B">
        <w:rPr>
          <w:rFonts w:cstheme="minorHAnsi"/>
        </w:rPr>
        <w:t>proposed Project</w:t>
      </w:r>
      <w:r w:rsidR="00052E8D" w:rsidRPr="004A3E0B">
        <w:rPr>
          <w:rFonts w:cstheme="minorHAnsi"/>
        </w:rPr>
        <w:t xml:space="preserve"> in the </w:t>
      </w:r>
      <w:r w:rsidR="000425E1">
        <w:rPr>
          <w:rFonts w:cstheme="minorHAnsi"/>
        </w:rPr>
        <w:t>d</w:t>
      </w:r>
      <w:r w:rsidR="00052E8D" w:rsidRPr="004A3E0B">
        <w:rPr>
          <w:rFonts w:cstheme="minorHAnsi"/>
        </w:rPr>
        <w:t>raft</w:t>
      </w:r>
      <w:r w:rsidR="000425E1">
        <w:rPr>
          <w:rFonts w:cstheme="minorHAnsi"/>
        </w:rPr>
        <w:t xml:space="preserve"> </w:t>
      </w:r>
      <w:r w:rsidR="00052E8D" w:rsidRPr="004A3E0B">
        <w:rPr>
          <w:rFonts w:cstheme="minorHAnsi"/>
        </w:rPr>
        <w:t xml:space="preserve">EIR analysis. </w:t>
      </w:r>
    </w:p>
    <w:p w14:paraId="5229BDED" w14:textId="43600025" w:rsidR="00FF16DB" w:rsidRPr="004A3E0B" w:rsidRDefault="00FF16DB" w:rsidP="0033598D">
      <w:pPr>
        <w:jc w:val="both"/>
        <w:rPr>
          <w:rFonts w:cstheme="minorHAnsi"/>
        </w:rPr>
      </w:pPr>
      <w:r w:rsidRPr="004A3E0B">
        <w:rPr>
          <w:rFonts w:cstheme="minorHAnsi"/>
        </w:rPr>
        <w:t xml:space="preserve">Based on preliminary analysis, the environmental factors checked below would </w:t>
      </w:r>
      <w:r w:rsidR="000425E1">
        <w:rPr>
          <w:rFonts w:cstheme="minorHAnsi"/>
        </w:rPr>
        <w:t xml:space="preserve">have the </w:t>
      </w:r>
      <w:r w:rsidRPr="004A3E0B">
        <w:rPr>
          <w:rFonts w:cstheme="minorHAnsi"/>
        </w:rPr>
        <w:t>potential</w:t>
      </w:r>
      <w:r w:rsidR="000425E1">
        <w:rPr>
          <w:rFonts w:cstheme="minorHAnsi"/>
        </w:rPr>
        <w:t xml:space="preserve"> to be </w:t>
      </w:r>
      <w:r w:rsidRPr="004A3E0B">
        <w:rPr>
          <w:rFonts w:cstheme="minorHAnsi"/>
        </w:rPr>
        <w:t>affected by this project.</w:t>
      </w:r>
    </w:p>
    <w:tbl>
      <w:tblPr>
        <w:tblW w:w="5000" w:type="pct"/>
        <w:tblBorders>
          <w:top w:val="nil"/>
          <w:bottom w:val="nil"/>
          <w:insideH w:val="nil"/>
          <w:insideV w:val="nil"/>
        </w:tblBorders>
        <w:tblCellMar>
          <w:left w:w="0" w:type="dxa"/>
          <w:right w:w="0" w:type="dxa"/>
        </w:tblCellMar>
        <w:tblLook w:val="0000" w:firstRow="0" w:lastRow="0" w:firstColumn="0" w:lastColumn="0" w:noHBand="0" w:noVBand="0"/>
      </w:tblPr>
      <w:tblGrid>
        <w:gridCol w:w="555"/>
        <w:gridCol w:w="2351"/>
        <w:gridCol w:w="552"/>
        <w:gridCol w:w="2675"/>
        <w:gridCol w:w="552"/>
        <w:gridCol w:w="2675"/>
      </w:tblGrid>
      <w:tr w:rsidR="00FF16DB" w:rsidRPr="004A3E0B" w14:paraId="4299AA9E" w14:textId="77777777" w:rsidTr="0033598D">
        <w:trPr>
          <w:trHeight w:hRule="exact" w:val="585"/>
        </w:trPr>
        <w:sdt>
          <w:sdtPr>
            <w:rPr>
              <w:rFonts w:cstheme="minorHAnsi"/>
            </w:rPr>
            <w:id w:val="-1157309545"/>
            <w14:checkbox>
              <w14:checked w14:val="0"/>
              <w14:checkedState w14:val="2612" w14:font="MS Gothic"/>
              <w14:uncheckedState w14:val="2610" w14:font="MS Gothic"/>
            </w14:checkbox>
          </w:sdtPr>
          <w:sdtContent>
            <w:tc>
              <w:tcPr>
                <w:tcW w:w="296" w:type="pct"/>
                <w:shd w:val="clear" w:color="auto" w:fill="auto"/>
              </w:tcPr>
              <w:p w14:paraId="26681387" w14:textId="54F25B50" w:rsidR="00FF16DB" w:rsidRPr="004A3E0B" w:rsidRDefault="000425E1" w:rsidP="0033598D">
                <w:pPr>
                  <w:jc w:val="both"/>
                  <w:rPr>
                    <w:rFonts w:cstheme="minorHAnsi"/>
                  </w:rPr>
                </w:pPr>
                <w:r>
                  <w:rPr>
                    <w:rFonts w:ascii="MS Gothic" w:eastAsia="MS Gothic" w:hAnsi="MS Gothic" w:cs="Segoe UI Symbol" w:hint="eastAsia"/>
                  </w:rPr>
                  <w:t>☐</w:t>
                </w:r>
              </w:p>
            </w:tc>
          </w:sdtContent>
        </w:sdt>
        <w:tc>
          <w:tcPr>
            <w:tcW w:w="1256" w:type="pct"/>
            <w:shd w:val="clear" w:color="auto" w:fill="auto"/>
          </w:tcPr>
          <w:p w14:paraId="01C1E123" w14:textId="77777777" w:rsidR="00FF16DB" w:rsidRPr="004A3E0B" w:rsidRDefault="00FF16DB" w:rsidP="0033598D">
            <w:pPr>
              <w:jc w:val="both"/>
              <w:rPr>
                <w:rFonts w:cstheme="minorHAnsi"/>
              </w:rPr>
            </w:pPr>
            <w:r w:rsidRPr="004A3E0B">
              <w:rPr>
                <w:rFonts w:cstheme="minorHAnsi"/>
                <w:lang w:val="ru-RU"/>
              </w:rPr>
              <w:t>Aesthetics</w:t>
            </w:r>
          </w:p>
        </w:tc>
        <w:sdt>
          <w:sdtPr>
            <w:rPr>
              <w:rFonts w:cstheme="minorHAnsi"/>
            </w:rPr>
            <w:id w:val="-1319796841"/>
            <w14:checkbox>
              <w14:checked w14:val="1"/>
              <w14:checkedState w14:val="2612" w14:font="MS Gothic"/>
              <w14:uncheckedState w14:val="2610" w14:font="MS Gothic"/>
            </w14:checkbox>
          </w:sdtPr>
          <w:sdtContent>
            <w:tc>
              <w:tcPr>
                <w:tcW w:w="295" w:type="pct"/>
                <w:shd w:val="clear" w:color="auto" w:fill="auto"/>
              </w:tcPr>
              <w:p w14:paraId="05E6ACF2" w14:textId="7A6D08EF"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429" w:type="pct"/>
            <w:shd w:val="clear" w:color="auto" w:fill="auto"/>
          </w:tcPr>
          <w:p w14:paraId="7D85805A" w14:textId="77777777" w:rsidR="00FF16DB" w:rsidRPr="004A3E0B" w:rsidRDefault="00FF16DB" w:rsidP="000425E1">
            <w:pPr>
              <w:rPr>
                <w:rFonts w:cstheme="minorHAnsi"/>
                <w:lang w:val="ru-RU"/>
              </w:rPr>
            </w:pPr>
            <w:r w:rsidRPr="004A3E0B">
              <w:rPr>
                <w:rFonts w:cstheme="minorHAnsi"/>
                <w:lang w:val="ru-RU"/>
              </w:rPr>
              <w:t>Agriculture and Forestry Resources</w:t>
            </w:r>
          </w:p>
        </w:tc>
        <w:sdt>
          <w:sdtPr>
            <w:rPr>
              <w:rFonts w:cstheme="minorHAnsi"/>
            </w:rPr>
            <w:id w:val="675386510"/>
            <w14:checkbox>
              <w14:checked w14:val="1"/>
              <w14:checkedState w14:val="2612" w14:font="MS Gothic"/>
              <w14:uncheckedState w14:val="2610" w14:font="MS Gothic"/>
            </w14:checkbox>
          </w:sdtPr>
          <w:sdtContent>
            <w:tc>
              <w:tcPr>
                <w:tcW w:w="295" w:type="pct"/>
                <w:shd w:val="clear" w:color="auto" w:fill="auto"/>
              </w:tcPr>
              <w:p w14:paraId="0599F5A0" w14:textId="1169F171"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429" w:type="pct"/>
            <w:shd w:val="clear" w:color="auto" w:fill="auto"/>
          </w:tcPr>
          <w:p w14:paraId="7E70A5E8" w14:textId="77777777" w:rsidR="00FF16DB" w:rsidRPr="004A3E0B" w:rsidRDefault="00FF16DB" w:rsidP="0033598D">
            <w:pPr>
              <w:jc w:val="both"/>
              <w:rPr>
                <w:rFonts w:cstheme="minorHAnsi"/>
                <w:lang w:val="ru-RU"/>
              </w:rPr>
            </w:pPr>
            <w:r w:rsidRPr="004A3E0B">
              <w:rPr>
                <w:rFonts w:cstheme="minorHAnsi"/>
                <w:lang w:val="ru-RU"/>
              </w:rPr>
              <w:t>Air Quality</w:t>
            </w:r>
          </w:p>
        </w:tc>
      </w:tr>
      <w:tr w:rsidR="00FF16DB" w:rsidRPr="004A3E0B" w14:paraId="4F22333D" w14:textId="77777777" w:rsidTr="0033598D">
        <w:tblPrEx>
          <w:tblBorders>
            <w:top w:val="none" w:sz="0" w:space="0" w:color="auto"/>
            <w:bottom w:val="none" w:sz="0" w:space="0" w:color="auto"/>
            <w:insideH w:val="none" w:sz="0" w:space="0" w:color="auto"/>
            <w:insideV w:val="none" w:sz="0" w:space="0" w:color="auto"/>
          </w:tblBorders>
        </w:tblPrEx>
        <w:trPr>
          <w:trHeight w:hRule="exact" w:val="389"/>
        </w:trPr>
        <w:sdt>
          <w:sdtPr>
            <w:rPr>
              <w:rFonts w:cstheme="minorHAnsi"/>
            </w:rPr>
            <w:id w:val="-936365205"/>
            <w14:checkbox>
              <w14:checked w14:val="1"/>
              <w14:checkedState w14:val="2612" w14:font="MS Gothic"/>
              <w14:uncheckedState w14:val="2610" w14:font="MS Gothic"/>
            </w14:checkbox>
          </w:sdtPr>
          <w:sdtContent>
            <w:tc>
              <w:tcPr>
                <w:tcW w:w="296" w:type="pct"/>
                <w:shd w:val="clear" w:color="auto" w:fill="auto"/>
              </w:tcPr>
              <w:p w14:paraId="1C335AA0" w14:textId="4D2278CB"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256" w:type="pct"/>
            <w:shd w:val="clear" w:color="auto" w:fill="auto"/>
          </w:tcPr>
          <w:p w14:paraId="79285CD3" w14:textId="77777777" w:rsidR="00FF16DB" w:rsidRPr="004A3E0B" w:rsidRDefault="00FF16DB" w:rsidP="0033598D">
            <w:pPr>
              <w:jc w:val="both"/>
              <w:rPr>
                <w:rFonts w:cstheme="minorHAnsi"/>
                <w:lang w:val="ru-RU"/>
              </w:rPr>
            </w:pPr>
            <w:r w:rsidRPr="004A3E0B">
              <w:rPr>
                <w:rFonts w:cstheme="minorHAnsi"/>
                <w:lang w:val="ru-RU"/>
              </w:rPr>
              <w:t>Biological Resources</w:t>
            </w:r>
          </w:p>
        </w:tc>
        <w:sdt>
          <w:sdtPr>
            <w:rPr>
              <w:rFonts w:cstheme="minorHAnsi"/>
            </w:rPr>
            <w:id w:val="352695113"/>
            <w14:checkbox>
              <w14:checked w14:val="1"/>
              <w14:checkedState w14:val="2612" w14:font="MS Gothic"/>
              <w14:uncheckedState w14:val="2610" w14:font="MS Gothic"/>
            </w14:checkbox>
          </w:sdtPr>
          <w:sdtContent>
            <w:tc>
              <w:tcPr>
                <w:tcW w:w="295" w:type="pct"/>
                <w:shd w:val="clear" w:color="auto" w:fill="auto"/>
              </w:tcPr>
              <w:p w14:paraId="1C7E0D68" w14:textId="11C5D17D"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429" w:type="pct"/>
            <w:shd w:val="clear" w:color="auto" w:fill="auto"/>
          </w:tcPr>
          <w:p w14:paraId="2AD500E9" w14:textId="77777777" w:rsidR="00FF16DB" w:rsidRPr="004A3E0B" w:rsidRDefault="00FF16DB" w:rsidP="0033598D">
            <w:pPr>
              <w:jc w:val="both"/>
              <w:rPr>
                <w:rFonts w:cstheme="minorHAnsi"/>
                <w:lang w:val="ru-RU"/>
              </w:rPr>
            </w:pPr>
            <w:r w:rsidRPr="004A3E0B">
              <w:rPr>
                <w:rFonts w:cstheme="minorHAnsi"/>
                <w:lang w:val="ru-RU"/>
              </w:rPr>
              <w:t>Cultural Resources</w:t>
            </w:r>
          </w:p>
        </w:tc>
        <w:sdt>
          <w:sdtPr>
            <w:rPr>
              <w:rFonts w:cstheme="minorHAnsi"/>
            </w:rPr>
            <w:id w:val="68094420"/>
            <w14:checkbox>
              <w14:checked w14:val="1"/>
              <w14:checkedState w14:val="2612" w14:font="MS Gothic"/>
              <w14:uncheckedState w14:val="2610" w14:font="MS Gothic"/>
            </w14:checkbox>
          </w:sdtPr>
          <w:sdtContent>
            <w:tc>
              <w:tcPr>
                <w:tcW w:w="295" w:type="pct"/>
                <w:shd w:val="clear" w:color="auto" w:fill="auto"/>
              </w:tcPr>
              <w:p w14:paraId="4890B1FA" w14:textId="37978709"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429" w:type="pct"/>
            <w:shd w:val="clear" w:color="auto" w:fill="auto"/>
          </w:tcPr>
          <w:p w14:paraId="72089AA9" w14:textId="77777777" w:rsidR="00FF16DB" w:rsidRPr="004A3E0B" w:rsidRDefault="00FF16DB" w:rsidP="0033598D">
            <w:pPr>
              <w:jc w:val="both"/>
              <w:rPr>
                <w:rFonts w:cstheme="minorHAnsi"/>
              </w:rPr>
            </w:pPr>
            <w:r w:rsidRPr="004A3E0B">
              <w:rPr>
                <w:rFonts w:cstheme="minorHAnsi"/>
              </w:rPr>
              <w:t>Energy</w:t>
            </w:r>
          </w:p>
        </w:tc>
      </w:tr>
      <w:tr w:rsidR="00FF16DB" w:rsidRPr="004A3E0B" w14:paraId="6624CAD7" w14:textId="77777777" w:rsidTr="0033598D">
        <w:tblPrEx>
          <w:tblBorders>
            <w:top w:val="none" w:sz="0" w:space="0" w:color="auto"/>
            <w:bottom w:val="none" w:sz="0" w:space="0" w:color="auto"/>
            <w:insideH w:val="none" w:sz="0" w:space="0" w:color="auto"/>
            <w:insideV w:val="none" w:sz="0" w:space="0" w:color="auto"/>
          </w:tblBorders>
        </w:tblPrEx>
        <w:trPr>
          <w:trHeight w:hRule="exact" w:val="693"/>
        </w:trPr>
        <w:sdt>
          <w:sdtPr>
            <w:rPr>
              <w:rFonts w:cstheme="minorHAnsi"/>
            </w:rPr>
            <w:id w:val="-556864391"/>
            <w14:checkbox>
              <w14:checked w14:val="1"/>
              <w14:checkedState w14:val="2612" w14:font="MS Gothic"/>
              <w14:uncheckedState w14:val="2610" w14:font="MS Gothic"/>
            </w14:checkbox>
          </w:sdtPr>
          <w:sdtContent>
            <w:tc>
              <w:tcPr>
                <w:tcW w:w="296" w:type="pct"/>
                <w:shd w:val="clear" w:color="auto" w:fill="auto"/>
              </w:tcPr>
              <w:p w14:paraId="6E149016" w14:textId="37B9D104"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256" w:type="pct"/>
            <w:shd w:val="clear" w:color="auto" w:fill="auto"/>
          </w:tcPr>
          <w:p w14:paraId="25E88F89" w14:textId="77777777" w:rsidR="00FF16DB" w:rsidRPr="004A3E0B" w:rsidRDefault="00FF16DB" w:rsidP="0033598D">
            <w:pPr>
              <w:jc w:val="both"/>
              <w:rPr>
                <w:rFonts w:cstheme="minorHAnsi"/>
              </w:rPr>
            </w:pPr>
            <w:r w:rsidRPr="004A3E0B">
              <w:rPr>
                <w:rFonts w:cstheme="minorHAnsi"/>
                <w:lang w:val="ru-RU"/>
              </w:rPr>
              <w:t xml:space="preserve">Geology/Soils </w:t>
            </w:r>
          </w:p>
        </w:tc>
        <w:sdt>
          <w:sdtPr>
            <w:rPr>
              <w:rFonts w:cstheme="minorHAnsi"/>
            </w:rPr>
            <w:id w:val="462544995"/>
            <w14:checkbox>
              <w14:checked w14:val="1"/>
              <w14:checkedState w14:val="2612" w14:font="MS Gothic"/>
              <w14:uncheckedState w14:val="2610" w14:font="MS Gothic"/>
            </w14:checkbox>
          </w:sdtPr>
          <w:sdtContent>
            <w:tc>
              <w:tcPr>
                <w:tcW w:w="295" w:type="pct"/>
                <w:shd w:val="clear" w:color="auto" w:fill="auto"/>
              </w:tcPr>
              <w:p w14:paraId="65D731D7" w14:textId="6CF480CF" w:rsidR="00FF16DB" w:rsidRPr="004A3E0B" w:rsidRDefault="000425E1" w:rsidP="0033598D">
                <w:pPr>
                  <w:jc w:val="both"/>
                  <w:rPr>
                    <w:rFonts w:cstheme="minorHAnsi"/>
                  </w:rPr>
                </w:pPr>
                <w:r>
                  <w:rPr>
                    <w:rFonts w:ascii="MS Gothic" w:eastAsia="MS Gothic" w:hAnsi="MS Gothic" w:cstheme="minorHAnsi" w:hint="eastAsia"/>
                  </w:rPr>
                  <w:t>☒</w:t>
                </w:r>
              </w:p>
            </w:tc>
          </w:sdtContent>
        </w:sdt>
        <w:tc>
          <w:tcPr>
            <w:tcW w:w="1429" w:type="pct"/>
            <w:shd w:val="clear" w:color="auto" w:fill="auto"/>
          </w:tcPr>
          <w:p w14:paraId="0B9FF25B" w14:textId="77777777" w:rsidR="00FF16DB" w:rsidRPr="004A3E0B" w:rsidRDefault="00FF16DB" w:rsidP="000425E1">
            <w:pPr>
              <w:rPr>
                <w:rFonts w:cstheme="minorHAnsi"/>
              </w:rPr>
            </w:pPr>
            <w:r w:rsidRPr="004A3E0B">
              <w:rPr>
                <w:rFonts w:cstheme="minorHAnsi"/>
                <w:lang w:val="ru-RU"/>
              </w:rPr>
              <w:t>G</w:t>
            </w:r>
            <w:r w:rsidRPr="004A3E0B">
              <w:rPr>
                <w:rFonts w:cstheme="minorHAnsi"/>
              </w:rPr>
              <w:t>reenhouse Gas Emissions</w:t>
            </w:r>
            <w:r w:rsidRPr="004A3E0B">
              <w:rPr>
                <w:rFonts w:cstheme="minorHAnsi"/>
                <w:lang w:val="ru-RU"/>
              </w:rPr>
              <w:t xml:space="preserve"> </w:t>
            </w:r>
          </w:p>
        </w:tc>
        <w:sdt>
          <w:sdtPr>
            <w:rPr>
              <w:rFonts w:cstheme="minorHAnsi"/>
            </w:rPr>
            <w:id w:val="1516197602"/>
            <w14:checkbox>
              <w14:checked w14:val="1"/>
              <w14:checkedState w14:val="2612" w14:font="MS Gothic"/>
              <w14:uncheckedState w14:val="2610" w14:font="MS Gothic"/>
            </w14:checkbox>
          </w:sdtPr>
          <w:sdtContent>
            <w:tc>
              <w:tcPr>
                <w:tcW w:w="295" w:type="pct"/>
                <w:shd w:val="clear" w:color="auto" w:fill="auto"/>
              </w:tcPr>
              <w:p w14:paraId="12213A18" w14:textId="390C75FE"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429" w:type="pct"/>
            <w:shd w:val="clear" w:color="auto" w:fill="auto"/>
          </w:tcPr>
          <w:p w14:paraId="1FBE6491" w14:textId="77777777" w:rsidR="00FF16DB" w:rsidRPr="004A3E0B" w:rsidRDefault="00FF16DB" w:rsidP="000425E1">
            <w:pPr>
              <w:rPr>
                <w:rFonts w:cstheme="minorHAnsi"/>
                <w:lang w:val="ru-RU"/>
              </w:rPr>
            </w:pPr>
            <w:r w:rsidRPr="004A3E0B">
              <w:rPr>
                <w:rFonts w:cstheme="minorHAnsi"/>
                <w:lang w:val="ru-RU"/>
              </w:rPr>
              <w:t xml:space="preserve">Hazards &amp; Hazardous Materials </w:t>
            </w:r>
          </w:p>
        </w:tc>
      </w:tr>
      <w:tr w:rsidR="00FF16DB" w:rsidRPr="004A3E0B" w14:paraId="68787EAF" w14:textId="77777777" w:rsidTr="0033598D">
        <w:tblPrEx>
          <w:tblBorders>
            <w:top w:val="none" w:sz="0" w:space="0" w:color="auto"/>
            <w:bottom w:val="none" w:sz="0" w:space="0" w:color="auto"/>
            <w:insideH w:val="none" w:sz="0" w:space="0" w:color="auto"/>
            <w:insideV w:val="none" w:sz="0" w:space="0" w:color="auto"/>
          </w:tblBorders>
        </w:tblPrEx>
        <w:trPr>
          <w:trHeight w:hRule="exact" w:val="657"/>
        </w:trPr>
        <w:sdt>
          <w:sdtPr>
            <w:rPr>
              <w:rFonts w:cstheme="minorHAnsi"/>
            </w:rPr>
            <w:id w:val="1383370689"/>
            <w14:checkbox>
              <w14:checked w14:val="1"/>
              <w14:checkedState w14:val="2612" w14:font="MS Gothic"/>
              <w14:uncheckedState w14:val="2610" w14:font="MS Gothic"/>
            </w14:checkbox>
          </w:sdtPr>
          <w:sdtContent>
            <w:tc>
              <w:tcPr>
                <w:tcW w:w="296" w:type="pct"/>
                <w:shd w:val="clear" w:color="auto" w:fill="auto"/>
              </w:tcPr>
              <w:p w14:paraId="2C8694D7" w14:textId="14B62145"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256" w:type="pct"/>
            <w:shd w:val="clear" w:color="auto" w:fill="auto"/>
          </w:tcPr>
          <w:p w14:paraId="4208C3D0" w14:textId="77777777" w:rsidR="00FF16DB" w:rsidRPr="004A3E0B" w:rsidRDefault="00FF16DB" w:rsidP="000425E1">
            <w:pPr>
              <w:rPr>
                <w:rFonts w:cstheme="minorHAnsi"/>
                <w:lang w:val="ru-RU"/>
              </w:rPr>
            </w:pPr>
            <w:r w:rsidRPr="004A3E0B">
              <w:rPr>
                <w:rFonts w:cstheme="minorHAnsi"/>
                <w:lang w:val="ru-RU"/>
              </w:rPr>
              <w:t xml:space="preserve">Hydrology / Water Quality </w:t>
            </w:r>
          </w:p>
        </w:tc>
        <w:sdt>
          <w:sdtPr>
            <w:rPr>
              <w:rFonts w:cstheme="minorHAnsi"/>
            </w:rPr>
            <w:id w:val="-265314806"/>
            <w14:checkbox>
              <w14:checked w14:val="0"/>
              <w14:checkedState w14:val="2612" w14:font="MS Gothic"/>
              <w14:uncheckedState w14:val="2610" w14:font="MS Gothic"/>
            </w14:checkbox>
          </w:sdtPr>
          <w:sdtContent>
            <w:tc>
              <w:tcPr>
                <w:tcW w:w="295" w:type="pct"/>
                <w:shd w:val="clear" w:color="auto" w:fill="auto"/>
              </w:tcPr>
              <w:p w14:paraId="654CD5E1" w14:textId="70A5FE07" w:rsidR="00FF16DB" w:rsidRPr="004A3E0B" w:rsidRDefault="000425E1" w:rsidP="0033598D">
                <w:pPr>
                  <w:jc w:val="both"/>
                  <w:rPr>
                    <w:rFonts w:cstheme="minorHAnsi"/>
                  </w:rPr>
                </w:pPr>
                <w:r>
                  <w:rPr>
                    <w:rFonts w:ascii="MS Gothic" w:eastAsia="MS Gothic" w:hAnsi="MS Gothic" w:cs="Segoe UI Symbol" w:hint="eastAsia"/>
                  </w:rPr>
                  <w:t>☐</w:t>
                </w:r>
              </w:p>
            </w:tc>
          </w:sdtContent>
        </w:sdt>
        <w:tc>
          <w:tcPr>
            <w:tcW w:w="1429" w:type="pct"/>
            <w:shd w:val="clear" w:color="auto" w:fill="auto"/>
          </w:tcPr>
          <w:p w14:paraId="4FB61857" w14:textId="77777777" w:rsidR="00FF16DB" w:rsidRPr="004A3E0B" w:rsidRDefault="00FF16DB" w:rsidP="0033598D">
            <w:pPr>
              <w:jc w:val="both"/>
              <w:rPr>
                <w:rFonts w:cstheme="minorHAnsi"/>
                <w:lang w:val="ru-RU"/>
              </w:rPr>
            </w:pPr>
            <w:r w:rsidRPr="004A3E0B">
              <w:rPr>
                <w:rFonts w:cstheme="minorHAnsi"/>
                <w:lang w:val="ru-RU"/>
              </w:rPr>
              <w:t xml:space="preserve">Land Use/Planning </w:t>
            </w:r>
          </w:p>
        </w:tc>
        <w:sdt>
          <w:sdtPr>
            <w:rPr>
              <w:rFonts w:cstheme="minorHAnsi"/>
            </w:rPr>
            <w:id w:val="1985117792"/>
            <w14:checkbox>
              <w14:checked w14:val="1"/>
              <w14:checkedState w14:val="2612" w14:font="MS Gothic"/>
              <w14:uncheckedState w14:val="2610" w14:font="MS Gothic"/>
            </w14:checkbox>
          </w:sdtPr>
          <w:sdtContent>
            <w:tc>
              <w:tcPr>
                <w:tcW w:w="295" w:type="pct"/>
                <w:shd w:val="clear" w:color="auto" w:fill="auto"/>
              </w:tcPr>
              <w:p w14:paraId="17D0A843" w14:textId="2B0F36F3" w:rsidR="00FF16DB" w:rsidRPr="004A3E0B" w:rsidRDefault="000425E1" w:rsidP="0033598D">
                <w:pPr>
                  <w:jc w:val="both"/>
                  <w:rPr>
                    <w:rFonts w:cstheme="minorHAnsi"/>
                  </w:rPr>
                </w:pPr>
                <w:r>
                  <w:rPr>
                    <w:rFonts w:ascii="MS Gothic" w:eastAsia="MS Gothic" w:hAnsi="MS Gothic" w:cs="Segoe UI Symbol" w:hint="eastAsia"/>
                  </w:rPr>
                  <w:t>☒</w:t>
                </w:r>
              </w:p>
            </w:tc>
          </w:sdtContent>
        </w:sdt>
        <w:tc>
          <w:tcPr>
            <w:tcW w:w="1429" w:type="pct"/>
            <w:shd w:val="clear" w:color="auto" w:fill="auto"/>
          </w:tcPr>
          <w:p w14:paraId="3AD3BFF9" w14:textId="77777777" w:rsidR="00FF16DB" w:rsidRPr="004A3E0B" w:rsidRDefault="00FF16DB" w:rsidP="0033598D">
            <w:pPr>
              <w:jc w:val="both"/>
              <w:rPr>
                <w:rFonts w:cstheme="minorHAnsi"/>
                <w:lang w:val="ru-RU"/>
              </w:rPr>
            </w:pPr>
            <w:r w:rsidRPr="004A3E0B">
              <w:rPr>
                <w:rFonts w:cstheme="minorHAnsi"/>
                <w:lang w:val="ru-RU"/>
              </w:rPr>
              <w:t xml:space="preserve">Mineral Resources </w:t>
            </w:r>
          </w:p>
        </w:tc>
      </w:tr>
      <w:tr w:rsidR="00FF16DB" w:rsidRPr="004A3E0B" w14:paraId="51BF2F5F" w14:textId="77777777" w:rsidTr="0033598D">
        <w:tblPrEx>
          <w:tblBorders>
            <w:top w:val="none" w:sz="0" w:space="0" w:color="auto"/>
            <w:bottom w:val="none" w:sz="0" w:space="0" w:color="auto"/>
            <w:insideH w:val="none" w:sz="0" w:space="0" w:color="auto"/>
            <w:insideV w:val="none" w:sz="0" w:space="0" w:color="auto"/>
          </w:tblBorders>
        </w:tblPrEx>
        <w:trPr>
          <w:trHeight w:hRule="exact" w:val="389"/>
        </w:trPr>
        <w:sdt>
          <w:sdtPr>
            <w:rPr>
              <w:rFonts w:cstheme="minorHAnsi"/>
            </w:rPr>
            <w:id w:val="-1017229158"/>
            <w14:checkbox>
              <w14:checked w14:val="0"/>
              <w14:checkedState w14:val="2612" w14:font="MS Gothic"/>
              <w14:uncheckedState w14:val="2610" w14:font="MS Gothic"/>
            </w14:checkbox>
          </w:sdtPr>
          <w:sdtContent>
            <w:tc>
              <w:tcPr>
                <w:tcW w:w="296" w:type="pct"/>
                <w:shd w:val="clear" w:color="auto" w:fill="auto"/>
              </w:tcPr>
              <w:p w14:paraId="71A0E77F" w14:textId="01BBCB0B" w:rsidR="00FF16DB" w:rsidRPr="004A3E0B" w:rsidRDefault="000425E1" w:rsidP="0033598D">
                <w:pPr>
                  <w:jc w:val="both"/>
                  <w:rPr>
                    <w:rFonts w:cstheme="minorHAnsi"/>
                  </w:rPr>
                </w:pPr>
                <w:r>
                  <w:rPr>
                    <w:rFonts w:ascii="MS Gothic" w:eastAsia="MS Gothic" w:hAnsi="MS Gothic" w:cs="Segoe UI Symbol" w:hint="eastAsia"/>
                  </w:rPr>
                  <w:t>☐</w:t>
                </w:r>
              </w:p>
            </w:tc>
          </w:sdtContent>
        </w:sdt>
        <w:tc>
          <w:tcPr>
            <w:tcW w:w="1256" w:type="pct"/>
            <w:shd w:val="clear" w:color="auto" w:fill="auto"/>
          </w:tcPr>
          <w:p w14:paraId="44DDF0DE" w14:textId="77777777" w:rsidR="00FF16DB" w:rsidRPr="004A3E0B" w:rsidRDefault="00FF16DB" w:rsidP="0033598D">
            <w:pPr>
              <w:jc w:val="both"/>
              <w:rPr>
                <w:rFonts w:cstheme="minorHAnsi"/>
                <w:lang w:val="ru-RU"/>
              </w:rPr>
            </w:pPr>
            <w:r w:rsidRPr="004A3E0B">
              <w:rPr>
                <w:rFonts w:cstheme="minorHAnsi"/>
                <w:lang w:val="ru-RU"/>
              </w:rPr>
              <w:t>Noise</w:t>
            </w:r>
            <w:r w:rsidRPr="004A3E0B">
              <w:rPr>
                <w:rFonts w:cstheme="minorHAnsi"/>
              </w:rPr>
              <w:t xml:space="preserve"> </w:t>
            </w:r>
          </w:p>
        </w:tc>
        <w:sdt>
          <w:sdtPr>
            <w:rPr>
              <w:rFonts w:cstheme="minorHAnsi"/>
            </w:rPr>
            <w:id w:val="-1887475285"/>
            <w14:checkbox>
              <w14:checked w14:val="0"/>
              <w14:checkedState w14:val="2612" w14:font="MS Gothic"/>
              <w14:uncheckedState w14:val="2610" w14:font="MS Gothic"/>
            </w14:checkbox>
          </w:sdtPr>
          <w:sdtContent>
            <w:tc>
              <w:tcPr>
                <w:tcW w:w="295" w:type="pct"/>
                <w:shd w:val="clear" w:color="auto" w:fill="auto"/>
              </w:tcPr>
              <w:p w14:paraId="116E46B3" w14:textId="77777777" w:rsidR="00FF16DB" w:rsidRPr="004A3E0B" w:rsidRDefault="00FF16DB" w:rsidP="0033598D">
                <w:pPr>
                  <w:jc w:val="both"/>
                  <w:rPr>
                    <w:rFonts w:cstheme="minorHAnsi"/>
                  </w:rPr>
                </w:pPr>
                <w:r w:rsidRPr="004A3E0B">
                  <w:rPr>
                    <w:rFonts w:ascii="Segoe UI Symbol" w:hAnsi="Segoe UI Symbol" w:cs="Segoe UI Symbol"/>
                  </w:rPr>
                  <w:t>☐</w:t>
                </w:r>
              </w:p>
            </w:tc>
          </w:sdtContent>
        </w:sdt>
        <w:tc>
          <w:tcPr>
            <w:tcW w:w="1429" w:type="pct"/>
            <w:shd w:val="clear" w:color="auto" w:fill="auto"/>
          </w:tcPr>
          <w:p w14:paraId="4E9AF088" w14:textId="77777777" w:rsidR="00FF16DB" w:rsidRPr="004A3E0B" w:rsidRDefault="00FF16DB" w:rsidP="0033598D">
            <w:pPr>
              <w:jc w:val="both"/>
              <w:rPr>
                <w:rFonts w:cstheme="minorHAnsi"/>
              </w:rPr>
            </w:pPr>
            <w:r w:rsidRPr="004A3E0B">
              <w:rPr>
                <w:rFonts w:cstheme="minorHAnsi"/>
              </w:rPr>
              <w:t>P</w:t>
            </w:r>
            <w:r w:rsidRPr="004A3E0B">
              <w:rPr>
                <w:rFonts w:cstheme="minorHAnsi"/>
                <w:lang w:val="ru-RU"/>
              </w:rPr>
              <w:t xml:space="preserve">opulation/Housing </w:t>
            </w:r>
          </w:p>
        </w:tc>
        <w:sdt>
          <w:sdtPr>
            <w:rPr>
              <w:rFonts w:cstheme="minorHAnsi"/>
            </w:rPr>
            <w:id w:val="-89626247"/>
            <w14:checkbox>
              <w14:checked w14:val="1"/>
              <w14:checkedState w14:val="2612" w14:font="MS Gothic"/>
              <w14:uncheckedState w14:val="2610" w14:font="MS Gothic"/>
            </w14:checkbox>
          </w:sdtPr>
          <w:sdtContent>
            <w:tc>
              <w:tcPr>
                <w:tcW w:w="295" w:type="pct"/>
                <w:shd w:val="clear" w:color="auto" w:fill="auto"/>
              </w:tcPr>
              <w:p w14:paraId="290A7164" w14:textId="62495344" w:rsidR="00FF16DB" w:rsidRPr="004A3E0B" w:rsidRDefault="000425E1" w:rsidP="0033598D">
                <w:pPr>
                  <w:jc w:val="both"/>
                  <w:rPr>
                    <w:rFonts w:cstheme="minorHAnsi"/>
                  </w:rPr>
                </w:pPr>
                <w:r>
                  <w:rPr>
                    <w:rFonts w:ascii="MS Gothic" w:eastAsia="MS Gothic" w:hAnsi="MS Gothic" w:cstheme="minorHAnsi" w:hint="eastAsia"/>
                  </w:rPr>
                  <w:t>☒</w:t>
                </w:r>
              </w:p>
            </w:tc>
          </w:sdtContent>
        </w:sdt>
        <w:tc>
          <w:tcPr>
            <w:tcW w:w="1429" w:type="pct"/>
            <w:shd w:val="clear" w:color="auto" w:fill="auto"/>
          </w:tcPr>
          <w:p w14:paraId="10ACD6F5" w14:textId="77777777" w:rsidR="00FF16DB" w:rsidRPr="004A3E0B" w:rsidRDefault="00FF16DB" w:rsidP="0033598D">
            <w:pPr>
              <w:jc w:val="both"/>
              <w:rPr>
                <w:rFonts w:cstheme="minorHAnsi"/>
                <w:lang w:val="ru-RU"/>
              </w:rPr>
            </w:pPr>
            <w:r w:rsidRPr="004A3E0B">
              <w:rPr>
                <w:rFonts w:cstheme="minorHAnsi"/>
                <w:lang w:val="ru-RU"/>
              </w:rPr>
              <w:t xml:space="preserve">Public Services </w:t>
            </w:r>
          </w:p>
        </w:tc>
      </w:tr>
      <w:tr w:rsidR="00FF16DB" w:rsidRPr="004A3E0B" w14:paraId="76445929" w14:textId="77777777" w:rsidTr="0033598D">
        <w:tblPrEx>
          <w:tblBorders>
            <w:top w:val="none" w:sz="0" w:space="0" w:color="auto"/>
            <w:bottom w:val="none" w:sz="0" w:space="0" w:color="auto"/>
            <w:insideH w:val="none" w:sz="0" w:space="0" w:color="auto"/>
            <w:insideV w:val="none" w:sz="0" w:space="0" w:color="auto"/>
          </w:tblBorders>
        </w:tblPrEx>
        <w:trPr>
          <w:trHeight w:hRule="exact" w:val="389"/>
        </w:trPr>
        <w:sdt>
          <w:sdtPr>
            <w:rPr>
              <w:rFonts w:cstheme="minorHAnsi"/>
            </w:rPr>
            <w:id w:val="1622499046"/>
            <w14:checkbox>
              <w14:checked w14:val="1"/>
              <w14:checkedState w14:val="2612" w14:font="MS Gothic"/>
              <w14:uncheckedState w14:val="2610" w14:font="MS Gothic"/>
            </w14:checkbox>
          </w:sdtPr>
          <w:sdtContent>
            <w:tc>
              <w:tcPr>
                <w:tcW w:w="296" w:type="pct"/>
                <w:shd w:val="clear" w:color="auto" w:fill="auto"/>
              </w:tcPr>
              <w:p w14:paraId="2E893C75" w14:textId="78E80DC1" w:rsidR="00FF16DB" w:rsidRPr="004A3E0B" w:rsidRDefault="003361C7" w:rsidP="0033598D">
                <w:pPr>
                  <w:jc w:val="both"/>
                  <w:rPr>
                    <w:rFonts w:cstheme="minorHAnsi"/>
                  </w:rPr>
                </w:pPr>
                <w:r>
                  <w:rPr>
                    <w:rFonts w:ascii="MS Gothic" w:eastAsia="MS Gothic" w:hAnsi="MS Gothic" w:cs="Segoe UI Symbol" w:hint="eastAsia"/>
                  </w:rPr>
                  <w:t>☒</w:t>
                </w:r>
              </w:p>
            </w:tc>
          </w:sdtContent>
        </w:sdt>
        <w:tc>
          <w:tcPr>
            <w:tcW w:w="1256" w:type="pct"/>
            <w:shd w:val="clear" w:color="auto" w:fill="auto"/>
          </w:tcPr>
          <w:p w14:paraId="61E13263" w14:textId="594B1AC3" w:rsidR="00FF16DB" w:rsidRPr="00A81DD7" w:rsidRDefault="00FF16DB" w:rsidP="0033598D">
            <w:pPr>
              <w:jc w:val="both"/>
              <w:rPr>
                <w:rFonts w:cstheme="minorHAnsi"/>
              </w:rPr>
            </w:pPr>
            <w:r w:rsidRPr="004A3E0B">
              <w:rPr>
                <w:rFonts w:cstheme="minorHAnsi"/>
                <w:lang w:val="ru-RU"/>
              </w:rPr>
              <w:t xml:space="preserve">Recreation </w:t>
            </w:r>
          </w:p>
        </w:tc>
        <w:sdt>
          <w:sdtPr>
            <w:rPr>
              <w:rFonts w:cstheme="minorHAnsi"/>
            </w:rPr>
            <w:id w:val="1138529168"/>
            <w14:checkbox>
              <w14:checked w14:val="0"/>
              <w14:checkedState w14:val="2612" w14:font="MS Gothic"/>
              <w14:uncheckedState w14:val="2610" w14:font="MS Gothic"/>
            </w14:checkbox>
          </w:sdtPr>
          <w:sdtContent>
            <w:tc>
              <w:tcPr>
                <w:tcW w:w="295" w:type="pct"/>
                <w:shd w:val="clear" w:color="auto" w:fill="auto"/>
              </w:tcPr>
              <w:p w14:paraId="1756F0A9" w14:textId="05F3D61C" w:rsidR="00FF16DB" w:rsidRPr="004A3E0B" w:rsidRDefault="000425E1" w:rsidP="0033598D">
                <w:pPr>
                  <w:jc w:val="both"/>
                  <w:rPr>
                    <w:rFonts w:cstheme="minorHAnsi"/>
                  </w:rPr>
                </w:pPr>
                <w:r>
                  <w:rPr>
                    <w:rFonts w:ascii="MS Gothic" w:eastAsia="MS Gothic" w:hAnsi="MS Gothic" w:cstheme="minorHAnsi" w:hint="eastAsia"/>
                  </w:rPr>
                  <w:t>☐</w:t>
                </w:r>
              </w:p>
            </w:tc>
          </w:sdtContent>
        </w:sdt>
        <w:tc>
          <w:tcPr>
            <w:tcW w:w="1429" w:type="pct"/>
            <w:shd w:val="clear" w:color="auto" w:fill="auto"/>
          </w:tcPr>
          <w:p w14:paraId="7D5B3E0F" w14:textId="77777777" w:rsidR="00FF16DB" w:rsidRPr="004A3E0B" w:rsidRDefault="00FF16DB" w:rsidP="0033598D">
            <w:pPr>
              <w:jc w:val="both"/>
              <w:rPr>
                <w:rFonts w:cstheme="minorHAnsi"/>
              </w:rPr>
            </w:pPr>
            <w:r w:rsidRPr="004A3E0B">
              <w:rPr>
                <w:rFonts w:cstheme="minorHAnsi"/>
              </w:rPr>
              <w:t>Transportation</w:t>
            </w:r>
          </w:p>
        </w:tc>
        <w:sdt>
          <w:sdtPr>
            <w:rPr>
              <w:rFonts w:cstheme="minorHAnsi"/>
            </w:rPr>
            <w:id w:val="-927651541"/>
            <w14:checkbox>
              <w14:checked w14:val="1"/>
              <w14:checkedState w14:val="2612" w14:font="MS Gothic"/>
              <w14:uncheckedState w14:val="2610" w14:font="MS Gothic"/>
            </w14:checkbox>
          </w:sdtPr>
          <w:sdtContent>
            <w:tc>
              <w:tcPr>
                <w:tcW w:w="295" w:type="pct"/>
                <w:shd w:val="clear" w:color="auto" w:fill="auto"/>
              </w:tcPr>
              <w:p w14:paraId="3068CE45" w14:textId="40408E75"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429" w:type="pct"/>
            <w:shd w:val="clear" w:color="auto" w:fill="auto"/>
          </w:tcPr>
          <w:p w14:paraId="3FBDFA9E" w14:textId="77777777" w:rsidR="00FF16DB" w:rsidRPr="004A3E0B" w:rsidRDefault="00FF16DB" w:rsidP="0033598D">
            <w:pPr>
              <w:jc w:val="both"/>
              <w:rPr>
                <w:rFonts w:cstheme="minorHAnsi"/>
                <w:lang w:val="ru-RU"/>
              </w:rPr>
            </w:pPr>
            <w:r w:rsidRPr="004A3E0B">
              <w:rPr>
                <w:rFonts w:cstheme="minorHAnsi"/>
              </w:rPr>
              <w:t>Tribal Cultural Resources</w:t>
            </w:r>
            <w:r w:rsidRPr="004A3E0B">
              <w:rPr>
                <w:rFonts w:cstheme="minorHAnsi"/>
                <w:lang w:val="ru-RU"/>
              </w:rPr>
              <w:t xml:space="preserve"> </w:t>
            </w:r>
          </w:p>
        </w:tc>
      </w:tr>
      <w:tr w:rsidR="00FF16DB" w:rsidRPr="004A3E0B" w14:paraId="7432526E" w14:textId="77777777" w:rsidTr="0033598D">
        <w:tblPrEx>
          <w:tblBorders>
            <w:top w:val="none" w:sz="0" w:space="0" w:color="auto"/>
            <w:bottom w:val="none" w:sz="0" w:space="0" w:color="auto"/>
            <w:insideH w:val="none" w:sz="0" w:space="0" w:color="auto"/>
            <w:insideV w:val="none" w:sz="0" w:space="0" w:color="auto"/>
          </w:tblBorders>
        </w:tblPrEx>
        <w:trPr>
          <w:gridAfter w:val="2"/>
          <w:wAfter w:w="1724" w:type="pct"/>
          <w:trHeight w:hRule="exact" w:val="657"/>
        </w:trPr>
        <w:sdt>
          <w:sdtPr>
            <w:rPr>
              <w:rFonts w:cstheme="minorHAnsi"/>
            </w:rPr>
            <w:id w:val="549273448"/>
            <w14:checkbox>
              <w14:checked w14:val="1"/>
              <w14:checkedState w14:val="2612" w14:font="MS Gothic"/>
              <w14:uncheckedState w14:val="2610" w14:font="MS Gothic"/>
            </w14:checkbox>
          </w:sdtPr>
          <w:sdtContent>
            <w:tc>
              <w:tcPr>
                <w:tcW w:w="296" w:type="pct"/>
                <w:shd w:val="clear" w:color="auto" w:fill="auto"/>
              </w:tcPr>
              <w:p w14:paraId="371D6AF6" w14:textId="2ED1830E" w:rsidR="00FF16DB" w:rsidRPr="004A3E0B" w:rsidRDefault="00FF16DB" w:rsidP="0033598D">
                <w:pPr>
                  <w:jc w:val="both"/>
                  <w:rPr>
                    <w:rFonts w:cstheme="minorHAnsi"/>
                  </w:rPr>
                </w:pPr>
                <w:r w:rsidRPr="004A3E0B">
                  <w:rPr>
                    <w:rFonts w:ascii="Segoe UI Symbol" w:eastAsia="MS Gothic" w:hAnsi="Segoe UI Symbol" w:cs="Segoe UI Symbol"/>
                  </w:rPr>
                  <w:t>☒</w:t>
                </w:r>
              </w:p>
            </w:tc>
          </w:sdtContent>
        </w:sdt>
        <w:tc>
          <w:tcPr>
            <w:tcW w:w="1256" w:type="pct"/>
            <w:shd w:val="clear" w:color="auto" w:fill="auto"/>
          </w:tcPr>
          <w:p w14:paraId="7E9D3CF3" w14:textId="77777777" w:rsidR="00FF16DB" w:rsidRPr="004A3E0B" w:rsidRDefault="00FF16DB" w:rsidP="0033598D">
            <w:pPr>
              <w:jc w:val="both"/>
              <w:rPr>
                <w:rFonts w:cstheme="minorHAnsi"/>
                <w:lang w:val="ru-RU"/>
              </w:rPr>
            </w:pPr>
            <w:r w:rsidRPr="004A3E0B">
              <w:rPr>
                <w:rFonts w:cstheme="minorHAnsi"/>
                <w:lang w:val="ru-RU"/>
              </w:rPr>
              <w:t xml:space="preserve">Utilities/Service Systems </w:t>
            </w:r>
          </w:p>
        </w:tc>
        <w:sdt>
          <w:sdtPr>
            <w:rPr>
              <w:rFonts w:cstheme="minorHAnsi"/>
            </w:rPr>
            <w:id w:val="-627619635"/>
            <w14:checkbox>
              <w14:checked w14:val="1"/>
              <w14:checkedState w14:val="2612" w14:font="MS Gothic"/>
              <w14:uncheckedState w14:val="2610" w14:font="MS Gothic"/>
            </w14:checkbox>
          </w:sdtPr>
          <w:sdtContent>
            <w:tc>
              <w:tcPr>
                <w:tcW w:w="295" w:type="pct"/>
                <w:shd w:val="clear" w:color="auto" w:fill="auto"/>
              </w:tcPr>
              <w:p w14:paraId="71383175" w14:textId="335ECDFA" w:rsidR="00FF16DB" w:rsidRPr="004A3E0B" w:rsidRDefault="0046310B" w:rsidP="0033598D">
                <w:pPr>
                  <w:jc w:val="both"/>
                  <w:rPr>
                    <w:rFonts w:cstheme="minorHAnsi"/>
                  </w:rPr>
                </w:pPr>
                <w:r w:rsidRPr="004A3E0B">
                  <w:rPr>
                    <w:rFonts w:ascii="Segoe UI Symbol" w:eastAsia="MS Gothic" w:hAnsi="Segoe UI Symbol" w:cs="Segoe UI Symbol"/>
                  </w:rPr>
                  <w:t>☒</w:t>
                </w:r>
              </w:p>
            </w:tc>
          </w:sdtContent>
        </w:sdt>
        <w:tc>
          <w:tcPr>
            <w:tcW w:w="1429" w:type="pct"/>
            <w:shd w:val="clear" w:color="auto" w:fill="auto"/>
          </w:tcPr>
          <w:p w14:paraId="13CE4706" w14:textId="77777777" w:rsidR="00FF16DB" w:rsidRPr="004A3E0B" w:rsidRDefault="00FF16DB" w:rsidP="0033598D">
            <w:pPr>
              <w:jc w:val="both"/>
              <w:rPr>
                <w:rFonts w:cstheme="minorHAnsi"/>
              </w:rPr>
            </w:pPr>
            <w:r w:rsidRPr="004A3E0B">
              <w:rPr>
                <w:rFonts w:cstheme="minorHAnsi"/>
              </w:rPr>
              <w:t>Wildfire</w:t>
            </w:r>
          </w:p>
        </w:tc>
      </w:tr>
    </w:tbl>
    <w:p w14:paraId="16A12BD7" w14:textId="77777777" w:rsidR="00FF16DB" w:rsidRPr="004A3E0B" w:rsidRDefault="00FF16DB" w:rsidP="0033598D">
      <w:pPr>
        <w:jc w:val="both"/>
        <w:rPr>
          <w:rFonts w:cstheme="minorHAnsi"/>
        </w:rPr>
      </w:pPr>
    </w:p>
    <w:p w14:paraId="32E75184" w14:textId="4F6155D6" w:rsidR="00052E8D" w:rsidRPr="004A3E0B" w:rsidRDefault="00052E8D" w:rsidP="0033598D">
      <w:pPr>
        <w:jc w:val="both"/>
        <w:rPr>
          <w:rFonts w:cstheme="minorHAnsi"/>
        </w:rPr>
      </w:pPr>
      <w:r w:rsidRPr="004A3E0B">
        <w:rPr>
          <w:rFonts w:cstheme="minorHAnsi"/>
        </w:rPr>
        <w:t xml:space="preserve">This list is not intended to be all-inclusive or to imply a predetermination of impacts. </w:t>
      </w:r>
      <w:r w:rsidR="00467BBB" w:rsidRPr="004A3E0B">
        <w:rPr>
          <w:rFonts w:cstheme="minorHAnsi"/>
        </w:rPr>
        <w:t>Merced ID</w:t>
      </w:r>
      <w:r w:rsidRPr="004A3E0B">
        <w:rPr>
          <w:rFonts w:cstheme="minorHAnsi"/>
        </w:rPr>
        <w:t xml:space="preserve"> invites interested stakeholders to suggest specific issues, including possible mitigation measures, within these general categories, or other categories not included above, to be considered in the EIR.</w:t>
      </w:r>
    </w:p>
    <w:p w14:paraId="1A381C2D" w14:textId="472BE054" w:rsidR="00B27689" w:rsidRPr="004A3E0B" w:rsidRDefault="00052E8D" w:rsidP="0033598D">
      <w:pPr>
        <w:jc w:val="both"/>
        <w:rPr>
          <w:rFonts w:cstheme="minorHAnsi"/>
        </w:rPr>
      </w:pPr>
      <w:r w:rsidRPr="004A3E0B">
        <w:rPr>
          <w:rFonts w:cstheme="minorHAnsi"/>
        </w:rPr>
        <w:t xml:space="preserve">Alternatives to the </w:t>
      </w:r>
      <w:r w:rsidR="00467BBB" w:rsidRPr="004A3E0B">
        <w:rPr>
          <w:rFonts w:cstheme="minorHAnsi"/>
        </w:rPr>
        <w:t>proposed Project</w:t>
      </w:r>
      <w:r w:rsidRPr="004A3E0B">
        <w:rPr>
          <w:rFonts w:cstheme="minorHAnsi"/>
        </w:rPr>
        <w:t xml:space="preserve"> are still being </w:t>
      </w:r>
      <w:r w:rsidR="00187025" w:rsidRPr="004A3E0B">
        <w:rPr>
          <w:rFonts w:cstheme="minorHAnsi"/>
        </w:rPr>
        <w:t xml:space="preserve">developed and </w:t>
      </w:r>
      <w:r w:rsidR="000425E1" w:rsidRPr="004A3E0B">
        <w:rPr>
          <w:rFonts w:cstheme="minorHAnsi"/>
        </w:rPr>
        <w:t>evaluated and</w:t>
      </w:r>
      <w:r w:rsidRPr="004A3E0B">
        <w:rPr>
          <w:rFonts w:cstheme="minorHAnsi"/>
        </w:rPr>
        <w:t xml:space="preserve"> will be analyzed further in the </w:t>
      </w:r>
      <w:r w:rsidR="000425E1">
        <w:rPr>
          <w:rFonts w:cstheme="minorHAnsi"/>
        </w:rPr>
        <w:t>d</w:t>
      </w:r>
      <w:r w:rsidRPr="004A3E0B">
        <w:rPr>
          <w:rFonts w:cstheme="minorHAnsi"/>
        </w:rPr>
        <w:t>raft EIR.</w:t>
      </w:r>
    </w:p>
    <w:sectPr w:rsidR="00B27689" w:rsidRPr="004A3E0B" w:rsidSect="00707605">
      <w:pgSz w:w="12240" w:h="15840"/>
      <w:pgMar w:top="1440" w:right="1440" w:bottom="144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45205" w14:textId="77777777" w:rsidR="000115F8" w:rsidRDefault="000115F8" w:rsidP="00A231CD">
      <w:pPr>
        <w:spacing w:after="0" w:line="240" w:lineRule="auto"/>
      </w:pPr>
      <w:r>
        <w:separator/>
      </w:r>
    </w:p>
  </w:endnote>
  <w:endnote w:type="continuationSeparator" w:id="0">
    <w:p w14:paraId="48EDB477" w14:textId="77777777" w:rsidR="000115F8" w:rsidRDefault="000115F8" w:rsidP="00A23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80974629"/>
      <w:docPartObj>
        <w:docPartGallery w:val="Page Numbers (Bottom of Page)"/>
        <w:docPartUnique/>
      </w:docPartObj>
    </w:sdtPr>
    <w:sdtContent>
      <w:p w14:paraId="4E07DED1" w14:textId="40C47A2E" w:rsidR="006C5383" w:rsidRDefault="006C5383" w:rsidP="006D6F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4ECA9" w14:textId="77777777" w:rsidR="006C5383" w:rsidRDefault="006C5383" w:rsidP="00A81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88960093"/>
      <w:docPartObj>
        <w:docPartGallery w:val="Page Numbers (Bottom of Page)"/>
        <w:docPartUnique/>
      </w:docPartObj>
    </w:sdtPr>
    <w:sdtContent>
      <w:p w14:paraId="7EA84419" w14:textId="1169D530" w:rsidR="006C5383" w:rsidRDefault="006C5383" w:rsidP="006D6F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0C01A8" w14:textId="77777777" w:rsidR="006C5383" w:rsidRDefault="006C5383" w:rsidP="00A81D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4D0B1" w14:textId="77777777" w:rsidR="00A81DD7" w:rsidRDefault="00A81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371C8" w14:textId="77777777" w:rsidR="000115F8" w:rsidRDefault="000115F8" w:rsidP="00A231CD">
      <w:pPr>
        <w:spacing w:after="0" w:line="240" w:lineRule="auto"/>
      </w:pPr>
      <w:r>
        <w:separator/>
      </w:r>
    </w:p>
  </w:footnote>
  <w:footnote w:type="continuationSeparator" w:id="0">
    <w:p w14:paraId="529BF4C6" w14:textId="77777777" w:rsidR="000115F8" w:rsidRDefault="000115F8" w:rsidP="00A23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2F5C5" w14:textId="77777777" w:rsidR="00A81DD7" w:rsidRDefault="00A81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21F8B" w14:textId="77777777" w:rsidR="00155141" w:rsidRDefault="00155141" w:rsidP="00155141">
    <w:pPr>
      <w:pStyle w:val="Header"/>
      <w:jc w:val="right"/>
    </w:pPr>
    <w:r>
      <w:t xml:space="preserve">Merced ID NOP for </w:t>
    </w:r>
  </w:p>
  <w:p w14:paraId="44147F08" w14:textId="25F3961A" w:rsidR="00155141" w:rsidRDefault="00155141" w:rsidP="00155141">
    <w:pPr>
      <w:pStyle w:val="Header"/>
      <w:jc w:val="right"/>
    </w:pPr>
    <w:r>
      <w:t>Recreation Facilities Plan</w:t>
    </w:r>
  </w:p>
  <w:p w14:paraId="562D4DD8" w14:textId="50A2F7CD" w:rsidR="00155141" w:rsidRDefault="00155141" w:rsidP="00A93AFC">
    <w:pPr>
      <w:pStyle w:val="Header"/>
      <w:jc w:val="right"/>
    </w:pPr>
    <w:r>
      <w:t xml:space="preserve">SCH# </w:t>
    </w:r>
    <w:r w:rsidR="00687AA6">
      <w:t>2024051222</w:t>
    </w:r>
  </w:p>
  <w:p w14:paraId="5F56E020" w14:textId="0E3DDE60" w:rsidR="00155141" w:rsidRDefault="00155141" w:rsidP="00A93AFC">
    <w:pPr>
      <w:pStyle w:val="Header"/>
      <w:jc w:val="right"/>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C7B4C" w14:textId="77777777" w:rsidR="00A81DD7" w:rsidRDefault="00A81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13285EE2"/>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C854DF8C"/>
    <w:lvl w:ilvl="0">
      <w:start w:val="1"/>
      <w:numFmt w:val="decimal"/>
      <w:lvlText w:val="%1."/>
      <w:lvlJc w:val="left"/>
      <w:pPr>
        <w:tabs>
          <w:tab w:val="num" w:pos="720"/>
        </w:tabs>
        <w:ind w:left="720" w:hanging="360"/>
      </w:pPr>
    </w:lvl>
  </w:abstractNum>
  <w:abstractNum w:abstractNumId="2" w15:restartNumberingAfterBreak="0">
    <w:nsid w:val="FFFFFF82"/>
    <w:multiLevelType w:val="singleLevel"/>
    <w:tmpl w:val="F15CE030"/>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D85A88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CE76408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05E476C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AF01AD"/>
    <w:multiLevelType w:val="multilevel"/>
    <w:tmpl w:val="1D3A98FC"/>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7" w15:restartNumberingAfterBreak="0">
    <w:nsid w:val="04F256A2"/>
    <w:multiLevelType w:val="hybridMultilevel"/>
    <w:tmpl w:val="A30E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BC37A0"/>
    <w:multiLevelType w:val="hybridMultilevel"/>
    <w:tmpl w:val="8D9C1482"/>
    <w:lvl w:ilvl="0" w:tplc="0A34D990">
      <w:start w:val="1"/>
      <w:numFmt w:val="bullet"/>
      <w:lvlText w:val=""/>
      <w:lvlJc w:val="left"/>
      <w:pPr>
        <w:ind w:left="720" w:hanging="360"/>
      </w:pPr>
      <w:rPr>
        <w:rFonts w:ascii="Symbol" w:hAnsi="Symbol"/>
      </w:rPr>
    </w:lvl>
    <w:lvl w:ilvl="1" w:tplc="14765170">
      <w:start w:val="1"/>
      <w:numFmt w:val="bullet"/>
      <w:lvlText w:val=""/>
      <w:lvlJc w:val="left"/>
      <w:pPr>
        <w:ind w:left="720" w:hanging="360"/>
      </w:pPr>
      <w:rPr>
        <w:rFonts w:ascii="Symbol" w:hAnsi="Symbol"/>
      </w:rPr>
    </w:lvl>
    <w:lvl w:ilvl="2" w:tplc="991EA516">
      <w:start w:val="1"/>
      <w:numFmt w:val="bullet"/>
      <w:lvlText w:val=""/>
      <w:lvlJc w:val="left"/>
      <w:pPr>
        <w:ind w:left="720" w:hanging="360"/>
      </w:pPr>
      <w:rPr>
        <w:rFonts w:ascii="Symbol" w:hAnsi="Symbol"/>
      </w:rPr>
    </w:lvl>
    <w:lvl w:ilvl="3" w:tplc="D03881C8">
      <w:start w:val="1"/>
      <w:numFmt w:val="bullet"/>
      <w:lvlText w:val=""/>
      <w:lvlJc w:val="left"/>
      <w:pPr>
        <w:ind w:left="720" w:hanging="360"/>
      </w:pPr>
      <w:rPr>
        <w:rFonts w:ascii="Symbol" w:hAnsi="Symbol"/>
      </w:rPr>
    </w:lvl>
    <w:lvl w:ilvl="4" w:tplc="77D81E90">
      <w:start w:val="1"/>
      <w:numFmt w:val="bullet"/>
      <w:lvlText w:val=""/>
      <w:lvlJc w:val="left"/>
      <w:pPr>
        <w:ind w:left="720" w:hanging="360"/>
      </w:pPr>
      <w:rPr>
        <w:rFonts w:ascii="Symbol" w:hAnsi="Symbol"/>
      </w:rPr>
    </w:lvl>
    <w:lvl w:ilvl="5" w:tplc="022A73C2">
      <w:start w:val="1"/>
      <w:numFmt w:val="bullet"/>
      <w:lvlText w:val=""/>
      <w:lvlJc w:val="left"/>
      <w:pPr>
        <w:ind w:left="720" w:hanging="360"/>
      </w:pPr>
      <w:rPr>
        <w:rFonts w:ascii="Symbol" w:hAnsi="Symbol"/>
      </w:rPr>
    </w:lvl>
    <w:lvl w:ilvl="6" w:tplc="41C220F2">
      <w:start w:val="1"/>
      <w:numFmt w:val="bullet"/>
      <w:lvlText w:val=""/>
      <w:lvlJc w:val="left"/>
      <w:pPr>
        <w:ind w:left="720" w:hanging="360"/>
      </w:pPr>
      <w:rPr>
        <w:rFonts w:ascii="Symbol" w:hAnsi="Symbol"/>
      </w:rPr>
    </w:lvl>
    <w:lvl w:ilvl="7" w:tplc="23EEB844">
      <w:start w:val="1"/>
      <w:numFmt w:val="bullet"/>
      <w:lvlText w:val=""/>
      <w:lvlJc w:val="left"/>
      <w:pPr>
        <w:ind w:left="720" w:hanging="360"/>
      </w:pPr>
      <w:rPr>
        <w:rFonts w:ascii="Symbol" w:hAnsi="Symbol"/>
      </w:rPr>
    </w:lvl>
    <w:lvl w:ilvl="8" w:tplc="B8B478F8">
      <w:start w:val="1"/>
      <w:numFmt w:val="bullet"/>
      <w:lvlText w:val=""/>
      <w:lvlJc w:val="left"/>
      <w:pPr>
        <w:ind w:left="720" w:hanging="360"/>
      </w:pPr>
      <w:rPr>
        <w:rFonts w:ascii="Symbol" w:hAnsi="Symbol"/>
      </w:rPr>
    </w:lvl>
  </w:abstractNum>
  <w:abstractNum w:abstractNumId="9" w15:restartNumberingAfterBreak="0">
    <w:nsid w:val="09A06A40"/>
    <w:multiLevelType w:val="hybridMultilevel"/>
    <w:tmpl w:val="C4FCAE9A"/>
    <w:lvl w:ilvl="0" w:tplc="E934EC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CF324E"/>
    <w:multiLevelType w:val="hybridMultilevel"/>
    <w:tmpl w:val="2DD4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EA3297"/>
    <w:multiLevelType w:val="multilevel"/>
    <w:tmpl w:val="FDCAC520"/>
    <w:styleLink w:val="TemplateNumberedItems"/>
    <w:lvl w:ilvl="0">
      <w:start w:val="1"/>
      <w:numFmt w:val="decimal"/>
      <w:pStyle w:val="ListNumber"/>
      <w:lvlText w:val="%1."/>
      <w:lvlJc w:val="left"/>
      <w:pPr>
        <w:tabs>
          <w:tab w:val="num" w:pos="1440"/>
        </w:tabs>
        <w:ind w:left="1440" w:hanging="360"/>
      </w:pPr>
      <w:rPr>
        <w:rFonts w:hint="default"/>
      </w:rPr>
    </w:lvl>
    <w:lvl w:ilvl="1">
      <w:start w:val="1"/>
      <w:numFmt w:val="lowerLetter"/>
      <w:pStyle w:val="ListNumber2"/>
      <w:lvlText w:val="%2."/>
      <w:lvlJc w:val="left"/>
      <w:pPr>
        <w:tabs>
          <w:tab w:val="num" w:pos="1800"/>
        </w:tabs>
        <w:ind w:left="180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2" w15:restartNumberingAfterBreak="0">
    <w:nsid w:val="12404A97"/>
    <w:multiLevelType w:val="hybridMultilevel"/>
    <w:tmpl w:val="B48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51956"/>
    <w:multiLevelType w:val="hybridMultilevel"/>
    <w:tmpl w:val="46EC3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32080"/>
    <w:multiLevelType w:val="hybridMultilevel"/>
    <w:tmpl w:val="E982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850BCA"/>
    <w:multiLevelType w:val="multilevel"/>
    <w:tmpl w:val="D2E42B7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2E6D16"/>
    <w:multiLevelType w:val="hybridMultilevel"/>
    <w:tmpl w:val="452A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4316BA"/>
    <w:multiLevelType w:val="hybridMultilevel"/>
    <w:tmpl w:val="23F0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DC2680"/>
    <w:multiLevelType w:val="hybridMultilevel"/>
    <w:tmpl w:val="5BF6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30541D"/>
    <w:multiLevelType w:val="hybridMultilevel"/>
    <w:tmpl w:val="5758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733B5"/>
    <w:multiLevelType w:val="hybridMultilevel"/>
    <w:tmpl w:val="C25A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1818CD"/>
    <w:multiLevelType w:val="hybridMultilevel"/>
    <w:tmpl w:val="62AE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5023B9"/>
    <w:multiLevelType w:val="hybridMultilevel"/>
    <w:tmpl w:val="3AE4B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A43001"/>
    <w:multiLevelType w:val="multilevel"/>
    <w:tmpl w:val="48F2D1C0"/>
    <w:styleLink w:val="TemplateBulletLists"/>
    <w:lvl w:ilvl="0">
      <w:start w:val="1"/>
      <w:numFmt w:val="bullet"/>
      <w:pStyle w:val="ListBullet"/>
      <w:lvlText w:val=""/>
      <w:lvlJc w:val="left"/>
      <w:pPr>
        <w:tabs>
          <w:tab w:val="num" w:pos="1440"/>
        </w:tabs>
        <w:ind w:left="144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pStyle w:val="ListBullet3"/>
      <w:lvlText w:val=""/>
      <w:lvlJc w:val="left"/>
      <w:pPr>
        <w:tabs>
          <w:tab w:val="num" w:pos="2160"/>
        </w:tabs>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6A36C66"/>
    <w:multiLevelType w:val="hybridMultilevel"/>
    <w:tmpl w:val="A2A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371941"/>
    <w:multiLevelType w:val="hybridMultilevel"/>
    <w:tmpl w:val="FA1EE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7016F5"/>
    <w:multiLevelType w:val="hybridMultilevel"/>
    <w:tmpl w:val="C738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A86D9D"/>
    <w:multiLevelType w:val="hybridMultilevel"/>
    <w:tmpl w:val="E8BAD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2809DB"/>
    <w:multiLevelType w:val="hybridMultilevel"/>
    <w:tmpl w:val="8594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830B3A"/>
    <w:multiLevelType w:val="hybridMultilevel"/>
    <w:tmpl w:val="AAA89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DC65AA"/>
    <w:multiLevelType w:val="hybridMultilevel"/>
    <w:tmpl w:val="1FF8D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B7360E"/>
    <w:multiLevelType w:val="hybridMultilevel"/>
    <w:tmpl w:val="F60CE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D873420"/>
    <w:multiLevelType w:val="multilevel"/>
    <w:tmpl w:val="9952861C"/>
    <w:lvl w:ilvl="0">
      <w:start w:val="1"/>
      <w:numFmt w:val="decimal"/>
      <w:pStyle w:val="HeadingExecSumm1"/>
      <w:lvlText w:val="ES.%1"/>
      <w:lvlJc w:val="left"/>
      <w:pPr>
        <w:tabs>
          <w:tab w:val="num" w:pos="360"/>
        </w:tabs>
        <w:ind w:left="1080" w:hanging="1080"/>
      </w:pPr>
      <w:rPr>
        <w:rFonts w:hint="default"/>
      </w:rPr>
    </w:lvl>
    <w:lvl w:ilvl="1">
      <w:start w:val="1"/>
      <w:numFmt w:val="decimal"/>
      <w:lvlText w:val="ES %1.%2"/>
      <w:lvlJc w:val="left"/>
      <w:pPr>
        <w:ind w:left="1080" w:hanging="1080"/>
      </w:pPr>
      <w:rPr>
        <w:rFonts w:hint="default"/>
      </w:rPr>
    </w:lvl>
    <w:lvl w:ilvl="2">
      <w:start w:val="1"/>
      <w:numFmt w:val="none"/>
      <w:suff w:val="nothing"/>
      <w:lvlText w:val=""/>
      <w:lvlJc w:val="left"/>
      <w:pPr>
        <w:ind w:left="0" w:firstLine="605"/>
      </w:pPr>
      <w:rPr>
        <w:rFonts w:hint="default"/>
        <w:b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90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3E0D3221"/>
    <w:multiLevelType w:val="multilevel"/>
    <w:tmpl w:val="B9602A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2644A27"/>
    <w:multiLevelType w:val="hybridMultilevel"/>
    <w:tmpl w:val="E414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1D5779"/>
    <w:multiLevelType w:val="multilevel"/>
    <w:tmpl w:val="F4BEBCA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9367260"/>
    <w:multiLevelType w:val="hybridMultilevel"/>
    <w:tmpl w:val="232A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B430DD"/>
    <w:multiLevelType w:val="hybridMultilevel"/>
    <w:tmpl w:val="A4A8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003082"/>
    <w:multiLevelType w:val="multilevel"/>
    <w:tmpl w:val="9C54C7D0"/>
    <w:lvl w:ilvl="0">
      <w:start w:val="1"/>
      <w:numFmt w:val="none"/>
      <w:lvlText w:val="2"/>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50E84"/>
    <w:multiLevelType w:val="hybridMultilevel"/>
    <w:tmpl w:val="3DFA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630D05"/>
    <w:multiLevelType w:val="hybridMultilevel"/>
    <w:tmpl w:val="0784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C176E4"/>
    <w:multiLevelType w:val="hybridMultilevel"/>
    <w:tmpl w:val="A6D2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8E2F47"/>
    <w:multiLevelType w:val="hybridMultilevel"/>
    <w:tmpl w:val="C194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4F77A7"/>
    <w:multiLevelType w:val="hybridMultilevel"/>
    <w:tmpl w:val="AA54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564FF2"/>
    <w:multiLevelType w:val="hybridMultilevel"/>
    <w:tmpl w:val="4066E6CE"/>
    <w:lvl w:ilvl="0" w:tplc="307419CC">
      <w:start w:val="1"/>
      <w:numFmt w:val="bullet"/>
      <w:pStyle w:val="TableBullet"/>
      <w:lvlText w:val=""/>
      <w:lvlJc w:val="left"/>
      <w:pPr>
        <w:ind w:left="360" w:hanging="360"/>
      </w:pPr>
      <w:rPr>
        <w:rFonts w:ascii="Symbol" w:hAnsi="Symbol" w:hint="default"/>
      </w:rPr>
    </w:lvl>
    <w:lvl w:ilvl="1" w:tplc="F476D7DA" w:tentative="1">
      <w:start w:val="1"/>
      <w:numFmt w:val="bullet"/>
      <w:lvlText w:val="o"/>
      <w:lvlJc w:val="left"/>
      <w:pPr>
        <w:ind w:left="1440" w:hanging="360"/>
      </w:pPr>
      <w:rPr>
        <w:rFonts w:ascii="Courier New" w:hAnsi="Courier New" w:cs="Courier New" w:hint="default"/>
      </w:rPr>
    </w:lvl>
    <w:lvl w:ilvl="2" w:tplc="549C7ACC" w:tentative="1">
      <w:start w:val="1"/>
      <w:numFmt w:val="bullet"/>
      <w:lvlText w:val=""/>
      <w:lvlJc w:val="left"/>
      <w:pPr>
        <w:ind w:left="2160" w:hanging="360"/>
      </w:pPr>
      <w:rPr>
        <w:rFonts w:ascii="Wingdings" w:hAnsi="Wingdings" w:hint="default"/>
      </w:rPr>
    </w:lvl>
    <w:lvl w:ilvl="3" w:tplc="7E16A0E6" w:tentative="1">
      <w:start w:val="1"/>
      <w:numFmt w:val="bullet"/>
      <w:lvlText w:val=""/>
      <w:lvlJc w:val="left"/>
      <w:pPr>
        <w:ind w:left="2880" w:hanging="360"/>
      </w:pPr>
      <w:rPr>
        <w:rFonts w:ascii="Symbol" w:hAnsi="Symbol" w:hint="default"/>
      </w:rPr>
    </w:lvl>
    <w:lvl w:ilvl="4" w:tplc="23446E38" w:tentative="1">
      <w:start w:val="1"/>
      <w:numFmt w:val="bullet"/>
      <w:lvlText w:val="o"/>
      <w:lvlJc w:val="left"/>
      <w:pPr>
        <w:ind w:left="3600" w:hanging="360"/>
      </w:pPr>
      <w:rPr>
        <w:rFonts w:ascii="Courier New" w:hAnsi="Courier New" w:cs="Courier New" w:hint="default"/>
      </w:rPr>
    </w:lvl>
    <w:lvl w:ilvl="5" w:tplc="C7D83B62" w:tentative="1">
      <w:start w:val="1"/>
      <w:numFmt w:val="bullet"/>
      <w:lvlText w:val=""/>
      <w:lvlJc w:val="left"/>
      <w:pPr>
        <w:ind w:left="4320" w:hanging="360"/>
      </w:pPr>
      <w:rPr>
        <w:rFonts w:ascii="Wingdings" w:hAnsi="Wingdings" w:hint="default"/>
      </w:rPr>
    </w:lvl>
    <w:lvl w:ilvl="6" w:tplc="85C67528" w:tentative="1">
      <w:start w:val="1"/>
      <w:numFmt w:val="bullet"/>
      <w:lvlText w:val=""/>
      <w:lvlJc w:val="left"/>
      <w:pPr>
        <w:ind w:left="5040" w:hanging="360"/>
      </w:pPr>
      <w:rPr>
        <w:rFonts w:ascii="Symbol" w:hAnsi="Symbol" w:hint="default"/>
      </w:rPr>
    </w:lvl>
    <w:lvl w:ilvl="7" w:tplc="042C43C0" w:tentative="1">
      <w:start w:val="1"/>
      <w:numFmt w:val="bullet"/>
      <w:lvlText w:val="o"/>
      <w:lvlJc w:val="left"/>
      <w:pPr>
        <w:ind w:left="5760" w:hanging="360"/>
      </w:pPr>
      <w:rPr>
        <w:rFonts w:ascii="Courier New" w:hAnsi="Courier New" w:cs="Courier New" w:hint="default"/>
      </w:rPr>
    </w:lvl>
    <w:lvl w:ilvl="8" w:tplc="8DE06BBA" w:tentative="1">
      <w:start w:val="1"/>
      <w:numFmt w:val="bullet"/>
      <w:lvlText w:val=""/>
      <w:lvlJc w:val="left"/>
      <w:pPr>
        <w:ind w:left="6480" w:hanging="360"/>
      </w:pPr>
      <w:rPr>
        <w:rFonts w:ascii="Wingdings" w:hAnsi="Wingdings" w:hint="default"/>
      </w:rPr>
    </w:lvl>
  </w:abstractNum>
  <w:abstractNum w:abstractNumId="45" w15:restartNumberingAfterBreak="0">
    <w:nsid w:val="5C266E26"/>
    <w:multiLevelType w:val="hybridMultilevel"/>
    <w:tmpl w:val="0D4ECA46"/>
    <w:lvl w:ilvl="0" w:tplc="E968C79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B10B00"/>
    <w:multiLevelType w:val="hybridMultilevel"/>
    <w:tmpl w:val="5C72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B61765"/>
    <w:multiLevelType w:val="hybridMultilevel"/>
    <w:tmpl w:val="DDEC50C2"/>
    <w:lvl w:ilvl="0" w:tplc="BD6A2C68">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8B6DD9"/>
    <w:multiLevelType w:val="hybridMultilevel"/>
    <w:tmpl w:val="BE02E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BD0400"/>
    <w:multiLevelType w:val="hybridMultilevel"/>
    <w:tmpl w:val="2628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2F152C"/>
    <w:multiLevelType w:val="hybridMultilevel"/>
    <w:tmpl w:val="C498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472759"/>
    <w:multiLevelType w:val="hybridMultilevel"/>
    <w:tmpl w:val="579A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A85394"/>
    <w:multiLevelType w:val="multilevel"/>
    <w:tmpl w:val="C7F46C3C"/>
    <w:name w:val="lstTemplateHeadingsUnnumbered"/>
    <w:styleLink w:val="TemplateHeadingsUnnumbered"/>
    <w:lvl w:ilvl="0">
      <w:start w:val="1"/>
      <w:numFmt w:val="none"/>
      <w:suff w:val="nothing"/>
      <w:lvlText w:val="%1"/>
      <w:lvlJc w:val="left"/>
      <w:pPr>
        <w:ind w:left="0" w:firstLine="0"/>
      </w:pPr>
      <w:rPr>
        <w:rFonts w:hint="default"/>
        <w:color w:val="auto"/>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1080" w:firstLine="0"/>
      </w:pPr>
      <w:rPr>
        <w:rFonts w:hint="default"/>
      </w:rPr>
    </w:lvl>
    <w:lvl w:ilvl="4">
      <w:start w:val="1"/>
      <w:numFmt w:val="none"/>
      <w:lvlRestart w:val="0"/>
      <w:suff w:val="nothing"/>
      <w:lvlText w:val=""/>
      <w:lvlJc w:val="left"/>
      <w:pPr>
        <w:ind w:left="1080" w:firstLine="0"/>
      </w:pPr>
      <w:rPr>
        <w:rFonts w:hint="default"/>
      </w:rPr>
    </w:lvl>
    <w:lvl w:ilvl="5">
      <w:start w:val="1"/>
      <w:numFmt w:val="none"/>
      <w:lvlRestart w:val="0"/>
      <w:suff w:val="nothing"/>
      <w:lvlText w:val=""/>
      <w:lvlJc w:val="left"/>
      <w:pPr>
        <w:ind w:left="1080" w:firstLine="0"/>
      </w:pPr>
      <w:rPr>
        <w:rFonts w:hint="default"/>
      </w:rPr>
    </w:lvl>
    <w:lvl w:ilvl="6">
      <w:start w:val="1"/>
      <w:numFmt w:val="none"/>
      <w:lvlRestart w:val="0"/>
      <w:suff w:val="nothing"/>
      <w:lvlText w:val="%7"/>
      <w:lvlJc w:val="left"/>
      <w:pPr>
        <w:ind w:left="1080" w:firstLine="0"/>
      </w:pPr>
      <w:rPr>
        <w:rFonts w:hint="default"/>
      </w:rPr>
    </w:lvl>
    <w:lvl w:ilvl="7">
      <w:start w:val="1"/>
      <w:numFmt w:val="none"/>
      <w:lvlRestart w:val="0"/>
      <w:suff w:val="nothing"/>
      <w:lvlText w:val="%8"/>
      <w:lvlJc w:val="left"/>
      <w:pPr>
        <w:ind w:left="1080" w:firstLine="0"/>
      </w:pPr>
      <w:rPr>
        <w:rFonts w:hint="default"/>
      </w:rPr>
    </w:lvl>
    <w:lvl w:ilvl="8">
      <w:start w:val="1"/>
      <w:numFmt w:val="upperLetter"/>
      <w:lvlRestart w:val="0"/>
      <w:suff w:val="space"/>
      <w:lvlText w:val="Appendix %9."/>
      <w:lvlJc w:val="left"/>
      <w:pPr>
        <w:ind w:left="0" w:firstLine="0"/>
      </w:pPr>
      <w:rPr>
        <w:rFonts w:hint="default"/>
      </w:rPr>
    </w:lvl>
  </w:abstractNum>
  <w:abstractNum w:abstractNumId="53" w15:restartNumberingAfterBreak="0">
    <w:nsid w:val="6A5E5C5A"/>
    <w:multiLevelType w:val="hybridMultilevel"/>
    <w:tmpl w:val="4A9C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876B74"/>
    <w:multiLevelType w:val="hybridMultilevel"/>
    <w:tmpl w:val="03EE1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EE5695"/>
    <w:multiLevelType w:val="hybridMultilevel"/>
    <w:tmpl w:val="ACEA02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DD148B4"/>
    <w:multiLevelType w:val="multilevel"/>
    <w:tmpl w:val="E7509612"/>
    <w:name w:val="lstTemplateHeadings"/>
    <w:styleLink w:val="TemplateHeadings"/>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none"/>
      <w:lvlRestart w:val="0"/>
      <w:lvlText w:val=""/>
      <w:lvlJc w:val="left"/>
      <w:pPr>
        <w:ind w:left="1080" w:hanging="1080"/>
      </w:pPr>
      <w:rPr>
        <w:rFonts w:hint="default"/>
      </w:rPr>
    </w:lvl>
    <w:lvl w:ilvl="4">
      <w:start w:val="1"/>
      <w:numFmt w:val="none"/>
      <w:lvlRestart w:val="0"/>
      <w:suff w:val="nothing"/>
      <w:lvlText w:val=""/>
      <w:lvlJc w:val="left"/>
      <w:pPr>
        <w:ind w:left="1080" w:firstLine="0"/>
      </w:pPr>
      <w:rPr>
        <w:rFonts w:hint="default"/>
      </w:rPr>
    </w:lvl>
    <w:lvl w:ilvl="5">
      <w:start w:val="1"/>
      <w:numFmt w:val="none"/>
      <w:lvlRestart w:val="0"/>
      <w:suff w:val="nothing"/>
      <w:lvlText w:val=""/>
      <w:lvlJc w:val="left"/>
      <w:pPr>
        <w:ind w:left="1080" w:firstLine="0"/>
      </w:pPr>
      <w:rPr>
        <w:rFonts w:hint="default"/>
      </w:rPr>
    </w:lvl>
    <w:lvl w:ilvl="6">
      <w:start w:val="1"/>
      <w:numFmt w:val="none"/>
      <w:lvlRestart w:val="0"/>
      <w:suff w:val="nothing"/>
      <w:lvlText w:val="%7"/>
      <w:lvlJc w:val="left"/>
      <w:pPr>
        <w:ind w:left="1080" w:firstLine="0"/>
      </w:pPr>
      <w:rPr>
        <w:rFonts w:hint="default"/>
      </w:rPr>
    </w:lvl>
    <w:lvl w:ilvl="7">
      <w:start w:val="1"/>
      <w:numFmt w:val="none"/>
      <w:lvlRestart w:val="0"/>
      <w:suff w:val="nothing"/>
      <w:lvlText w:val="%8"/>
      <w:lvlJc w:val="left"/>
      <w:pPr>
        <w:ind w:left="1080" w:firstLine="0"/>
      </w:pPr>
      <w:rPr>
        <w:rFonts w:hint="default"/>
      </w:rPr>
    </w:lvl>
    <w:lvl w:ilvl="8">
      <w:start w:val="1"/>
      <w:numFmt w:val="upperLetter"/>
      <w:lvlRestart w:val="0"/>
      <w:suff w:val="space"/>
      <w:lvlText w:val="Appendix %9."/>
      <w:lvlJc w:val="left"/>
      <w:pPr>
        <w:ind w:left="0" w:firstLine="0"/>
      </w:pPr>
      <w:rPr>
        <w:rFonts w:hint="default"/>
      </w:rPr>
    </w:lvl>
  </w:abstractNum>
  <w:abstractNum w:abstractNumId="57" w15:restartNumberingAfterBreak="0">
    <w:nsid w:val="6E404F9F"/>
    <w:multiLevelType w:val="hybridMultilevel"/>
    <w:tmpl w:val="8E36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E86E38"/>
    <w:multiLevelType w:val="hybridMultilevel"/>
    <w:tmpl w:val="462E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425562"/>
    <w:multiLevelType w:val="hybridMultilevel"/>
    <w:tmpl w:val="9A26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5722FB"/>
    <w:multiLevelType w:val="hybridMultilevel"/>
    <w:tmpl w:val="7DC6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FC7B2A"/>
    <w:multiLevelType w:val="hybridMultilevel"/>
    <w:tmpl w:val="9DC29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37361781">
    <w:abstractNumId w:val="12"/>
  </w:num>
  <w:num w:numId="2" w16cid:durableId="316302990">
    <w:abstractNumId w:val="31"/>
  </w:num>
  <w:num w:numId="3" w16cid:durableId="1141733862">
    <w:abstractNumId w:val="58"/>
  </w:num>
  <w:num w:numId="4" w16cid:durableId="209730473">
    <w:abstractNumId w:val="39"/>
  </w:num>
  <w:num w:numId="5" w16cid:durableId="1820534208">
    <w:abstractNumId w:val="50"/>
  </w:num>
  <w:num w:numId="6" w16cid:durableId="2060129146">
    <w:abstractNumId w:val="54"/>
  </w:num>
  <w:num w:numId="7" w16cid:durableId="2051611627">
    <w:abstractNumId w:val="7"/>
  </w:num>
  <w:num w:numId="8" w16cid:durableId="110323503">
    <w:abstractNumId w:val="25"/>
  </w:num>
  <w:num w:numId="9" w16cid:durableId="1056929927">
    <w:abstractNumId w:val="20"/>
  </w:num>
  <w:num w:numId="10" w16cid:durableId="1554928931">
    <w:abstractNumId w:val="60"/>
  </w:num>
  <w:num w:numId="11" w16cid:durableId="1190335028">
    <w:abstractNumId w:val="17"/>
  </w:num>
  <w:num w:numId="12" w16cid:durableId="570965346">
    <w:abstractNumId w:val="16"/>
  </w:num>
  <w:num w:numId="13" w16cid:durableId="677537216">
    <w:abstractNumId w:val="22"/>
  </w:num>
  <w:num w:numId="14" w16cid:durableId="1835682157">
    <w:abstractNumId w:val="10"/>
  </w:num>
  <w:num w:numId="15" w16cid:durableId="2047296263">
    <w:abstractNumId w:val="13"/>
  </w:num>
  <w:num w:numId="16" w16cid:durableId="893009387">
    <w:abstractNumId w:val="21"/>
  </w:num>
  <w:num w:numId="17" w16cid:durableId="148060443">
    <w:abstractNumId w:val="24"/>
  </w:num>
  <w:num w:numId="18" w16cid:durableId="1530486035">
    <w:abstractNumId w:val="57"/>
  </w:num>
  <w:num w:numId="19" w16cid:durableId="529949762">
    <w:abstractNumId w:val="15"/>
  </w:num>
  <w:num w:numId="20" w16cid:durableId="878207760">
    <w:abstractNumId w:val="59"/>
  </w:num>
  <w:num w:numId="21" w16cid:durableId="365370126">
    <w:abstractNumId w:val="19"/>
  </w:num>
  <w:num w:numId="22" w16cid:durableId="370421803">
    <w:abstractNumId w:val="43"/>
  </w:num>
  <w:num w:numId="23" w16cid:durableId="628513672">
    <w:abstractNumId w:val="40"/>
  </w:num>
  <w:num w:numId="24" w16cid:durableId="789082457">
    <w:abstractNumId w:val="46"/>
  </w:num>
  <w:num w:numId="25" w16cid:durableId="1009602026">
    <w:abstractNumId w:val="53"/>
  </w:num>
  <w:num w:numId="26" w16cid:durableId="143278189">
    <w:abstractNumId w:val="37"/>
  </w:num>
  <w:num w:numId="27" w16cid:durableId="1491484192">
    <w:abstractNumId w:val="28"/>
  </w:num>
  <w:num w:numId="28" w16cid:durableId="408889173">
    <w:abstractNumId w:val="9"/>
  </w:num>
  <w:num w:numId="29" w16cid:durableId="936444871">
    <w:abstractNumId w:val="8"/>
  </w:num>
  <w:num w:numId="30" w16cid:durableId="517236764">
    <w:abstractNumId w:val="35"/>
  </w:num>
  <w:num w:numId="31" w16cid:durableId="1889879963">
    <w:abstractNumId w:val="38"/>
  </w:num>
  <w:num w:numId="32" w16cid:durableId="1552112764">
    <w:abstractNumId w:val="34"/>
  </w:num>
  <w:num w:numId="33" w16cid:durableId="445198103">
    <w:abstractNumId w:val="27"/>
  </w:num>
  <w:num w:numId="34" w16cid:durableId="551767385">
    <w:abstractNumId w:val="14"/>
  </w:num>
  <w:num w:numId="35" w16cid:durableId="1807971734">
    <w:abstractNumId w:val="42"/>
  </w:num>
  <w:num w:numId="36" w16cid:durableId="370689334">
    <w:abstractNumId w:val="51"/>
  </w:num>
  <w:num w:numId="37" w16cid:durableId="884412534">
    <w:abstractNumId w:val="29"/>
  </w:num>
  <w:num w:numId="38" w16cid:durableId="450367187">
    <w:abstractNumId w:val="47"/>
  </w:num>
  <w:num w:numId="39" w16cid:durableId="1449734854">
    <w:abstractNumId w:val="32"/>
  </w:num>
  <w:num w:numId="40" w16cid:durableId="1422946669">
    <w:abstractNumId w:val="5"/>
  </w:num>
  <w:num w:numId="41" w16cid:durableId="426392775">
    <w:abstractNumId w:val="23"/>
  </w:num>
  <w:num w:numId="42" w16cid:durableId="1603296260">
    <w:abstractNumId w:val="3"/>
  </w:num>
  <w:num w:numId="43" w16cid:durableId="1800416401">
    <w:abstractNumId w:val="2"/>
  </w:num>
  <w:num w:numId="44" w16cid:durableId="641230253">
    <w:abstractNumId w:val="4"/>
  </w:num>
  <w:num w:numId="45" w16cid:durableId="217474910">
    <w:abstractNumId w:val="6"/>
  </w:num>
  <w:num w:numId="46" w16cid:durableId="1138844737">
    <w:abstractNumId w:val="1"/>
  </w:num>
  <w:num w:numId="47" w16cid:durableId="1405178108">
    <w:abstractNumId w:val="0"/>
  </w:num>
  <w:num w:numId="48" w16cid:durableId="812671645">
    <w:abstractNumId w:val="44"/>
  </w:num>
  <w:num w:numId="49" w16cid:durableId="720710298">
    <w:abstractNumId w:val="56"/>
  </w:num>
  <w:num w:numId="50" w16cid:durableId="499394026">
    <w:abstractNumId w:val="52"/>
  </w:num>
  <w:num w:numId="51" w16cid:durableId="999847669">
    <w:abstractNumId w:val="11"/>
  </w:num>
  <w:num w:numId="52" w16cid:durableId="706416115">
    <w:abstractNumId w:val="45"/>
  </w:num>
  <w:num w:numId="53" w16cid:durableId="908268853">
    <w:abstractNumId w:val="36"/>
  </w:num>
  <w:num w:numId="54" w16cid:durableId="137041140">
    <w:abstractNumId w:val="61"/>
  </w:num>
  <w:num w:numId="55" w16cid:durableId="708839116">
    <w:abstractNumId w:val="48"/>
  </w:num>
  <w:num w:numId="56" w16cid:durableId="1167482203">
    <w:abstractNumId w:val="33"/>
  </w:num>
  <w:num w:numId="57" w16cid:durableId="748235043">
    <w:abstractNumId w:val="49"/>
  </w:num>
  <w:num w:numId="58" w16cid:durableId="34891262">
    <w:abstractNumId w:val="30"/>
  </w:num>
  <w:num w:numId="59" w16cid:durableId="1108891888">
    <w:abstractNumId w:val="26"/>
  </w:num>
  <w:num w:numId="60" w16cid:durableId="239291263">
    <w:abstractNumId w:val="18"/>
  </w:num>
  <w:num w:numId="61" w16cid:durableId="1187909214">
    <w:abstractNumId w:val="55"/>
  </w:num>
  <w:num w:numId="62" w16cid:durableId="173554330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53"/>
    <w:rsid w:val="000115F8"/>
    <w:rsid w:val="00011E51"/>
    <w:rsid w:val="00013DC1"/>
    <w:rsid w:val="000162F7"/>
    <w:rsid w:val="000425E1"/>
    <w:rsid w:val="00045FBB"/>
    <w:rsid w:val="00052E8D"/>
    <w:rsid w:val="00071124"/>
    <w:rsid w:val="00083FCE"/>
    <w:rsid w:val="0009280D"/>
    <w:rsid w:val="00097DA4"/>
    <w:rsid w:val="000A1A96"/>
    <w:rsid w:val="000A3241"/>
    <w:rsid w:val="000B3B04"/>
    <w:rsid w:val="000C07CD"/>
    <w:rsid w:val="000E03AA"/>
    <w:rsid w:val="000E331D"/>
    <w:rsid w:val="000E6485"/>
    <w:rsid w:val="000E6BDF"/>
    <w:rsid w:val="00103EA8"/>
    <w:rsid w:val="00105AA3"/>
    <w:rsid w:val="00111804"/>
    <w:rsid w:val="001138C8"/>
    <w:rsid w:val="00121628"/>
    <w:rsid w:val="00132F39"/>
    <w:rsid w:val="001511DF"/>
    <w:rsid w:val="00155141"/>
    <w:rsid w:val="0016781A"/>
    <w:rsid w:val="0017740B"/>
    <w:rsid w:val="00187025"/>
    <w:rsid w:val="0019048B"/>
    <w:rsid w:val="00193021"/>
    <w:rsid w:val="00197584"/>
    <w:rsid w:val="001B234F"/>
    <w:rsid w:val="001D239D"/>
    <w:rsid w:val="00201116"/>
    <w:rsid w:val="00234F27"/>
    <w:rsid w:val="00247FD6"/>
    <w:rsid w:val="00252FBC"/>
    <w:rsid w:val="00267447"/>
    <w:rsid w:val="0028137D"/>
    <w:rsid w:val="00283DD5"/>
    <w:rsid w:val="00283F19"/>
    <w:rsid w:val="00292084"/>
    <w:rsid w:val="00292D19"/>
    <w:rsid w:val="00297AE8"/>
    <w:rsid w:val="002A18CE"/>
    <w:rsid w:val="002C56A9"/>
    <w:rsid w:val="002D2813"/>
    <w:rsid w:val="002E251E"/>
    <w:rsid w:val="00305090"/>
    <w:rsid w:val="0033598D"/>
    <w:rsid w:val="003361C7"/>
    <w:rsid w:val="00342DE5"/>
    <w:rsid w:val="00342E7D"/>
    <w:rsid w:val="003435F1"/>
    <w:rsid w:val="00355FEE"/>
    <w:rsid w:val="00372CE5"/>
    <w:rsid w:val="003737F4"/>
    <w:rsid w:val="00385572"/>
    <w:rsid w:val="003A2303"/>
    <w:rsid w:val="003B351D"/>
    <w:rsid w:val="003E0276"/>
    <w:rsid w:val="003E507B"/>
    <w:rsid w:val="003F4437"/>
    <w:rsid w:val="0040303B"/>
    <w:rsid w:val="004068CC"/>
    <w:rsid w:val="00416A53"/>
    <w:rsid w:val="00421280"/>
    <w:rsid w:val="00446069"/>
    <w:rsid w:val="0046310B"/>
    <w:rsid w:val="00467BBB"/>
    <w:rsid w:val="004936D9"/>
    <w:rsid w:val="00493DD5"/>
    <w:rsid w:val="00493DE5"/>
    <w:rsid w:val="004960EE"/>
    <w:rsid w:val="004A21CA"/>
    <w:rsid w:val="004A3E0B"/>
    <w:rsid w:val="004C47C1"/>
    <w:rsid w:val="004C5631"/>
    <w:rsid w:val="004C5FD0"/>
    <w:rsid w:val="004D0208"/>
    <w:rsid w:val="004E5F06"/>
    <w:rsid w:val="004E7E54"/>
    <w:rsid w:val="00503099"/>
    <w:rsid w:val="00505655"/>
    <w:rsid w:val="00511259"/>
    <w:rsid w:val="005270C1"/>
    <w:rsid w:val="005335EC"/>
    <w:rsid w:val="0053750A"/>
    <w:rsid w:val="0054286E"/>
    <w:rsid w:val="00544D9A"/>
    <w:rsid w:val="005558F5"/>
    <w:rsid w:val="0057646A"/>
    <w:rsid w:val="0058443F"/>
    <w:rsid w:val="005A02C8"/>
    <w:rsid w:val="005A1723"/>
    <w:rsid w:val="005A749F"/>
    <w:rsid w:val="005B561D"/>
    <w:rsid w:val="005C0C10"/>
    <w:rsid w:val="005C5A72"/>
    <w:rsid w:val="005D783A"/>
    <w:rsid w:val="005E69C3"/>
    <w:rsid w:val="00605B4D"/>
    <w:rsid w:val="0062198C"/>
    <w:rsid w:val="00625932"/>
    <w:rsid w:val="00627E35"/>
    <w:rsid w:val="006365FD"/>
    <w:rsid w:val="006623E3"/>
    <w:rsid w:val="0068413C"/>
    <w:rsid w:val="00687AA6"/>
    <w:rsid w:val="006A3251"/>
    <w:rsid w:val="006A5BAE"/>
    <w:rsid w:val="006C5383"/>
    <w:rsid w:val="006E7B85"/>
    <w:rsid w:val="00707605"/>
    <w:rsid w:val="00725369"/>
    <w:rsid w:val="00744920"/>
    <w:rsid w:val="0077287F"/>
    <w:rsid w:val="00776DE5"/>
    <w:rsid w:val="00797CA8"/>
    <w:rsid w:val="007A33A2"/>
    <w:rsid w:val="007C751F"/>
    <w:rsid w:val="007E3E88"/>
    <w:rsid w:val="008001B9"/>
    <w:rsid w:val="00806A08"/>
    <w:rsid w:val="00811CCE"/>
    <w:rsid w:val="00816594"/>
    <w:rsid w:val="00824FBF"/>
    <w:rsid w:val="008317A5"/>
    <w:rsid w:val="0085091F"/>
    <w:rsid w:val="00867C15"/>
    <w:rsid w:val="008B5F5D"/>
    <w:rsid w:val="008E2057"/>
    <w:rsid w:val="008E5150"/>
    <w:rsid w:val="008E5691"/>
    <w:rsid w:val="008F46E1"/>
    <w:rsid w:val="008F4FE3"/>
    <w:rsid w:val="00932E57"/>
    <w:rsid w:val="00950BF9"/>
    <w:rsid w:val="00952E91"/>
    <w:rsid w:val="009718DF"/>
    <w:rsid w:val="00984556"/>
    <w:rsid w:val="009A3B94"/>
    <w:rsid w:val="009B3513"/>
    <w:rsid w:val="009B3EDA"/>
    <w:rsid w:val="009B419F"/>
    <w:rsid w:val="009B622A"/>
    <w:rsid w:val="009B7E48"/>
    <w:rsid w:val="009B7EF4"/>
    <w:rsid w:val="009D0A39"/>
    <w:rsid w:val="009E15D8"/>
    <w:rsid w:val="009E4F59"/>
    <w:rsid w:val="009E5C97"/>
    <w:rsid w:val="00A231CD"/>
    <w:rsid w:val="00A25209"/>
    <w:rsid w:val="00A42FD2"/>
    <w:rsid w:val="00A45D77"/>
    <w:rsid w:val="00A75484"/>
    <w:rsid w:val="00A81DD7"/>
    <w:rsid w:val="00A87EA9"/>
    <w:rsid w:val="00A93AFC"/>
    <w:rsid w:val="00A940F9"/>
    <w:rsid w:val="00A943C2"/>
    <w:rsid w:val="00AC6E1A"/>
    <w:rsid w:val="00AC76B1"/>
    <w:rsid w:val="00AD562F"/>
    <w:rsid w:val="00AF4912"/>
    <w:rsid w:val="00AF694A"/>
    <w:rsid w:val="00B06750"/>
    <w:rsid w:val="00B2267F"/>
    <w:rsid w:val="00B24954"/>
    <w:rsid w:val="00B27689"/>
    <w:rsid w:val="00B35CA8"/>
    <w:rsid w:val="00B45D72"/>
    <w:rsid w:val="00BA0E96"/>
    <w:rsid w:val="00BC5AE6"/>
    <w:rsid w:val="00C31B6A"/>
    <w:rsid w:val="00C36B2C"/>
    <w:rsid w:val="00C655B3"/>
    <w:rsid w:val="00C67659"/>
    <w:rsid w:val="00C818E2"/>
    <w:rsid w:val="00C84457"/>
    <w:rsid w:val="00C97BA4"/>
    <w:rsid w:val="00CB7E92"/>
    <w:rsid w:val="00CE39CB"/>
    <w:rsid w:val="00CF5D83"/>
    <w:rsid w:val="00D0605C"/>
    <w:rsid w:val="00D112CA"/>
    <w:rsid w:val="00D202A6"/>
    <w:rsid w:val="00D21DAF"/>
    <w:rsid w:val="00D52C59"/>
    <w:rsid w:val="00D61116"/>
    <w:rsid w:val="00D62CE7"/>
    <w:rsid w:val="00D710D3"/>
    <w:rsid w:val="00D7780B"/>
    <w:rsid w:val="00D80F13"/>
    <w:rsid w:val="00D86E1B"/>
    <w:rsid w:val="00DA40E7"/>
    <w:rsid w:val="00DB6312"/>
    <w:rsid w:val="00DC0442"/>
    <w:rsid w:val="00DC18F7"/>
    <w:rsid w:val="00DD2CD2"/>
    <w:rsid w:val="00DD6DC1"/>
    <w:rsid w:val="00DF082F"/>
    <w:rsid w:val="00E03201"/>
    <w:rsid w:val="00E160C5"/>
    <w:rsid w:val="00E212E0"/>
    <w:rsid w:val="00E26B74"/>
    <w:rsid w:val="00E42726"/>
    <w:rsid w:val="00E52ADB"/>
    <w:rsid w:val="00E77F2A"/>
    <w:rsid w:val="00E95AB0"/>
    <w:rsid w:val="00EA312C"/>
    <w:rsid w:val="00EA426B"/>
    <w:rsid w:val="00EB2D62"/>
    <w:rsid w:val="00EE20C2"/>
    <w:rsid w:val="00EE28C2"/>
    <w:rsid w:val="00EE4008"/>
    <w:rsid w:val="00EF5DA1"/>
    <w:rsid w:val="00F01D49"/>
    <w:rsid w:val="00F049AE"/>
    <w:rsid w:val="00F317C2"/>
    <w:rsid w:val="00F35151"/>
    <w:rsid w:val="00F4442E"/>
    <w:rsid w:val="00F4582A"/>
    <w:rsid w:val="00F52E95"/>
    <w:rsid w:val="00F55C3E"/>
    <w:rsid w:val="00F56AD7"/>
    <w:rsid w:val="00F90753"/>
    <w:rsid w:val="00FA4B48"/>
    <w:rsid w:val="00FB20FC"/>
    <w:rsid w:val="00FB70E9"/>
    <w:rsid w:val="00FC7CFD"/>
    <w:rsid w:val="00FD4338"/>
    <w:rsid w:val="00FE6304"/>
    <w:rsid w:val="00FF16DB"/>
    <w:rsid w:val="00FF17CA"/>
    <w:rsid w:val="00FF2128"/>
    <w:rsid w:val="00F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B10E3"/>
  <w15:chartTrackingRefBased/>
  <w15:docId w15:val="{FDA59E66-0BAC-4707-AFFE-400DB960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753"/>
  </w:style>
  <w:style w:type="paragraph" w:styleId="Heading1">
    <w:name w:val="heading 1"/>
    <w:basedOn w:val="Normal"/>
    <w:next w:val="Normal"/>
    <w:link w:val="Heading1Char"/>
    <w:uiPriority w:val="3"/>
    <w:qFormat/>
    <w:rsid w:val="00F90753"/>
    <w:pPr>
      <w:keepNext/>
      <w:keepLines/>
      <w:spacing w:before="240" w:after="0"/>
      <w:outlineLvl w:val="0"/>
    </w:pPr>
    <w:rPr>
      <w:rFonts w:asciiTheme="majorHAnsi" w:eastAsiaTheme="majorEastAsia" w:hAnsiTheme="majorHAnsi" w:cstheme="majorBidi"/>
      <w:bCs/>
      <w:sz w:val="42"/>
      <w:szCs w:val="28"/>
    </w:rPr>
  </w:style>
  <w:style w:type="paragraph" w:styleId="Heading2">
    <w:name w:val="heading 2"/>
    <w:basedOn w:val="Normal"/>
    <w:next w:val="Normal"/>
    <w:link w:val="Heading2Char"/>
    <w:uiPriority w:val="4"/>
    <w:qFormat/>
    <w:rsid w:val="00F90753"/>
    <w:pPr>
      <w:keepNext/>
      <w:keepLines/>
      <w:spacing w:before="200" w:after="0"/>
      <w:outlineLvl w:val="1"/>
    </w:pPr>
    <w:rPr>
      <w:rFonts w:asciiTheme="majorHAnsi" w:eastAsiaTheme="majorEastAsia" w:hAnsiTheme="majorHAnsi" w:cstheme="majorBidi"/>
      <w:b/>
      <w:bCs/>
      <w:color w:val="55564D" w:themeColor="background2" w:themeShade="80"/>
      <w:sz w:val="30"/>
      <w:szCs w:val="26"/>
    </w:rPr>
  </w:style>
  <w:style w:type="paragraph" w:styleId="Heading3">
    <w:name w:val="heading 3"/>
    <w:basedOn w:val="Normal"/>
    <w:next w:val="Normal"/>
    <w:link w:val="Heading3Char"/>
    <w:uiPriority w:val="5"/>
    <w:qFormat/>
    <w:rsid w:val="00F90753"/>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6"/>
    <w:qFormat/>
    <w:rsid w:val="00F90753"/>
    <w:pPr>
      <w:keepNext/>
      <w:keepLines/>
      <w:spacing w:before="200" w:after="0"/>
      <w:outlineLvl w:val="3"/>
    </w:pPr>
    <w:rPr>
      <w:rFonts w:asciiTheme="majorHAnsi" w:eastAsiaTheme="majorEastAsia" w:hAnsiTheme="majorHAnsi" w:cstheme="majorBidi"/>
      <w:b/>
      <w:bCs/>
      <w:iCs/>
      <w:caps/>
      <w:color w:val="55564D" w:themeColor="background2" w:themeShade="80"/>
      <w:sz w:val="18"/>
    </w:rPr>
  </w:style>
  <w:style w:type="paragraph" w:styleId="Heading5">
    <w:name w:val="heading 5"/>
    <w:basedOn w:val="Normal"/>
    <w:next w:val="Normal"/>
    <w:link w:val="Heading5Char"/>
    <w:uiPriority w:val="7"/>
    <w:qFormat/>
    <w:rsid w:val="00F90753"/>
    <w:pPr>
      <w:keepLines/>
      <w:spacing w:before="200" w:after="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8"/>
    <w:qFormat/>
    <w:rsid w:val="00F90753"/>
    <w:pPr>
      <w:keepLines/>
      <w:spacing w:before="200" w:after="0"/>
      <w:outlineLvl w:val="5"/>
    </w:pPr>
    <w:rPr>
      <w:rFonts w:asciiTheme="majorHAnsi" w:eastAsiaTheme="majorEastAsia" w:hAnsiTheme="majorHAnsi" w:cstheme="majorBidi"/>
      <w:i/>
      <w:iCs/>
      <w:color w:val="A8A99E" w:themeColor="background2"/>
      <w:sz w:val="18"/>
    </w:rPr>
  </w:style>
  <w:style w:type="paragraph" w:styleId="Heading7">
    <w:name w:val="heading 7"/>
    <w:basedOn w:val="HeadingFontMaster"/>
    <w:next w:val="BodyText"/>
    <w:link w:val="Heading7Char"/>
    <w:uiPriority w:val="99"/>
    <w:rsid w:val="0054286E"/>
    <w:pPr>
      <w:keepNext/>
      <w:tabs>
        <w:tab w:val="num" w:pos="360"/>
      </w:tabs>
      <w:spacing w:before="240" w:after="160"/>
      <w:outlineLvl w:val="6"/>
    </w:pPr>
    <w:rPr>
      <w:rFonts w:eastAsiaTheme="majorEastAsia" w:cstheme="majorBidi"/>
      <w:iCs/>
      <w:sz w:val="20"/>
    </w:rPr>
  </w:style>
  <w:style w:type="paragraph" w:styleId="Heading8">
    <w:name w:val="heading 8"/>
    <w:basedOn w:val="HeadingFontMaster"/>
    <w:next w:val="BodyText"/>
    <w:link w:val="Heading8Char"/>
    <w:uiPriority w:val="99"/>
    <w:rsid w:val="0054286E"/>
    <w:pPr>
      <w:keepNext/>
      <w:tabs>
        <w:tab w:val="num" w:pos="360"/>
      </w:tabs>
      <w:spacing w:before="240" w:after="160"/>
      <w:outlineLvl w:val="7"/>
    </w:pPr>
    <w:rPr>
      <w:rFonts w:eastAsiaTheme="majorEastAsia" w:cstheme="majorBidi"/>
      <w:i/>
      <w:sz w:val="20"/>
      <w:szCs w:val="20"/>
    </w:rPr>
  </w:style>
  <w:style w:type="paragraph" w:styleId="Heading9">
    <w:name w:val="heading 9"/>
    <w:basedOn w:val="Normal"/>
    <w:next w:val="Normal"/>
    <w:link w:val="Heading9Char"/>
    <w:uiPriority w:val="99"/>
    <w:qFormat/>
    <w:rsid w:val="00F90753"/>
    <w:pPr>
      <w:spacing w:after="0"/>
      <w:outlineLvl w:val="8"/>
    </w:pPr>
    <w:rPr>
      <w:b/>
      <w:i/>
      <w:color w:val="A8A99E" w:themeColor="background2"/>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pt">
    <w:name w:val="12pt"/>
    <w:basedOn w:val="Normal"/>
    <w:uiPriority w:val="1"/>
    <w:qFormat/>
    <w:rsid w:val="00F90753"/>
    <w:rPr>
      <w:sz w:val="24"/>
    </w:rPr>
  </w:style>
  <w:style w:type="paragraph" w:customStyle="1" w:styleId="10pt">
    <w:name w:val="10pt"/>
    <w:basedOn w:val="Normal"/>
    <w:uiPriority w:val="1"/>
    <w:qFormat/>
    <w:rsid w:val="00F90753"/>
    <w:rPr>
      <w:sz w:val="20"/>
    </w:rPr>
  </w:style>
  <w:style w:type="character" w:customStyle="1" w:styleId="Affiliations">
    <w:name w:val="Affiliations"/>
    <w:basedOn w:val="DefaultParagraphFont"/>
    <w:uiPriority w:val="10"/>
    <w:semiHidden/>
    <w:unhideWhenUsed/>
    <w:qFormat/>
    <w:rsid w:val="00F90753"/>
    <w:rPr>
      <w:rFonts w:ascii="Arial" w:hAnsi="Arial"/>
      <w:caps/>
      <w:smallCaps w:val="0"/>
      <w:color w:val="FFFFFF" w:themeColor="background1"/>
      <w:sz w:val="24"/>
    </w:rPr>
  </w:style>
  <w:style w:type="paragraph" w:customStyle="1" w:styleId="DividerTitle">
    <w:name w:val="Divider Title"/>
    <w:basedOn w:val="Title"/>
    <w:uiPriority w:val="11"/>
    <w:semiHidden/>
    <w:unhideWhenUsed/>
    <w:qFormat/>
    <w:rsid w:val="00F90753"/>
    <w:pPr>
      <w:spacing w:before="200" w:after="120"/>
      <w:contextualSpacing w:val="0"/>
    </w:pPr>
    <w:rPr>
      <w:rFonts w:ascii="Arial Narrow" w:eastAsiaTheme="minorHAnsi" w:hAnsi="Arial Narrow" w:cstheme="minorBidi"/>
      <w:spacing w:val="0"/>
      <w:kern w:val="0"/>
      <w:sz w:val="44"/>
      <w:szCs w:val="48"/>
    </w:rPr>
  </w:style>
  <w:style w:type="paragraph" w:styleId="Title">
    <w:name w:val="Title"/>
    <w:basedOn w:val="Normal"/>
    <w:next w:val="Normal"/>
    <w:link w:val="TitleChar"/>
    <w:rsid w:val="00F907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90753"/>
    <w:rPr>
      <w:rFonts w:asciiTheme="majorHAnsi" w:eastAsiaTheme="majorEastAsia" w:hAnsiTheme="majorHAnsi" w:cstheme="majorBidi"/>
      <w:spacing w:val="-10"/>
      <w:kern w:val="28"/>
      <w:sz w:val="56"/>
      <w:szCs w:val="56"/>
    </w:rPr>
  </w:style>
  <w:style w:type="paragraph" w:customStyle="1" w:styleId="Divider">
    <w:name w:val="Divider #"/>
    <w:basedOn w:val="DividerTitle"/>
    <w:uiPriority w:val="11"/>
    <w:semiHidden/>
    <w:unhideWhenUsed/>
    <w:qFormat/>
    <w:rsid w:val="00F90753"/>
    <w:rPr>
      <w:color w:val="000000" w:themeColor="text1"/>
      <w:sz w:val="220"/>
    </w:rPr>
  </w:style>
  <w:style w:type="paragraph" w:customStyle="1" w:styleId="BibliographyAuthor">
    <w:name w:val="BibliographyAuthor"/>
    <w:basedOn w:val="Bibliography"/>
    <w:uiPriority w:val="37"/>
    <w:semiHidden/>
    <w:unhideWhenUsed/>
    <w:qFormat/>
    <w:rsid w:val="00F90753"/>
    <w:pPr>
      <w:keepNext/>
      <w:keepLines/>
    </w:pPr>
    <w:rPr>
      <w:b/>
    </w:rPr>
  </w:style>
  <w:style w:type="paragraph" w:styleId="Bibliography">
    <w:name w:val="Bibliography"/>
    <w:basedOn w:val="Normal"/>
    <w:next w:val="Normal"/>
    <w:uiPriority w:val="37"/>
    <w:semiHidden/>
    <w:unhideWhenUsed/>
    <w:rsid w:val="00F90753"/>
  </w:style>
  <w:style w:type="paragraph" w:customStyle="1" w:styleId="HDRFooter">
    <w:name w:val="HDR Footer"/>
    <w:basedOn w:val="Normal"/>
    <w:uiPriority w:val="19"/>
    <w:qFormat/>
    <w:rsid w:val="00F90753"/>
    <w:pPr>
      <w:tabs>
        <w:tab w:val="center" w:pos="4680"/>
        <w:tab w:val="right" w:pos="9360"/>
      </w:tabs>
      <w:spacing w:after="0" w:line="240" w:lineRule="auto"/>
    </w:pPr>
    <w:rPr>
      <w:color w:val="54585A" w:themeColor="text2"/>
      <w:sz w:val="16"/>
    </w:rPr>
  </w:style>
  <w:style w:type="character" w:customStyle="1" w:styleId="Heading1Char">
    <w:name w:val="Heading 1 Char"/>
    <w:basedOn w:val="DefaultParagraphFont"/>
    <w:link w:val="Heading1"/>
    <w:uiPriority w:val="3"/>
    <w:rsid w:val="00F90753"/>
    <w:rPr>
      <w:rFonts w:asciiTheme="majorHAnsi" w:eastAsiaTheme="majorEastAsia" w:hAnsiTheme="majorHAnsi" w:cstheme="majorBidi"/>
      <w:bCs/>
      <w:sz w:val="42"/>
      <w:szCs w:val="28"/>
    </w:rPr>
  </w:style>
  <w:style w:type="character" w:customStyle="1" w:styleId="Heading2Char">
    <w:name w:val="Heading 2 Char"/>
    <w:basedOn w:val="DefaultParagraphFont"/>
    <w:link w:val="Heading2"/>
    <w:uiPriority w:val="4"/>
    <w:rsid w:val="00F90753"/>
    <w:rPr>
      <w:rFonts w:asciiTheme="majorHAnsi" w:eastAsiaTheme="majorEastAsia" w:hAnsiTheme="majorHAnsi" w:cstheme="majorBidi"/>
      <w:b/>
      <w:bCs/>
      <w:color w:val="55564D" w:themeColor="background2" w:themeShade="80"/>
      <w:sz w:val="30"/>
      <w:szCs w:val="26"/>
    </w:rPr>
  </w:style>
  <w:style w:type="character" w:customStyle="1" w:styleId="Heading3Char">
    <w:name w:val="Heading 3 Char"/>
    <w:basedOn w:val="DefaultParagraphFont"/>
    <w:link w:val="Heading3"/>
    <w:uiPriority w:val="5"/>
    <w:rsid w:val="00F90753"/>
    <w:rPr>
      <w:rFonts w:asciiTheme="majorHAnsi" w:eastAsiaTheme="majorEastAsia" w:hAnsiTheme="majorHAnsi" w:cstheme="majorBidi"/>
      <w:b/>
      <w:bCs/>
    </w:rPr>
  </w:style>
  <w:style w:type="character" w:customStyle="1" w:styleId="Heading4Char">
    <w:name w:val="Heading 4 Char"/>
    <w:basedOn w:val="DefaultParagraphFont"/>
    <w:link w:val="Heading4"/>
    <w:uiPriority w:val="6"/>
    <w:rsid w:val="00F90753"/>
    <w:rPr>
      <w:rFonts w:asciiTheme="majorHAnsi" w:eastAsiaTheme="majorEastAsia" w:hAnsiTheme="majorHAnsi" w:cstheme="majorBidi"/>
      <w:b/>
      <w:bCs/>
      <w:iCs/>
      <w:caps/>
      <w:color w:val="55564D" w:themeColor="background2" w:themeShade="80"/>
      <w:sz w:val="18"/>
    </w:rPr>
  </w:style>
  <w:style w:type="character" w:customStyle="1" w:styleId="Heading5Char">
    <w:name w:val="Heading 5 Char"/>
    <w:basedOn w:val="DefaultParagraphFont"/>
    <w:link w:val="Heading5"/>
    <w:uiPriority w:val="7"/>
    <w:rsid w:val="00F90753"/>
    <w:rPr>
      <w:rFonts w:asciiTheme="majorHAnsi" w:eastAsiaTheme="majorEastAsia" w:hAnsiTheme="majorHAnsi" w:cstheme="majorBidi"/>
      <w:b/>
      <w:sz w:val="18"/>
    </w:rPr>
  </w:style>
  <w:style w:type="character" w:customStyle="1" w:styleId="Heading6Char">
    <w:name w:val="Heading 6 Char"/>
    <w:basedOn w:val="DefaultParagraphFont"/>
    <w:link w:val="Heading6"/>
    <w:uiPriority w:val="8"/>
    <w:rsid w:val="00F90753"/>
    <w:rPr>
      <w:rFonts w:asciiTheme="majorHAnsi" w:eastAsiaTheme="majorEastAsia" w:hAnsiTheme="majorHAnsi" w:cstheme="majorBidi"/>
      <w:i/>
      <w:iCs/>
      <w:color w:val="A8A99E" w:themeColor="background2"/>
      <w:sz w:val="18"/>
    </w:rPr>
  </w:style>
  <w:style w:type="character" w:customStyle="1" w:styleId="Heading9Char">
    <w:name w:val="Heading 9 Char"/>
    <w:basedOn w:val="DefaultParagraphFont"/>
    <w:link w:val="Heading9"/>
    <w:uiPriority w:val="99"/>
    <w:rsid w:val="00F90753"/>
    <w:rPr>
      <w:b/>
      <w:i/>
      <w:color w:val="A8A99E" w:themeColor="background2"/>
      <w:sz w:val="17"/>
    </w:rPr>
  </w:style>
  <w:style w:type="paragraph" w:styleId="Caption">
    <w:name w:val="caption"/>
    <w:basedOn w:val="Normal"/>
    <w:next w:val="Normal"/>
    <w:uiPriority w:val="99"/>
    <w:unhideWhenUsed/>
    <w:qFormat/>
    <w:rsid w:val="00F90753"/>
    <w:pPr>
      <w:spacing w:line="240" w:lineRule="auto"/>
    </w:pPr>
    <w:rPr>
      <w:b/>
      <w:bCs/>
      <w:color w:val="000000" w:themeColor="text1"/>
      <w:sz w:val="18"/>
      <w:szCs w:val="18"/>
    </w:rPr>
  </w:style>
  <w:style w:type="paragraph" w:styleId="NoSpacing">
    <w:name w:val="No Spacing"/>
    <w:link w:val="NoSpacingChar"/>
    <w:uiPriority w:val="1"/>
    <w:qFormat/>
    <w:rsid w:val="00F9075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90753"/>
    <w:rPr>
      <w:rFonts w:eastAsiaTheme="minorEastAsia"/>
      <w:lang w:eastAsia="ja-JP"/>
    </w:rPr>
  </w:style>
  <w:style w:type="paragraph" w:styleId="TOCHeading">
    <w:name w:val="TOC Heading"/>
    <w:basedOn w:val="Heading1"/>
    <w:next w:val="Normal"/>
    <w:uiPriority w:val="99"/>
    <w:unhideWhenUsed/>
    <w:qFormat/>
    <w:rsid w:val="00F90753"/>
    <w:pPr>
      <w:outlineLvl w:val="9"/>
    </w:pPr>
    <w:rPr>
      <w:b/>
      <w:sz w:val="28"/>
    </w:rPr>
  </w:style>
  <w:style w:type="character" w:styleId="CommentReference">
    <w:name w:val="annotation reference"/>
    <w:basedOn w:val="DefaultParagraphFont"/>
    <w:uiPriority w:val="99"/>
    <w:semiHidden/>
    <w:unhideWhenUsed/>
    <w:rsid w:val="0062198C"/>
    <w:rPr>
      <w:sz w:val="16"/>
      <w:szCs w:val="16"/>
    </w:rPr>
  </w:style>
  <w:style w:type="paragraph" w:styleId="CommentText">
    <w:name w:val="annotation text"/>
    <w:basedOn w:val="Normal"/>
    <w:link w:val="CommentTextChar"/>
    <w:uiPriority w:val="99"/>
    <w:unhideWhenUsed/>
    <w:rsid w:val="0062198C"/>
    <w:pPr>
      <w:spacing w:line="240" w:lineRule="auto"/>
    </w:pPr>
    <w:rPr>
      <w:sz w:val="20"/>
      <w:szCs w:val="20"/>
    </w:rPr>
  </w:style>
  <w:style w:type="character" w:customStyle="1" w:styleId="CommentTextChar">
    <w:name w:val="Comment Text Char"/>
    <w:basedOn w:val="DefaultParagraphFont"/>
    <w:link w:val="CommentText"/>
    <w:uiPriority w:val="99"/>
    <w:rsid w:val="0062198C"/>
    <w:rPr>
      <w:sz w:val="20"/>
      <w:szCs w:val="20"/>
    </w:rPr>
  </w:style>
  <w:style w:type="paragraph" w:styleId="CommentSubject">
    <w:name w:val="annotation subject"/>
    <w:basedOn w:val="CommentText"/>
    <w:next w:val="CommentText"/>
    <w:link w:val="CommentSubjectChar"/>
    <w:uiPriority w:val="99"/>
    <w:semiHidden/>
    <w:unhideWhenUsed/>
    <w:rsid w:val="0062198C"/>
    <w:rPr>
      <w:b/>
      <w:bCs/>
    </w:rPr>
  </w:style>
  <w:style w:type="character" w:customStyle="1" w:styleId="CommentSubjectChar">
    <w:name w:val="Comment Subject Char"/>
    <w:basedOn w:val="CommentTextChar"/>
    <w:link w:val="CommentSubject"/>
    <w:uiPriority w:val="99"/>
    <w:semiHidden/>
    <w:rsid w:val="0062198C"/>
    <w:rPr>
      <w:b/>
      <w:bCs/>
      <w:sz w:val="20"/>
      <w:szCs w:val="20"/>
    </w:rPr>
  </w:style>
  <w:style w:type="paragraph" w:styleId="ListParagraph">
    <w:name w:val="List Paragraph"/>
    <w:basedOn w:val="Normal"/>
    <w:uiPriority w:val="34"/>
    <w:qFormat/>
    <w:rsid w:val="00201116"/>
    <w:pPr>
      <w:ind w:left="720"/>
      <w:contextualSpacing/>
    </w:pPr>
  </w:style>
  <w:style w:type="table" w:styleId="TableGrid">
    <w:name w:val="Table Grid"/>
    <w:basedOn w:val="TableNormal"/>
    <w:uiPriority w:val="59"/>
    <w:rsid w:val="0044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46069"/>
    <w:pPr>
      <w:spacing w:after="0" w:line="240" w:lineRule="auto"/>
    </w:pPr>
    <w:tblPr>
      <w:tblStyleRowBandSize w:val="1"/>
      <w:tblStyleColBandSize w:val="1"/>
      <w:tblBorders>
        <w:top w:val="single" w:sz="4" w:space="0" w:color="8BC2D4" w:themeColor="accent1" w:themeTint="99"/>
        <w:left w:val="single" w:sz="4" w:space="0" w:color="8BC2D4" w:themeColor="accent1" w:themeTint="99"/>
        <w:bottom w:val="single" w:sz="4" w:space="0" w:color="8BC2D4" w:themeColor="accent1" w:themeTint="99"/>
        <w:right w:val="single" w:sz="4" w:space="0" w:color="8BC2D4" w:themeColor="accent1" w:themeTint="99"/>
        <w:insideH w:val="single" w:sz="4" w:space="0" w:color="8BC2D4" w:themeColor="accent1" w:themeTint="99"/>
        <w:insideV w:val="single" w:sz="4" w:space="0" w:color="8BC2D4" w:themeColor="accent1" w:themeTint="99"/>
      </w:tblBorders>
    </w:tblPr>
    <w:tblStylePr w:type="firstRow">
      <w:rPr>
        <w:b/>
        <w:bCs/>
        <w:color w:val="FFFFFF" w:themeColor="background1"/>
      </w:rPr>
      <w:tblPr/>
      <w:tcPr>
        <w:tcBorders>
          <w:top w:val="single" w:sz="4" w:space="0" w:color="4298B5" w:themeColor="accent1"/>
          <w:left w:val="single" w:sz="4" w:space="0" w:color="4298B5" w:themeColor="accent1"/>
          <w:bottom w:val="single" w:sz="4" w:space="0" w:color="4298B5" w:themeColor="accent1"/>
          <w:right w:val="single" w:sz="4" w:space="0" w:color="4298B5" w:themeColor="accent1"/>
          <w:insideH w:val="nil"/>
          <w:insideV w:val="nil"/>
        </w:tcBorders>
        <w:shd w:val="clear" w:color="auto" w:fill="4298B5" w:themeFill="accent1"/>
      </w:tcPr>
    </w:tblStylePr>
    <w:tblStylePr w:type="lastRow">
      <w:rPr>
        <w:b/>
        <w:bCs/>
      </w:rPr>
      <w:tblPr/>
      <w:tcPr>
        <w:tcBorders>
          <w:top w:val="double" w:sz="4" w:space="0" w:color="4298B5" w:themeColor="accent1"/>
        </w:tcBorders>
      </w:tcPr>
    </w:tblStylePr>
    <w:tblStylePr w:type="firstCol">
      <w:rPr>
        <w:b/>
        <w:bCs/>
      </w:rPr>
    </w:tblStylePr>
    <w:tblStylePr w:type="lastCol">
      <w:rPr>
        <w:b/>
        <w:bCs/>
      </w:rPr>
    </w:tblStylePr>
    <w:tblStylePr w:type="band1Vert">
      <w:tblPr/>
      <w:tcPr>
        <w:shd w:val="clear" w:color="auto" w:fill="D8EAF1" w:themeFill="accent1" w:themeFillTint="33"/>
      </w:tcPr>
    </w:tblStylePr>
    <w:tblStylePr w:type="band1Horz">
      <w:tblPr/>
      <w:tcPr>
        <w:shd w:val="clear" w:color="auto" w:fill="D8EAF1" w:themeFill="accent1" w:themeFillTint="33"/>
      </w:tcPr>
    </w:tblStylePr>
  </w:style>
  <w:style w:type="table" w:styleId="ListTable4-Accent1">
    <w:name w:val="List Table 4 Accent 1"/>
    <w:basedOn w:val="TableNormal"/>
    <w:uiPriority w:val="49"/>
    <w:rsid w:val="00052E8D"/>
    <w:pPr>
      <w:spacing w:after="0" w:line="240" w:lineRule="auto"/>
    </w:pPr>
    <w:tblPr>
      <w:tblStyleRowBandSize w:val="1"/>
      <w:tblStyleColBandSize w:val="1"/>
      <w:tblBorders>
        <w:top w:val="single" w:sz="4" w:space="0" w:color="8BC2D4" w:themeColor="accent1" w:themeTint="99"/>
        <w:left w:val="single" w:sz="4" w:space="0" w:color="8BC2D4" w:themeColor="accent1" w:themeTint="99"/>
        <w:bottom w:val="single" w:sz="4" w:space="0" w:color="8BC2D4" w:themeColor="accent1" w:themeTint="99"/>
        <w:right w:val="single" w:sz="4" w:space="0" w:color="8BC2D4" w:themeColor="accent1" w:themeTint="99"/>
        <w:insideH w:val="single" w:sz="4" w:space="0" w:color="8BC2D4" w:themeColor="accent1" w:themeTint="99"/>
      </w:tblBorders>
    </w:tblPr>
    <w:tblStylePr w:type="firstRow">
      <w:rPr>
        <w:b/>
        <w:bCs/>
        <w:color w:val="FFFFFF" w:themeColor="background1"/>
      </w:rPr>
      <w:tblPr/>
      <w:tcPr>
        <w:tcBorders>
          <w:top w:val="single" w:sz="4" w:space="0" w:color="4298B5" w:themeColor="accent1"/>
          <w:left w:val="single" w:sz="4" w:space="0" w:color="4298B5" w:themeColor="accent1"/>
          <w:bottom w:val="single" w:sz="4" w:space="0" w:color="4298B5" w:themeColor="accent1"/>
          <w:right w:val="single" w:sz="4" w:space="0" w:color="4298B5" w:themeColor="accent1"/>
          <w:insideH w:val="nil"/>
        </w:tcBorders>
        <w:shd w:val="clear" w:color="auto" w:fill="4298B5" w:themeFill="accent1"/>
      </w:tcPr>
    </w:tblStylePr>
    <w:tblStylePr w:type="lastRow">
      <w:rPr>
        <w:b/>
        <w:bCs/>
      </w:rPr>
      <w:tblPr/>
      <w:tcPr>
        <w:tcBorders>
          <w:top w:val="double" w:sz="4" w:space="0" w:color="8BC2D4" w:themeColor="accent1" w:themeTint="99"/>
        </w:tcBorders>
      </w:tcPr>
    </w:tblStylePr>
    <w:tblStylePr w:type="firstCol">
      <w:rPr>
        <w:b/>
        <w:bCs/>
      </w:rPr>
    </w:tblStylePr>
    <w:tblStylePr w:type="lastCol">
      <w:rPr>
        <w:b/>
        <w:bCs/>
      </w:rPr>
    </w:tblStylePr>
    <w:tblStylePr w:type="band1Vert">
      <w:tblPr/>
      <w:tcPr>
        <w:shd w:val="clear" w:color="auto" w:fill="D8EAF1" w:themeFill="accent1" w:themeFillTint="33"/>
      </w:tcPr>
    </w:tblStylePr>
    <w:tblStylePr w:type="band1Horz">
      <w:tblPr/>
      <w:tcPr>
        <w:shd w:val="clear" w:color="auto" w:fill="D8EAF1" w:themeFill="accent1" w:themeFillTint="33"/>
      </w:tcPr>
    </w:tblStylePr>
  </w:style>
  <w:style w:type="character" w:styleId="Hyperlink">
    <w:name w:val="Hyperlink"/>
    <w:basedOn w:val="DefaultParagraphFont"/>
    <w:uiPriority w:val="99"/>
    <w:unhideWhenUsed/>
    <w:rsid w:val="00052E8D"/>
    <w:rPr>
      <w:color w:val="00549F" w:themeColor="hyperlink"/>
      <w:u w:val="single"/>
    </w:rPr>
  </w:style>
  <w:style w:type="paragraph" w:styleId="FootnoteText">
    <w:name w:val="footnote text"/>
    <w:basedOn w:val="Normal"/>
    <w:link w:val="FootnoteTextChar"/>
    <w:uiPriority w:val="99"/>
    <w:unhideWhenUsed/>
    <w:rsid w:val="00A231CD"/>
    <w:pPr>
      <w:spacing w:after="0" w:line="240" w:lineRule="auto"/>
    </w:pPr>
    <w:rPr>
      <w:sz w:val="20"/>
      <w:szCs w:val="20"/>
    </w:rPr>
  </w:style>
  <w:style w:type="character" w:customStyle="1" w:styleId="FootnoteTextChar">
    <w:name w:val="Footnote Text Char"/>
    <w:basedOn w:val="DefaultParagraphFont"/>
    <w:link w:val="FootnoteText"/>
    <w:uiPriority w:val="99"/>
    <w:rsid w:val="00A231CD"/>
    <w:rPr>
      <w:sz w:val="20"/>
      <w:szCs w:val="20"/>
    </w:rPr>
  </w:style>
  <w:style w:type="character" w:styleId="FootnoteReference">
    <w:name w:val="footnote reference"/>
    <w:basedOn w:val="DefaultParagraphFont"/>
    <w:uiPriority w:val="99"/>
    <w:unhideWhenUsed/>
    <w:rsid w:val="00A231CD"/>
    <w:rPr>
      <w:vertAlign w:val="superscript"/>
    </w:rPr>
  </w:style>
  <w:style w:type="character" w:styleId="UnresolvedMention">
    <w:name w:val="Unresolved Mention"/>
    <w:basedOn w:val="DefaultParagraphFont"/>
    <w:uiPriority w:val="99"/>
    <w:semiHidden/>
    <w:unhideWhenUsed/>
    <w:rsid w:val="00FF6ECF"/>
    <w:rPr>
      <w:color w:val="605E5C"/>
      <w:shd w:val="clear" w:color="auto" w:fill="E1DFDD"/>
    </w:rPr>
  </w:style>
  <w:style w:type="character" w:styleId="FollowedHyperlink">
    <w:name w:val="FollowedHyperlink"/>
    <w:basedOn w:val="DefaultParagraphFont"/>
    <w:uiPriority w:val="99"/>
    <w:unhideWhenUsed/>
    <w:rsid w:val="00FF6ECF"/>
    <w:rPr>
      <w:color w:val="6B1F7C" w:themeColor="followedHyperlink"/>
      <w:u w:val="single"/>
    </w:rPr>
  </w:style>
  <w:style w:type="paragraph" w:styleId="Revision">
    <w:name w:val="Revision"/>
    <w:hidden/>
    <w:uiPriority w:val="99"/>
    <w:semiHidden/>
    <w:rsid w:val="001B234F"/>
    <w:pPr>
      <w:spacing w:after="0" w:line="240" w:lineRule="auto"/>
    </w:pPr>
  </w:style>
  <w:style w:type="character" w:customStyle="1" w:styleId="Heading7Char">
    <w:name w:val="Heading 7 Char"/>
    <w:basedOn w:val="DefaultParagraphFont"/>
    <w:link w:val="Heading7"/>
    <w:uiPriority w:val="99"/>
    <w:rsid w:val="0054286E"/>
    <w:rPr>
      <w:rFonts w:asciiTheme="majorHAnsi" w:eastAsiaTheme="majorEastAsia" w:hAnsiTheme="majorHAnsi" w:cstheme="majorBidi"/>
      <w:b/>
      <w:iCs/>
      <w:color w:val="000000"/>
      <w:sz w:val="20"/>
    </w:rPr>
  </w:style>
  <w:style w:type="character" w:customStyle="1" w:styleId="Heading8Char">
    <w:name w:val="Heading 8 Char"/>
    <w:basedOn w:val="DefaultParagraphFont"/>
    <w:link w:val="Heading8"/>
    <w:uiPriority w:val="99"/>
    <w:rsid w:val="0054286E"/>
    <w:rPr>
      <w:rFonts w:asciiTheme="majorHAnsi" w:eastAsiaTheme="majorEastAsia" w:hAnsiTheme="majorHAnsi" w:cstheme="majorBidi"/>
      <w:b/>
      <w:i/>
      <w:color w:val="000000"/>
      <w:sz w:val="20"/>
      <w:szCs w:val="20"/>
    </w:rPr>
  </w:style>
  <w:style w:type="paragraph" w:styleId="BodyText">
    <w:name w:val="Body Text"/>
    <w:basedOn w:val="Normal"/>
    <w:link w:val="BodyTextChar"/>
    <w:qFormat/>
    <w:rsid w:val="002E251E"/>
    <w:pPr>
      <w:spacing w:before="120" w:after="0"/>
    </w:pPr>
  </w:style>
  <w:style w:type="character" w:customStyle="1" w:styleId="BodyTextChar">
    <w:name w:val="Body Text Char"/>
    <w:basedOn w:val="DefaultParagraphFont"/>
    <w:link w:val="BodyText"/>
    <w:rsid w:val="002E251E"/>
  </w:style>
  <w:style w:type="paragraph" w:styleId="BalloonText">
    <w:name w:val="Balloon Text"/>
    <w:basedOn w:val="Normal"/>
    <w:link w:val="BalloonTextChar"/>
    <w:uiPriority w:val="99"/>
    <w:semiHidden/>
    <w:unhideWhenUsed/>
    <w:rsid w:val="00542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86E"/>
    <w:rPr>
      <w:rFonts w:ascii="Tahoma" w:hAnsi="Tahoma" w:cs="Tahoma"/>
      <w:sz w:val="16"/>
      <w:szCs w:val="16"/>
    </w:rPr>
  </w:style>
  <w:style w:type="table" w:styleId="GridTable1Light">
    <w:name w:val="Grid Table 1 Light"/>
    <w:basedOn w:val="TableNormal"/>
    <w:uiPriority w:val="46"/>
    <w:rsid w:val="005428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TableFontMaster"/>
    <w:link w:val="HeaderChar"/>
    <w:uiPriority w:val="99"/>
    <w:rsid w:val="0054286E"/>
    <w:rPr>
      <w:color w:val="000000"/>
      <w:sz w:val="16"/>
    </w:rPr>
  </w:style>
  <w:style w:type="character" w:customStyle="1" w:styleId="HeaderChar">
    <w:name w:val="Header Char"/>
    <w:basedOn w:val="DefaultParagraphFont"/>
    <w:link w:val="Header"/>
    <w:uiPriority w:val="99"/>
    <w:rsid w:val="0054286E"/>
    <w:rPr>
      <w:color w:val="000000"/>
      <w:sz w:val="16"/>
    </w:rPr>
  </w:style>
  <w:style w:type="paragraph" w:styleId="Footer">
    <w:name w:val="footer"/>
    <w:basedOn w:val="TableFontMaster"/>
    <w:link w:val="FooterChar"/>
    <w:uiPriority w:val="99"/>
    <w:rsid w:val="0054286E"/>
    <w:rPr>
      <w:sz w:val="16"/>
    </w:rPr>
  </w:style>
  <w:style w:type="character" w:customStyle="1" w:styleId="FooterChar">
    <w:name w:val="Footer Char"/>
    <w:basedOn w:val="DefaultParagraphFont"/>
    <w:link w:val="Footer"/>
    <w:uiPriority w:val="99"/>
    <w:rsid w:val="0054286E"/>
    <w:rPr>
      <w:sz w:val="16"/>
    </w:rPr>
  </w:style>
  <w:style w:type="paragraph" w:styleId="EndnoteText">
    <w:name w:val="endnote text"/>
    <w:basedOn w:val="Normal"/>
    <w:link w:val="EndnoteTextChar"/>
    <w:uiPriority w:val="99"/>
    <w:semiHidden/>
    <w:unhideWhenUsed/>
    <w:rsid w:val="005428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286E"/>
    <w:rPr>
      <w:sz w:val="20"/>
      <w:szCs w:val="20"/>
    </w:rPr>
  </w:style>
  <w:style w:type="character" w:styleId="EndnoteReference">
    <w:name w:val="endnote reference"/>
    <w:basedOn w:val="DefaultParagraphFont"/>
    <w:uiPriority w:val="99"/>
    <w:semiHidden/>
    <w:unhideWhenUsed/>
    <w:rsid w:val="0054286E"/>
    <w:rPr>
      <w:vertAlign w:val="superscript"/>
    </w:rPr>
  </w:style>
  <w:style w:type="paragraph" w:customStyle="1" w:styleId="pf0">
    <w:name w:val="pf0"/>
    <w:basedOn w:val="Normal"/>
    <w:rsid w:val="005428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4286E"/>
    <w:rPr>
      <w:rFonts w:ascii="Segoe UI" w:hAnsi="Segoe UI" w:cs="Segoe UI" w:hint="default"/>
      <w:sz w:val="18"/>
      <w:szCs w:val="18"/>
    </w:rPr>
  </w:style>
  <w:style w:type="paragraph" w:customStyle="1" w:styleId="TitleSub1">
    <w:name w:val="Title Sub 1"/>
    <w:basedOn w:val="HeadingFontMaster"/>
    <w:uiPriority w:val="99"/>
    <w:rsid w:val="0054286E"/>
    <w:pPr>
      <w:spacing w:after="120" w:line="276" w:lineRule="auto"/>
    </w:pPr>
    <w:rPr>
      <w:b w:val="0"/>
      <w:sz w:val="22"/>
    </w:rPr>
  </w:style>
  <w:style w:type="paragraph" w:customStyle="1" w:styleId="TitleSub2">
    <w:name w:val="Title Sub 2"/>
    <w:basedOn w:val="HeadingFontMaster"/>
    <w:uiPriority w:val="99"/>
    <w:rsid w:val="0054286E"/>
    <w:rPr>
      <w:b w:val="0"/>
      <w:i/>
      <w:sz w:val="18"/>
    </w:rPr>
  </w:style>
  <w:style w:type="paragraph" w:customStyle="1" w:styleId="TitleSub3">
    <w:name w:val="Title Sub 3"/>
    <w:basedOn w:val="HeadingFontMaster"/>
    <w:uiPriority w:val="99"/>
    <w:rsid w:val="0054286E"/>
    <w:rPr>
      <w:b w:val="0"/>
      <w:sz w:val="22"/>
    </w:rPr>
  </w:style>
  <w:style w:type="paragraph" w:customStyle="1" w:styleId="TitleSub4">
    <w:name w:val="Title Sub 4"/>
    <w:basedOn w:val="HeadingFontMaster"/>
    <w:uiPriority w:val="99"/>
    <w:rsid w:val="0054286E"/>
    <w:pPr>
      <w:spacing w:after="200" w:line="276" w:lineRule="auto"/>
    </w:pPr>
    <w:rPr>
      <w:b w:val="0"/>
      <w:sz w:val="22"/>
    </w:rPr>
  </w:style>
  <w:style w:type="paragraph" w:customStyle="1" w:styleId="BlankPagePortrait">
    <w:name w:val="Blank Page Portrait"/>
    <w:basedOn w:val="Normal"/>
    <w:next w:val="BodyText"/>
    <w:rsid w:val="0054286E"/>
    <w:pPr>
      <w:pageBreakBefore/>
      <w:spacing w:before="6360" w:after="0" w:line="240" w:lineRule="auto"/>
      <w:jc w:val="center"/>
    </w:pPr>
    <w:rPr>
      <w:i/>
      <w:sz w:val="21"/>
    </w:rPr>
  </w:style>
  <w:style w:type="paragraph" w:styleId="BodyText2">
    <w:name w:val="Body Text 2"/>
    <w:basedOn w:val="Normal"/>
    <w:link w:val="BodyText2Char"/>
    <w:uiPriority w:val="99"/>
    <w:rsid w:val="0054286E"/>
    <w:pPr>
      <w:spacing w:before="120" w:after="0"/>
      <w:ind w:left="1440"/>
    </w:pPr>
    <w:rPr>
      <w:sz w:val="21"/>
    </w:rPr>
  </w:style>
  <w:style w:type="character" w:customStyle="1" w:styleId="BodyText2Char">
    <w:name w:val="Body Text 2 Char"/>
    <w:basedOn w:val="DefaultParagraphFont"/>
    <w:link w:val="BodyText2"/>
    <w:uiPriority w:val="99"/>
    <w:rsid w:val="0054286E"/>
    <w:rPr>
      <w:sz w:val="21"/>
    </w:rPr>
  </w:style>
  <w:style w:type="paragraph" w:customStyle="1" w:styleId="HeadingFontMaster">
    <w:name w:val="Heading Font Master"/>
    <w:link w:val="HeadingFontMasterChar"/>
    <w:rsid w:val="0054286E"/>
    <w:pPr>
      <w:keepLines/>
      <w:spacing w:after="0" w:line="240" w:lineRule="auto"/>
    </w:pPr>
    <w:rPr>
      <w:rFonts w:asciiTheme="majorHAnsi" w:hAnsiTheme="majorHAnsi"/>
      <w:b/>
      <w:color w:val="000000"/>
      <w:sz w:val="36"/>
    </w:rPr>
  </w:style>
  <w:style w:type="character" w:customStyle="1" w:styleId="HeadingFontMasterChar">
    <w:name w:val="Heading Font Master Char"/>
    <w:basedOn w:val="DefaultParagraphFont"/>
    <w:link w:val="HeadingFontMaster"/>
    <w:rsid w:val="0054286E"/>
    <w:rPr>
      <w:rFonts w:asciiTheme="majorHAnsi" w:hAnsiTheme="majorHAnsi"/>
      <w:b/>
      <w:color w:val="000000"/>
      <w:sz w:val="36"/>
    </w:rPr>
  </w:style>
  <w:style w:type="paragraph" w:styleId="DocumentMap">
    <w:name w:val="Document Map"/>
    <w:basedOn w:val="Normal"/>
    <w:link w:val="DocumentMapChar"/>
    <w:uiPriority w:val="99"/>
    <w:semiHidden/>
    <w:unhideWhenUsed/>
    <w:rsid w:val="0054286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286E"/>
    <w:rPr>
      <w:rFonts w:ascii="Tahoma" w:hAnsi="Tahoma" w:cs="Tahoma"/>
      <w:sz w:val="16"/>
      <w:szCs w:val="16"/>
    </w:rPr>
  </w:style>
  <w:style w:type="paragraph" w:customStyle="1" w:styleId="ExecutiveSummaryChapterTitle">
    <w:name w:val="Executive Summary Chapter Title"/>
    <w:basedOn w:val="BodyText"/>
    <w:rsid w:val="0054286E"/>
    <w:pPr>
      <w:spacing w:before="240" w:after="720"/>
      <w:jc w:val="center"/>
    </w:pPr>
    <w:rPr>
      <w:rFonts w:ascii="Arial" w:eastAsia="Times New Roman" w:hAnsi="Arial" w:cs="Times New Roman"/>
      <w:sz w:val="44"/>
      <w:szCs w:val="24"/>
    </w:rPr>
  </w:style>
  <w:style w:type="paragraph" w:customStyle="1" w:styleId="FigureCaption">
    <w:name w:val="Figure Caption"/>
    <w:basedOn w:val="HeadingFontMaster"/>
    <w:next w:val="BodyText"/>
    <w:rsid w:val="0054286E"/>
    <w:pPr>
      <w:keepNext/>
      <w:spacing w:before="240" w:after="120"/>
      <w:jc w:val="center"/>
    </w:pPr>
    <w:rPr>
      <w:sz w:val="22"/>
    </w:rPr>
  </w:style>
  <w:style w:type="paragraph" w:customStyle="1" w:styleId="TableFontMaster">
    <w:name w:val="Table Font Master"/>
    <w:link w:val="TableFontMasterChar"/>
    <w:rsid w:val="0054286E"/>
    <w:pPr>
      <w:spacing w:after="0" w:line="240" w:lineRule="auto"/>
    </w:pPr>
    <w:rPr>
      <w:sz w:val="18"/>
    </w:rPr>
  </w:style>
  <w:style w:type="character" w:customStyle="1" w:styleId="TableFontMasterChar">
    <w:name w:val="Table Font Master Char"/>
    <w:basedOn w:val="DefaultParagraphFont"/>
    <w:link w:val="TableFontMaster"/>
    <w:rsid w:val="0054286E"/>
    <w:rPr>
      <w:sz w:val="18"/>
    </w:rPr>
  </w:style>
  <w:style w:type="paragraph" w:customStyle="1" w:styleId="FigureSourceNote">
    <w:name w:val="Figure Source/Note"/>
    <w:basedOn w:val="TableFontMaster"/>
    <w:next w:val="BodyText"/>
    <w:uiPriority w:val="99"/>
    <w:rsid w:val="0054286E"/>
    <w:pPr>
      <w:keepLines/>
      <w:spacing w:before="60" w:after="360"/>
    </w:pPr>
  </w:style>
  <w:style w:type="table" w:customStyle="1" w:styleId="HDRSidebarStyle">
    <w:name w:val="HDR Sidebar Style"/>
    <w:basedOn w:val="TableNormal"/>
    <w:uiPriority w:val="99"/>
    <w:rsid w:val="0054286E"/>
    <w:pPr>
      <w:spacing w:after="0" w:line="240" w:lineRule="auto"/>
    </w:pPr>
    <w:rPr>
      <w:sz w:val="18"/>
    </w:rPr>
    <w:tblPr>
      <w:tblCellMar>
        <w:left w:w="0" w:type="dxa"/>
        <w:right w:w="0" w:type="dxa"/>
      </w:tblCellMar>
    </w:tblPr>
    <w:tcPr>
      <w:shd w:val="clear" w:color="auto" w:fill="D8EAF1" w:themeFill="accent1" w:themeFillTint="33"/>
    </w:tcPr>
  </w:style>
  <w:style w:type="table" w:customStyle="1" w:styleId="HDRTableStyle">
    <w:name w:val="HDR Table Style"/>
    <w:basedOn w:val="TableNormal"/>
    <w:uiPriority w:val="99"/>
    <w:rsid w:val="0054286E"/>
    <w:pPr>
      <w:spacing w:after="0" w:line="240" w:lineRule="auto"/>
    </w:pPr>
    <w:rPr>
      <w:sz w:val="18"/>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8" w:type="dxa"/>
        <w:left w:w="115" w:type="dxa"/>
        <w:bottom w:w="58" w:type="dxa"/>
        <w:right w:w="115" w:type="dxa"/>
      </w:tblCellMar>
    </w:tblPr>
    <w:trPr>
      <w:cantSplit/>
    </w:trPr>
    <w:tcPr>
      <w:shd w:val="clear" w:color="auto" w:fill="auto"/>
    </w:tcPr>
    <w:tblStylePr w:type="firstRow">
      <w:tblPr/>
      <w:tcPr>
        <w:shd w:val="clear" w:color="auto" w:fill="4298B5" w:themeFill="accent1"/>
      </w:tcPr>
    </w:tblStylePr>
    <w:tblStylePr w:type="band1Horz">
      <w:tblPr/>
      <w:tcPr>
        <w:shd w:val="clear" w:color="auto" w:fill="D8EAF1" w:themeFill="accent1" w:themeFillTint="33"/>
      </w:tcPr>
    </w:tblStylePr>
    <w:tblStylePr w:type="band2Horz">
      <w:tblPr/>
      <w:tcPr>
        <w:shd w:val="clear" w:color="auto" w:fill="B1D6E3" w:themeFill="accent1" w:themeFillTint="66"/>
      </w:tcPr>
    </w:tblStylePr>
  </w:style>
  <w:style w:type="paragraph" w:customStyle="1" w:styleId="HeadingExecSumm1">
    <w:name w:val="Heading Exec Summ 1"/>
    <w:basedOn w:val="HeadingFontMaster"/>
    <w:next w:val="BodyText"/>
    <w:uiPriority w:val="99"/>
    <w:rsid w:val="0054286E"/>
    <w:pPr>
      <w:keepNext/>
      <w:numPr>
        <w:numId w:val="39"/>
      </w:numPr>
      <w:spacing w:before="360" w:after="240"/>
      <w:ind w:left="0" w:firstLine="0"/>
      <w:outlineLvl w:val="0"/>
    </w:pPr>
    <w:rPr>
      <w:b w:val="0"/>
      <w:sz w:val="42"/>
    </w:rPr>
  </w:style>
  <w:style w:type="paragraph" w:customStyle="1" w:styleId="HeadingExecSumm2">
    <w:name w:val="Heading Exec Summ 2"/>
    <w:basedOn w:val="HeadingFontMaster"/>
    <w:next w:val="BodyText"/>
    <w:uiPriority w:val="99"/>
    <w:rsid w:val="0054286E"/>
    <w:pPr>
      <w:keepNext/>
      <w:spacing w:before="240" w:after="160"/>
      <w:outlineLvl w:val="1"/>
    </w:pPr>
    <w:rPr>
      <w:b w:val="0"/>
      <w:sz w:val="34"/>
    </w:rPr>
  </w:style>
  <w:style w:type="character" w:styleId="LineNumber">
    <w:name w:val="line number"/>
    <w:basedOn w:val="DefaultParagraphFont"/>
    <w:uiPriority w:val="99"/>
    <w:rsid w:val="0054286E"/>
    <w:rPr>
      <w:rFonts w:ascii="Arial Narrow" w:hAnsi="Arial Narrow"/>
      <w:sz w:val="18"/>
    </w:rPr>
  </w:style>
  <w:style w:type="paragraph" w:styleId="List">
    <w:name w:val="List"/>
    <w:basedOn w:val="Normal"/>
    <w:uiPriority w:val="99"/>
    <w:semiHidden/>
    <w:qFormat/>
    <w:rsid w:val="0054286E"/>
    <w:pPr>
      <w:spacing w:before="120" w:after="0" w:line="264" w:lineRule="auto"/>
    </w:pPr>
    <w:rPr>
      <w:sz w:val="21"/>
    </w:rPr>
  </w:style>
  <w:style w:type="paragraph" w:styleId="List2">
    <w:name w:val="List 2"/>
    <w:basedOn w:val="Normal"/>
    <w:uiPriority w:val="99"/>
    <w:semiHidden/>
    <w:rsid w:val="0054286E"/>
    <w:pPr>
      <w:spacing w:before="120" w:after="0" w:line="264" w:lineRule="auto"/>
    </w:pPr>
    <w:rPr>
      <w:sz w:val="21"/>
    </w:rPr>
  </w:style>
  <w:style w:type="paragraph" w:styleId="List3">
    <w:name w:val="List 3"/>
    <w:basedOn w:val="Normal"/>
    <w:uiPriority w:val="99"/>
    <w:semiHidden/>
    <w:rsid w:val="0054286E"/>
    <w:pPr>
      <w:spacing w:before="120" w:after="0" w:line="264" w:lineRule="auto"/>
    </w:pPr>
    <w:rPr>
      <w:sz w:val="21"/>
    </w:rPr>
  </w:style>
  <w:style w:type="paragraph" w:styleId="ListBullet">
    <w:name w:val="List Bullet"/>
    <w:basedOn w:val="Normal"/>
    <w:uiPriority w:val="1"/>
    <w:qFormat/>
    <w:rsid w:val="0054286E"/>
    <w:pPr>
      <w:numPr>
        <w:numId w:val="41"/>
      </w:numPr>
      <w:spacing w:before="120" w:after="0"/>
      <w:ind w:left="720"/>
    </w:pPr>
    <w:rPr>
      <w:sz w:val="21"/>
    </w:rPr>
  </w:style>
  <w:style w:type="paragraph" w:styleId="ListBullet2">
    <w:name w:val="List Bullet 2"/>
    <w:basedOn w:val="Normal"/>
    <w:uiPriority w:val="99"/>
    <w:rsid w:val="0054286E"/>
    <w:pPr>
      <w:numPr>
        <w:numId w:val="42"/>
      </w:numPr>
      <w:tabs>
        <w:tab w:val="clear" w:pos="720"/>
        <w:tab w:val="num" w:pos="1800"/>
      </w:tabs>
      <w:spacing w:before="120" w:after="0"/>
      <w:ind w:left="1080"/>
    </w:pPr>
    <w:rPr>
      <w:sz w:val="21"/>
    </w:rPr>
  </w:style>
  <w:style w:type="paragraph" w:styleId="ListBullet3">
    <w:name w:val="List Bullet 3"/>
    <w:basedOn w:val="Normal"/>
    <w:uiPriority w:val="99"/>
    <w:rsid w:val="0054286E"/>
    <w:pPr>
      <w:numPr>
        <w:ilvl w:val="2"/>
        <w:numId w:val="41"/>
      </w:numPr>
      <w:spacing w:before="120" w:after="0"/>
    </w:pPr>
    <w:rPr>
      <w:sz w:val="21"/>
    </w:rPr>
  </w:style>
  <w:style w:type="paragraph" w:styleId="ListNumber">
    <w:name w:val="List Number"/>
    <w:basedOn w:val="Normal"/>
    <w:uiPriority w:val="2"/>
    <w:qFormat/>
    <w:rsid w:val="0054286E"/>
    <w:pPr>
      <w:numPr>
        <w:numId w:val="51"/>
      </w:numPr>
      <w:spacing w:before="120" w:after="0"/>
    </w:pPr>
    <w:rPr>
      <w:sz w:val="21"/>
    </w:rPr>
  </w:style>
  <w:style w:type="paragraph" w:styleId="ListNumber2">
    <w:name w:val="List Number 2"/>
    <w:basedOn w:val="Normal"/>
    <w:uiPriority w:val="99"/>
    <w:rsid w:val="0054286E"/>
    <w:pPr>
      <w:numPr>
        <w:ilvl w:val="1"/>
        <w:numId w:val="51"/>
      </w:numPr>
      <w:spacing w:before="120" w:after="0"/>
    </w:pPr>
    <w:rPr>
      <w:sz w:val="21"/>
    </w:rPr>
  </w:style>
  <w:style w:type="paragraph" w:styleId="ListNumber3">
    <w:name w:val="List Number 3"/>
    <w:basedOn w:val="Normal"/>
    <w:uiPriority w:val="99"/>
    <w:rsid w:val="0054286E"/>
    <w:pPr>
      <w:numPr>
        <w:ilvl w:val="2"/>
        <w:numId w:val="51"/>
      </w:numPr>
      <w:spacing w:before="120" w:after="0"/>
    </w:pPr>
    <w:rPr>
      <w:sz w:val="21"/>
    </w:rPr>
  </w:style>
  <w:style w:type="character" w:styleId="PageNumber">
    <w:name w:val="page number"/>
    <w:basedOn w:val="DefaultParagraphFont"/>
    <w:uiPriority w:val="99"/>
    <w:rsid w:val="0054286E"/>
    <w:rPr>
      <w:b/>
    </w:rPr>
  </w:style>
  <w:style w:type="character" w:styleId="PlaceholderText">
    <w:name w:val="Placeholder Text"/>
    <w:basedOn w:val="DefaultParagraphFont"/>
    <w:uiPriority w:val="99"/>
    <w:semiHidden/>
    <w:rsid w:val="0054286E"/>
    <w:rPr>
      <w:color w:val="808080"/>
    </w:rPr>
  </w:style>
  <w:style w:type="paragraph" w:styleId="Quote">
    <w:name w:val="Quote"/>
    <w:basedOn w:val="Normal"/>
    <w:link w:val="QuoteChar"/>
    <w:uiPriority w:val="99"/>
    <w:rsid w:val="0054286E"/>
    <w:pPr>
      <w:spacing w:before="240" w:after="240"/>
      <w:ind w:left="1800" w:right="720"/>
    </w:pPr>
    <w:rPr>
      <w:iCs/>
      <w:sz w:val="19"/>
    </w:rPr>
  </w:style>
  <w:style w:type="character" w:customStyle="1" w:styleId="QuoteChar">
    <w:name w:val="Quote Char"/>
    <w:basedOn w:val="DefaultParagraphFont"/>
    <w:link w:val="Quote"/>
    <w:uiPriority w:val="99"/>
    <w:rsid w:val="0054286E"/>
    <w:rPr>
      <w:iCs/>
      <w:sz w:val="19"/>
    </w:rPr>
  </w:style>
  <w:style w:type="paragraph" w:customStyle="1" w:styleId="Reference1">
    <w:name w:val="Reference1"/>
    <w:basedOn w:val="Normal"/>
    <w:next w:val="Normal"/>
    <w:link w:val="Reference1Char"/>
    <w:uiPriority w:val="10"/>
    <w:qFormat/>
    <w:rsid w:val="0054286E"/>
    <w:pPr>
      <w:keepNext/>
      <w:spacing w:before="240" w:after="0" w:line="240" w:lineRule="auto"/>
      <w:ind w:left="1080" w:hanging="1080"/>
    </w:pPr>
    <w:rPr>
      <w:rFonts w:eastAsia="Times New Roman" w:cs="Times New Roman"/>
      <w:sz w:val="21"/>
      <w:szCs w:val="24"/>
    </w:rPr>
  </w:style>
  <w:style w:type="character" w:customStyle="1" w:styleId="Reference1Char">
    <w:name w:val="Reference1 Char"/>
    <w:basedOn w:val="DefaultParagraphFont"/>
    <w:link w:val="Reference1"/>
    <w:uiPriority w:val="10"/>
    <w:rsid w:val="0054286E"/>
    <w:rPr>
      <w:rFonts w:eastAsia="Times New Roman" w:cs="Times New Roman"/>
      <w:sz w:val="21"/>
      <w:szCs w:val="24"/>
    </w:rPr>
  </w:style>
  <w:style w:type="paragraph" w:customStyle="1" w:styleId="Reference2">
    <w:name w:val="Reference2"/>
    <w:basedOn w:val="Normal"/>
    <w:link w:val="Reference2Char"/>
    <w:uiPriority w:val="11"/>
    <w:qFormat/>
    <w:rsid w:val="0054286E"/>
    <w:pPr>
      <w:tabs>
        <w:tab w:val="left" w:pos="1080"/>
      </w:tabs>
      <w:spacing w:before="60" w:after="0" w:line="240" w:lineRule="auto"/>
      <w:ind w:left="1080" w:hanging="864"/>
    </w:pPr>
    <w:rPr>
      <w:rFonts w:eastAsia="Times New Roman" w:cs="Times New Roman"/>
      <w:sz w:val="21"/>
      <w:szCs w:val="24"/>
    </w:rPr>
  </w:style>
  <w:style w:type="character" w:customStyle="1" w:styleId="Reference2Char">
    <w:name w:val="Reference2 Char"/>
    <w:basedOn w:val="DefaultParagraphFont"/>
    <w:link w:val="Reference2"/>
    <w:uiPriority w:val="11"/>
    <w:rsid w:val="0054286E"/>
    <w:rPr>
      <w:rFonts w:eastAsia="Times New Roman" w:cs="Times New Roman"/>
      <w:sz w:val="21"/>
      <w:szCs w:val="24"/>
    </w:rPr>
  </w:style>
  <w:style w:type="character" w:customStyle="1" w:styleId="Run-InHeading">
    <w:name w:val="Run-In Heading"/>
    <w:basedOn w:val="HeadingFontMasterChar"/>
    <w:uiPriority w:val="9"/>
    <w:qFormat/>
    <w:rsid w:val="0054286E"/>
    <w:rPr>
      <w:rFonts w:ascii="Arial" w:hAnsi="Arial" w:cs="Arial"/>
      <w:b/>
      <w:i w:val="0"/>
      <w:color w:val="000000"/>
      <w:sz w:val="20"/>
    </w:rPr>
  </w:style>
  <w:style w:type="paragraph" w:customStyle="1" w:styleId="SidebarHeading">
    <w:name w:val="Sidebar Heading"/>
    <w:basedOn w:val="HeadingFontMaster"/>
    <w:next w:val="Normal"/>
    <w:uiPriority w:val="99"/>
    <w:rsid w:val="0054286E"/>
    <w:pPr>
      <w:spacing w:before="160" w:after="120"/>
      <w:ind w:left="115" w:right="115"/>
    </w:pPr>
    <w:rPr>
      <w:rFonts w:eastAsia="Times New Roman" w:cs="Times New Roman"/>
      <w:color w:val="auto"/>
      <w:sz w:val="18"/>
      <w:szCs w:val="18"/>
    </w:rPr>
  </w:style>
  <w:style w:type="paragraph" w:customStyle="1" w:styleId="SidebarText">
    <w:name w:val="Sidebar Text"/>
    <w:basedOn w:val="Normal"/>
    <w:uiPriority w:val="99"/>
    <w:rsid w:val="0054286E"/>
    <w:pPr>
      <w:spacing w:after="80"/>
      <w:ind w:left="115" w:right="115"/>
    </w:pPr>
    <w:rPr>
      <w:rFonts w:eastAsia="Times New Roman" w:cs="Times New Roman"/>
      <w:sz w:val="18"/>
      <w:szCs w:val="18"/>
    </w:rPr>
  </w:style>
  <w:style w:type="paragraph" w:customStyle="1" w:styleId="TableBullet">
    <w:name w:val="Table Bullet"/>
    <w:basedOn w:val="TableFontMaster"/>
    <w:uiPriority w:val="16"/>
    <w:qFormat/>
    <w:rsid w:val="0054286E"/>
    <w:pPr>
      <w:numPr>
        <w:numId w:val="48"/>
      </w:numPr>
      <w:tabs>
        <w:tab w:val="num" w:pos="360"/>
      </w:tabs>
      <w:ind w:left="0" w:firstLine="0"/>
    </w:pPr>
  </w:style>
  <w:style w:type="paragraph" w:customStyle="1" w:styleId="TableCaption">
    <w:name w:val="Table Caption"/>
    <w:basedOn w:val="HeadingFontMaster"/>
    <w:next w:val="Normal"/>
    <w:rsid w:val="0054286E"/>
    <w:pPr>
      <w:keepNext/>
      <w:spacing w:before="60" w:after="120" w:line="276" w:lineRule="auto"/>
    </w:pPr>
    <w:rPr>
      <w:color w:val="auto"/>
      <w:sz w:val="22"/>
    </w:rPr>
  </w:style>
  <w:style w:type="paragraph" w:customStyle="1" w:styleId="TableCell">
    <w:name w:val="Table Cell"/>
    <w:basedOn w:val="TableFontMaster"/>
    <w:uiPriority w:val="12"/>
    <w:qFormat/>
    <w:rsid w:val="0054286E"/>
    <w:pPr>
      <w:spacing w:before="60" w:after="60"/>
    </w:pPr>
    <w:rPr>
      <w:rFonts w:eastAsia="Times New Roman" w:cs="Arial"/>
      <w:szCs w:val="20"/>
    </w:rPr>
  </w:style>
  <w:style w:type="paragraph" w:customStyle="1" w:styleId="TableCellIndent">
    <w:name w:val="Table Cell Indent"/>
    <w:basedOn w:val="TableFontMaster"/>
    <w:uiPriority w:val="99"/>
    <w:rsid w:val="0054286E"/>
    <w:pPr>
      <w:ind w:left="173"/>
    </w:pPr>
  </w:style>
  <w:style w:type="paragraph" w:customStyle="1" w:styleId="TableFootnote">
    <w:name w:val="Table Footnote"/>
    <w:basedOn w:val="TableFontMaster"/>
    <w:link w:val="TableFootnoteChar"/>
    <w:uiPriority w:val="14"/>
    <w:qFormat/>
    <w:rsid w:val="0054286E"/>
    <w:pPr>
      <w:tabs>
        <w:tab w:val="left" w:pos="144"/>
      </w:tabs>
      <w:spacing w:before="60" w:after="60"/>
      <w:ind w:left="144" w:hanging="144"/>
    </w:pPr>
    <w:rPr>
      <w:rFonts w:eastAsia="Times New Roman" w:cs="Times New Roman"/>
      <w:szCs w:val="24"/>
    </w:rPr>
  </w:style>
  <w:style w:type="character" w:customStyle="1" w:styleId="TableFootnoteChar">
    <w:name w:val="Table Footnote Char"/>
    <w:basedOn w:val="DefaultParagraphFont"/>
    <w:link w:val="TableFootnote"/>
    <w:uiPriority w:val="14"/>
    <w:rsid w:val="0054286E"/>
    <w:rPr>
      <w:rFonts w:eastAsia="Times New Roman" w:cs="Times New Roman"/>
      <w:sz w:val="18"/>
      <w:szCs w:val="24"/>
    </w:rPr>
  </w:style>
  <w:style w:type="paragraph" w:customStyle="1" w:styleId="TableHead">
    <w:name w:val="Table Head"/>
    <w:basedOn w:val="HeadingFontMaster"/>
    <w:uiPriority w:val="17"/>
    <w:qFormat/>
    <w:rsid w:val="0054286E"/>
    <w:pPr>
      <w:keepNext/>
      <w:spacing w:before="120" w:after="120"/>
      <w:jc w:val="center"/>
    </w:pPr>
    <w:rPr>
      <w:rFonts w:eastAsia="Times New Roman" w:cs="Times New Roman"/>
      <w:bCs/>
      <w:sz w:val="18"/>
      <w:szCs w:val="24"/>
    </w:rPr>
  </w:style>
  <w:style w:type="paragraph" w:styleId="TableofFigures">
    <w:name w:val="table of figures"/>
    <w:basedOn w:val="Normal"/>
    <w:uiPriority w:val="99"/>
    <w:rsid w:val="0054286E"/>
    <w:pPr>
      <w:tabs>
        <w:tab w:val="left" w:pos="720"/>
        <w:tab w:val="right" w:leader="dot" w:pos="9360"/>
      </w:tabs>
      <w:spacing w:before="60" w:after="0" w:line="240" w:lineRule="auto"/>
      <w:ind w:left="720" w:right="720" w:hanging="720"/>
    </w:pPr>
    <w:rPr>
      <w:sz w:val="20"/>
    </w:rPr>
  </w:style>
  <w:style w:type="paragraph" w:customStyle="1" w:styleId="TableSourceNote">
    <w:name w:val="Table Source/Note"/>
    <w:basedOn w:val="TableFontMaster"/>
    <w:link w:val="TableSourceNoteChar"/>
    <w:uiPriority w:val="12"/>
    <w:qFormat/>
    <w:rsid w:val="0054286E"/>
    <w:pPr>
      <w:spacing w:before="40"/>
    </w:pPr>
    <w:rPr>
      <w:rFonts w:eastAsia="Times New Roman" w:cs="Arial"/>
      <w:szCs w:val="16"/>
    </w:rPr>
  </w:style>
  <w:style w:type="character" w:customStyle="1" w:styleId="TableSourceNoteChar">
    <w:name w:val="Table Source/Note Char"/>
    <w:basedOn w:val="DefaultParagraphFont"/>
    <w:link w:val="TableSourceNote"/>
    <w:uiPriority w:val="12"/>
    <w:rsid w:val="0054286E"/>
    <w:rPr>
      <w:rFonts w:eastAsia="Times New Roman" w:cs="Arial"/>
      <w:sz w:val="18"/>
      <w:szCs w:val="16"/>
    </w:rPr>
  </w:style>
  <w:style w:type="paragraph" w:customStyle="1" w:styleId="TableSubsection">
    <w:name w:val="Table Subsection"/>
    <w:basedOn w:val="TableFontMaster"/>
    <w:uiPriority w:val="15"/>
    <w:qFormat/>
    <w:rsid w:val="0054286E"/>
    <w:pPr>
      <w:keepNext/>
      <w:keepLines/>
      <w:spacing w:before="20" w:after="20"/>
      <w:jc w:val="center"/>
    </w:pPr>
    <w:rPr>
      <w:rFonts w:cs="Times New Roman"/>
      <w:b/>
      <w:i/>
    </w:rPr>
  </w:style>
  <w:style w:type="paragraph" w:customStyle="1" w:styleId="Tabletext">
    <w:name w:val="Table text"/>
    <w:basedOn w:val="Normal"/>
    <w:qFormat/>
    <w:rsid w:val="0054286E"/>
    <w:pPr>
      <w:spacing w:before="40" w:after="40" w:line="240" w:lineRule="auto"/>
    </w:pPr>
    <w:rPr>
      <w:rFonts w:ascii="Arial Narrow" w:eastAsia="Times New Roman" w:hAnsi="Arial Narrow" w:cs="Times New Roman"/>
      <w:sz w:val="20"/>
      <w:szCs w:val="24"/>
    </w:rPr>
  </w:style>
  <w:style w:type="paragraph" w:customStyle="1" w:styleId="TableUnits">
    <w:name w:val="Table Units"/>
    <w:basedOn w:val="TableFontMaster"/>
    <w:uiPriority w:val="99"/>
    <w:rsid w:val="0054286E"/>
    <w:pPr>
      <w:keepNext/>
      <w:keepLines/>
      <w:spacing w:before="80" w:after="40"/>
    </w:pPr>
    <w:rPr>
      <w:rFonts w:eastAsia="Times New Roman" w:cs="Times New Roman"/>
      <w:sz w:val="16"/>
      <w:szCs w:val="24"/>
    </w:rPr>
  </w:style>
  <w:style w:type="numbering" w:customStyle="1" w:styleId="TemplateBulletLists">
    <w:name w:val="Template Bullet Lists"/>
    <w:uiPriority w:val="99"/>
    <w:rsid w:val="0054286E"/>
    <w:pPr>
      <w:numPr>
        <w:numId w:val="41"/>
      </w:numPr>
    </w:pPr>
  </w:style>
  <w:style w:type="numbering" w:customStyle="1" w:styleId="TemplateHeadings">
    <w:name w:val="Template Headings"/>
    <w:uiPriority w:val="99"/>
    <w:rsid w:val="0054286E"/>
    <w:pPr>
      <w:numPr>
        <w:numId w:val="49"/>
      </w:numPr>
    </w:pPr>
  </w:style>
  <w:style w:type="numbering" w:customStyle="1" w:styleId="TemplateHeadingsUnnumbered">
    <w:name w:val="Template Headings Unnumbered"/>
    <w:uiPriority w:val="99"/>
    <w:rsid w:val="0054286E"/>
    <w:pPr>
      <w:numPr>
        <w:numId w:val="50"/>
      </w:numPr>
    </w:pPr>
  </w:style>
  <w:style w:type="numbering" w:customStyle="1" w:styleId="TemplateNumberedItems">
    <w:name w:val="Template Numbered Items"/>
    <w:uiPriority w:val="99"/>
    <w:rsid w:val="0054286E"/>
    <w:pPr>
      <w:numPr>
        <w:numId w:val="51"/>
      </w:numPr>
    </w:pPr>
  </w:style>
  <w:style w:type="paragraph" w:styleId="TOC1">
    <w:name w:val="toc 1"/>
    <w:basedOn w:val="Normal"/>
    <w:next w:val="TOC2"/>
    <w:uiPriority w:val="39"/>
    <w:rsid w:val="0054286E"/>
    <w:pPr>
      <w:keepNext/>
      <w:keepLines/>
      <w:tabs>
        <w:tab w:val="left" w:pos="540"/>
        <w:tab w:val="right" w:leader="dot" w:pos="9360"/>
      </w:tabs>
      <w:spacing w:before="160" w:after="0" w:line="240" w:lineRule="auto"/>
      <w:ind w:left="547" w:right="720" w:hanging="547"/>
    </w:pPr>
    <w:rPr>
      <w:sz w:val="20"/>
    </w:rPr>
  </w:style>
  <w:style w:type="paragraph" w:styleId="TOC2">
    <w:name w:val="toc 2"/>
    <w:basedOn w:val="Normal"/>
    <w:uiPriority w:val="39"/>
    <w:rsid w:val="0054286E"/>
    <w:pPr>
      <w:tabs>
        <w:tab w:val="right" w:leader="dot" w:pos="9360"/>
      </w:tabs>
      <w:spacing w:before="80" w:after="40" w:line="240" w:lineRule="auto"/>
      <w:ind w:left="1094" w:right="720" w:hanging="547"/>
    </w:pPr>
    <w:rPr>
      <w:sz w:val="20"/>
    </w:rPr>
  </w:style>
  <w:style w:type="paragraph" w:styleId="TOC3">
    <w:name w:val="toc 3"/>
    <w:basedOn w:val="Normal"/>
    <w:next w:val="Normal"/>
    <w:uiPriority w:val="39"/>
    <w:rsid w:val="0054286E"/>
    <w:pPr>
      <w:tabs>
        <w:tab w:val="left" w:pos="1814"/>
        <w:tab w:val="right" w:leader="dot" w:pos="9360"/>
      </w:tabs>
      <w:spacing w:after="0" w:line="240" w:lineRule="auto"/>
      <w:ind w:left="1814" w:right="720" w:hanging="720"/>
    </w:pPr>
    <w:rPr>
      <w:sz w:val="20"/>
    </w:rPr>
  </w:style>
  <w:style w:type="paragraph" w:styleId="TOC4">
    <w:name w:val="toc 4"/>
    <w:basedOn w:val="Normal"/>
    <w:next w:val="Normal"/>
    <w:autoRedefine/>
    <w:uiPriority w:val="39"/>
    <w:unhideWhenUsed/>
    <w:rsid w:val="0054286E"/>
    <w:pPr>
      <w:spacing w:after="100" w:line="240" w:lineRule="auto"/>
      <w:ind w:left="630"/>
    </w:pPr>
    <w:rPr>
      <w:sz w:val="21"/>
    </w:rPr>
  </w:style>
  <w:style w:type="paragraph" w:customStyle="1" w:styleId="DTAHeading2">
    <w:name w:val="DTA Heading 2"/>
    <w:basedOn w:val="Normal"/>
    <w:link w:val="DTAHeading2Char"/>
    <w:rsid w:val="0054286E"/>
    <w:pPr>
      <w:tabs>
        <w:tab w:val="left" w:pos="1440"/>
      </w:tabs>
      <w:spacing w:after="0" w:line="240" w:lineRule="auto"/>
      <w:jc w:val="both"/>
    </w:pPr>
    <w:rPr>
      <w:rFonts w:ascii="Times New Roman" w:eastAsia="Times New Roman" w:hAnsi="Times New Roman" w:cs="Times New Roman"/>
      <w:b/>
      <w:sz w:val="32"/>
      <w:szCs w:val="32"/>
      <w:u w:val="single"/>
      <w:lang w:val="x-none" w:eastAsia="x-none"/>
    </w:rPr>
  </w:style>
  <w:style w:type="character" w:customStyle="1" w:styleId="DTAHeading2Char">
    <w:name w:val="DTA Heading 2 Char"/>
    <w:link w:val="DTAHeading2"/>
    <w:rsid w:val="0054286E"/>
    <w:rPr>
      <w:rFonts w:ascii="Times New Roman" w:eastAsia="Times New Roman" w:hAnsi="Times New Roman" w:cs="Times New Roman"/>
      <w:b/>
      <w:sz w:val="32"/>
      <w:szCs w:val="32"/>
      <w:u w:val="single"/>
      <w:lang w:val="x-none" w:eastAsia="x-none"/>
    </w:rPr>
  </w:style>
  <w:style w:type="paragraph" w:customStyle="1" w:styleId="TableTitle">
    <w:name w:val="Table Title"/>
    <w:basedOn w:val="Normal"/>
    <w:qFormat/>
    <w:rsid w:val="0054286E"/>
    <w:pPr>
      <w:tabs>
        <w:tab w:val="left" w:pos="720"/>
      </w:tabs>
      <w:spacing w:after="0" w:line="240" w:lineRule="auto"/>
      <w:jc w:val="both"/>
    </w:pPr>
    <w:rPr>
      <w:rFonts w:ascii="Times New Roman" w:eastAsia="Times New Roman" w:hAnsi="Times New Roman" w:cs="Times New Roman"/>
      <w:b/>
      <w:szCs w:val="24"/>
    </w:rPr>
  </w:style>
  <w:style w:type="paragraph" w:styleId="NormalWeb">
    <w:name w:val="Normal (Web)"/>
    <w:basedOn w:val="Normal"/>
    <w:uiPriority w:val="99"/>
    <w:unhideWhenUsed/>
    <w:rsid w:val="005428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54286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kemcclure.com/recreationceqainfo/" TargetMode="External"/><Relationship Id="rId13" Type="http://schemas.openxmlformats.org/officeDocument/2006/relationships/footer" Target="footer1.xml"/><Relationship Id="rId18" Type="http://schemas.openxmlformats.org/officeDocument/2006/relationships/hyperlink" Target="https://www.lakemcclure.com/recreationceqa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lakemcclur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akemcclure.com/recreationceqainfo/" TargetMode="External"/><Relationship Id="rId14" Type="http://schemas.openxmlformats.org/officeDocument/2006/relationships/footer" Target="footer2.xml"/></Relationships>
</file>

<file path=word/theme/theme1.xml><?xml version="1.0" encoding="utf-8"?>
<a:theme xmlns:a="http://schemas.openxmlformats.org/drawingml/2006/main" name="HDR_WordTheme">
  <a:themeElements>
    <a:clrScheme name="HDR_WORD-BrandingBright">
      <a:dk1>
        <a:sysClr val="windowText" lastClr="000000"/>
      </a:dk1>
      <a:lt1>
        <a:sysClr val="window" lastClr="FFFFFF"/>
      </a:lt1>
      <a:dk2>
        <a:srgbClr val="54585A"/>
      </a:dk2>
      <a:lt2>
        <a:srgbClr val="A8A99E"/>
      </a:lt2>
      <a:accent1>
        <a:srgbClr val="4298B5"/>
      </a:accent1>
      <a:accent2>
        <a:srgbClr val="C8102E"/>
      </a:accent2>
      <a:accent3>
        <a:srgbClr val="CA005D"/>
      </a:accent3>
      <a:accent4>
        <a:srgbClr val="FF8200"/>
      </a:accent4>
      <a:accent5>
        <a:srgbClr val="FFC600"/>
      </a:accent5>
      <a:accent6>
        <a:srgbClr val="78BE20"/>
      </a:accent6>
      <a:hlink>
        <a:srgbClr val="00549F"/>
      </a:hlink>
      <a:folHlink>
        <a:srgbClr val="6B1F7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0E594-C054-4301-9EDB-AEAEDDA56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7215</Words>
  <Characters>41129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Bogan, Natalie</dc:creator>
  <cp:keywords/>
  <dc:description/>
  <cp:lastModifiedBy>Savage, Max</cp:lastModifiedBy>
  <cp:revision>2</cp:revision>
  <cp:lastPrinted>2024-07-09T17:43:00Z</cp:lastPrinted>
  <dcterms:created xsi:type="dcterms:W3CDTF">2024-07-09T18:22:00Z</dcterms:created>
  <dcterms:modified xsi:type="dcterms:W3CDTF">2024-07-09T18:22:00Z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30ee07-aa2b-47c7-bd4c-7cc545b5d455_Enabled">
    <vt:lpwstr>true</vt:lpwstr>
  </property>
  <property fmtid="{D5CDD505-2E9C-101B-9397-08002B2CF9AE}" pid="3" name="MSIP_Label_b530ee07-aa2b-47c7-bd4c-7cc545b5d455_SetDate">
    <vt:lpwstr>2024-05-16T20:50:14Z</vt:lpwstr>
  </property>
  <property fmtid="{D5CDD505-2E9C-101B-9397-08002B2CF9AE}" pid="4" name="MSIP_Label_b530ee07-aa2b-47c7-bd4c-7cc545b5d455_Method">
    <vt:lpwstr>Standard</vt:lpwstr>
  </property>
  <property fmtid="{D5CDD505-2E9C-101B-9397-08002B2CF9AE}" pid="5" name="MSIP_Label_b530ee07-aa2b-47c7-bd4c-7cc545b5d455_Name">
    <vt:lpwstr>HDR General Label</vt:lpwstr>
  </property>
  <property fmtid="{D5CDD505-2E9C-101B-9397-08002B2CF9AE}" pid="6" name="MSIP_Label_b530ee07-aa2b-47c7-bd4c-7cc545b5d455_SiteId">
    <vt:lpwstr>3667e201-cbdc-48b3-9b42-5d2d3f16e2a9</vt:lpwstr>
  </property>
  <property fmtid="{D5CDD505-2E9C-101B-9397-08002B2CF9AE}" pid="7" name="MSIP_Label_b530ee07-aa2b-47c7-bd4c-7cc545b5d455_ActionId">
    <vt:lpwstr>d4184d72-2c0e-4b05-8bf4-e9eadf63a3ea</vt:lpwstr>
  </property>
  <property fmtid="{D5CDD505-2E9C-101B-9397-08002B2CF9AE}" pid="8" name="MSIP_Label_b530ee07-aa2b-47c7-bd4c-7cc545b5d455_ContentBits">
    <vt:lpwstr>0</vt:lpwstr>
  </property>
</Properties>
</file>