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82D6" w14:textId="77777777" w:rsidR="0082023E" w:rsidRPr="00615043" w:rsidRDefault="0082023E" w:rsidP="0082023E">
      <w:pPr>
        <w:pStyle w:val="Default"/>
        <w:jc w:val="center"/>
        <w:rPr>
          <w:rFonts w:asciiTheme="minorHAnsi" w:hAnsiTheme="minorHAnsi" w:cstheme="minorHAnsi"/>
          <w:b/>
          <w:bCs/>
          <w:sz w:val="32"/>
          <w:szCs w:val="28"/>
        </w:rPr>
      </w:pPr>
      <w:r w:rsidRPr="00615043">
        <w:rPr>
          <w:rFonts w:asciiTheme="minorHAnsi" w:hAnsiTheme="minorHAnsi" w:cstheme="minorHAnsi"/>
          <w:b/>
          <w:bCs/>
          <w:sz w:val="32"/>
          <w:szCs w:val="28"/>
        </w:rPr>
        <w:t>WESTLANDS WATER DISTRICT</w:t>
      </w:r>
    </w:p>
    <w:p w14:paraId="05D382D7" w14:textId="77777777" w:rsidR="0082023E" w:rsidRPr="00496E00" w:rsidRDefault="0082023E" w:rsidP="0082023E">
      <w:pPr>
        <w:pStyle w:val="Default"/>
        <w:jc w:val="center"/>
        <w:rPr>
          <w:rFonts w:asciiTheme="minorHAnsi" w:hAnsiTheme="minorHAnsi" w:cstheme="minorHAnsi"/>
          <w:sz w:val="28"/>
          <w:szCs w:val="28"/>
        </w:rPr>
      </w:pPr>
    </w:p>
    <w:p w14:paraId="05D382D8" w14:textId="77777777" w:rsidR="0082023E" w:rsidRPr="00615043" w:rsidRDefault="0082023E" w:rsidP="0082023E">
      <w:pPr>
        <w:pStyle w:val="Default"/>
        <w:jc w:val="center"/>
        <w:rPr>
          <w:rFonts w:asciiTheme="minorHAnsi" w:hAnsiTheme="minorHAnsi" w:cstheme="minorHAnsi"/>
          <w:b/>
          <w:bCs/>
          <w:sz w:val="36"/>
          <w:szCs w:val="32"/>
        </w:rPr>
      </w:pPr>
      <w:r w:rsidRPr="00615043">
        <w:rPr>
          <w:rFonts w:asciiTheme="minorHAnsi" w:hAnsiTheme="minorHAnsi" w:cstheme="minorHAnsi"/>
          <w:b/>
          <w:bCs/>
          <w:sz w:val="36"/>
          <w:szCs w:val="32"/>
        </w:rPr>
        <w:t>NOTICE OF AVAILABILITY</w:t>
      </w:r>
    </w:p>
    <w:p w14:paraId="05D382D9" w14:textId="77777777" w:rsidR="00C740E1" w:rsidRPr="00496E00" w:rsidRDefault="00C740E1" w:rsidP="0082023E">
      <w:pPr>
        <w:pStyle w:val="Default"/>
        <w:jc w:val="center"/>
        <w:rPr>
          <w:rFonts w:asciiTheme="minorHAnsi" w:hAnsiTheme="minorHAnsi" w:cstheme="minorHAnsi"/>
          <w:b/>
          <w:bCs/>
          <w:sz w:val="10"/>
        </w:rPr>
      </w:pPr>
    </w:p>
    <w:p w14:paraId="05D382DA" w14:textId="77777777" w:rsidR="0082023E" w:rsidRPr="00496E00" w:rsidRDefault="00D975FF" w:rsidP="0082023E">
      <w:pPr>
        <w:pStyle w:val="Default"/>
        <w:jc w:val="center"/>
        <w:rPr>
          <w:rFonts w:asciiTheme="minorHAnsi" w:hAnsiTheme="minorHAnsi" w:cstheme="minorHAnsi"/>
          <w:b/>
          <w:bCs/>
        </w:rPr>
      </w:pPr>
      <w:r w:rsidRPr="00496E00">
        <w:rPr>
          <w:rFonts w:asciiTheme="minorHAnsi" w:hAnsiTheme="minorHAnsi" w:cstheme="minorHAnsi"/>
          <w:b/>
          <w:bCs/>
        </w:rPr>
        <w:t>OF THE</w:t>
      </w:r>
    </w:p>
    <w:p w14:paraId="05D382DB" w14:textId="77777777" w:rsidR="00C740E1" w:rsidRPr="00496E00" w:rsidRDefault="00C740E1" w:rsidP="0082023E">
      <w:pPr>
        <w:pStyle w:val="Default"/>
        <w:jc w:val="center"/>
        <w:rPr>
          <w:rFonts w:asciiTheme="minorHAnsi" w:hAnsiTheme="minorHAnsi" w:cstheme="minorHAnsi"/>
          <w:sz w:val="10"/>
        </w:rPr>
      </w:pPr>
    </w:p>
    <w:p w14:paraId="05D382DC" w14:textId="3D72E50E" w:rsidR="0082023E" w:rsidRPr="00C441F7" w:rsidRDefault="00E047A9" w:rsidP="0082023E">
      <w:pPr>
        <w:pStyle w:val="Default"/>
        <w:jc w:val="center"/>
        <w:rPr>
          <w:rFonts w:asciiTheme="minorHAnsi" w:hAnsiTheme="minorHAnsi" w:cstheme="minorHAnsi"/>
          <w:b/>
          <w:bCs/>
          <w:smallCaps/>
          <w:sz w:val="36"/>
          <w:szCs w:val="28"/>
        </w:rPr>
      </w:pPr>
      <w:r w:rsidRPr="00C441F7">
        <w:rPr>
          <w:rFonts w:asciiTheme="minorHAnsi" w:hAnsiTheme="minorHAnsi" w:cstheme="minorHAnsi"/>
          <w:b/>
          <w:bCs/>
          <w:smallCaps/>
          <w:sz w:val="36"/>
          <w:szCs w:val="28"/>
        </w:rPr>
        <w:t>Valley Clean Infrastructure</w:t>
      </w:r>
      <w:r w:rsidR="00C740E1" w:rsidRPr="00C441F7">
        <w:rPr>
          <w:rFonts w:asciiTheme="minorHAnsi" w:hAnsiTheme="minorHAnsi" w:cstheme="minorHAnsi"/>
          <w:b/>
          <w:bCs/>
          <w:smallCaps/>
          <w:sz w:val="36"/>
          <w:szCs w:val="28"/>
        </w:rPr>
        <w:t xml:space="preserve"> Plan</w:t>
      </w:r>
      <w:r w:rsidRPr="00C441F7">
        <w:rPr>
          <w:rFonts w:asciiTheme="minorHAnsi" w:hAnsiTheme="minorHAnsi" w:cstheme="minorHAnsi"/>
          <w:b/>
          <w:bCs/>
          <w:smallCaps/>
          <w:sz w:val="36"/>
          <w:szCs w:val="28"/>
        </w:rPr>
        <w:t xml:space="preserve"> (VCIP)</w:t>
      </w:r>
    </w:p>
    <w:p w14:paraId="05D382DD" w14:textId="77777777" w:rsidR="00C740E1" w:rsidRPr="00C441F7" w:rsidRDefault="00C740E1" w:rsidP="0082023E">
      <w:pPr>
        <w:pStyle w:val="Default"/>
        <w:jc w:val="center"/>
        <w:rPr>
          <w:rFonts w:asciiTheme="minorHAnsi" w:hAnsiTheme="minorHAnsi" w:cstheme="minorHAnsi"/>
          <w:b/>
          <w:bCs/>
          <w:smallCaps/>
          <w:sz w:val="36"/>
          <w:szCs w:val="28"/>
        </w:rPr>
      </w:pPr>
      <w:r w:rsidRPr="00C441F7">
        <w:rPr>
          <w:rFonts w:asciiTheme="minorHAnsi" w:hAnsiTheme="minorHAnsi" w:cstheme="minorHAnsi"/>
          <w:b/>
          <w:bCs/>
          <w:smallCaps/>
          <w:sz w:val="36"/>
          <w:szCs w:val="28"/>
        </w:rPr>
        <w:t xml:space="preserve">Draft </w:t>
      </w:r>
      <w:r w:rsidR="00926961" w:rsidRPr="00C441F7">
        <w:rPr>
          <w:rFonts w:asciiTheme="minorHAnsi" w:hAnsiTheme="minorHAnsi" w:cstheme="minorHAnsi"/>
          <w:b/>
          <w:bCs/>
          <w:smallCaps/>
          <w:sz w:val="36"/>
          <w:szCs w:val="28"/>
        </w:rPr>
        <w:t xml:space="preserve">Program </w:t>
      </w:r>
      <w:r w:rsidRPr="00C441F7">
        <w:rPr>
          <w:rFonts w:asciiTheme="minorHAnsi" w:hAnsiTheme="minorHAnsi" w:cstheme="minorHAnsi"/>
          <w:b/>
          <w:bCs/>
          <w:smallCaps/>
          <w:sz w:val="36"/>
          <w:szCs w:val="28"/>
        </w:rPr>
        <w:t>Environmental Impact Report</w:t>
      </w:r>
    </w:p>
    <w:p w14:paraId="05D382DE" w14:textId="77777777" w:rsidR="0082023E" w:rsidRPr="00496E00" w:rsidRDefault="0082023E" w:rsidP="0082023E">
      <w:pPr>
        <w:pStyle w:val="Default"/>
        <w:jc w:val="center"/>
        <w:rPr>
          <w:rFonts w:asciiTheme="minorHAnsi" w:hAnsiTheme="minorHAnsi" w:cstheme="minorHAnsi"/>
          <w:sz w:val="28"/>
        </w:rPr>
      </w:pPr>
    </w:p>
    <w:p w14:paraId="05D382DF" w14:textId="119D8500" w:rsidR="0082023E" w:rsidRPr="00496E00" w:rsidRDefault="00F93491" w:rsidP="0082023E">
      <w:pPr>
        <w:pStyle w:val="Default"/>
        <w:jc w:val="center"/>
        <w:rPr>
          <w:rFonts w:asciiTheme="minorHAnsi" w:hAnsiTheme="minorHAnsi" w:cstheme="minorHAnsi"/>
          <w:sz w:val="28"/>
        </w:rPr>
      </w:pPr>
      <w:r>
        <w:rPr>
          <w:rFonts w:asciiTheme="minorHAnsi" w:hAnsiTheme="minorHAnsi" w:cstheme="minorHAnsi"/>
          <w:b/>
          <w:sz w:val="28"/>
        </w:rPr>
        <w:t>State Clearinghouse</w:t>
      </w:r>
      <w:r w:rsidR="00C740E1" w:rsidRPr="00496E00">
        <w:rPr>
          <w:rFonts w:asciiTheme="minorHAnsi" w:hAnsiTheme="minorHAnsi" w:cstheme="minorHAnsi"/>
          <w:b/>
          <w:sz w:val="28"/>
        </w:rPr>
        <w:t xml:space="preserve"> #20</w:t>
      </w:r>
      <w:r w:rsidR="00A43550">
        <w:rPr>
          <w:rFonts w:asciiTheme="minorHAnsi" w:hAnsiTheme="minorHAnsi" w:cstheme="minorHAnsi"/>
          <w:b/>
          <w:sz w:val="28"/>
        </w:rPr>
        <w:t>24</w:t>
      </w:r>
      <w:r w:rsidR="003764DA">
        <w:rPr>
          <w:rFonts w:asciiTheme="minorHAnsi" w:hAnsiTheme="minorHAnsi" w:cstheme="minorHAnsi"/>
          <w:b/>
          <w:sz w:val="28"/>
        </w:rPr>
        <w:t>020124</w:t>
      </w:r>
    </w:p>
    <w:p w14:paraId="05D382E0" w14:textId="77777777" w:rsidR="00C740E1" w:rsidRPr="00496E00" w:rsidRDefault="00C740E1" w:rsidP="0082023E">
      <w:pPr>
        <w:pStyle w:val="Default"/>
        <w:rPr>
          <w:rFonts w:asciiTheme="minorHAnsi" w:hAnsiTheme="minorHAnsi" w:cstheme="minorHAnsi"/>
          <w:b/>
          <w:bCs/>
        </w:rPr>
      </w:pPr>
    </w:p>
    <w:p w14:paraId="05D382E1" w14:textId="02E69840" w:rsidR="0082023E" w:rsidRPr="00496E00" w:rsidRDefault="0082023E" w:rsidP="00D840ED">
      <w:pPr>
        <w:pStyle w:val="Default"/>
        <w:jc w:val="both"/>
        <w:rPr>
          <w:rFonts w:asciiTheme="minorHAnsi" w:hAnsiTheme="minorHAnsi" w:cstheme="minorHAnsi"/>
        </w:rPr>
      </w:pPr>
      <w:r w:rsidRPr="00496E00">
        <w:rPr>
          <w:rFonts w:asciiTheme="minorHAnsi" w:hAnsiTheme="minorHAnsi" w:cstheme="minorHAnsi"/>
          <w:b/>
          <w:bCs/>
        </w:rPr>
        <w:t xml:space="preserve">NOTICE IS HEREBY GIVEN </w:t>
      </w:r>
      <w:r w:rsidR="00D975FF" w:rsidRPr="00496E00">
        <w:rPr>
          <w:rFonts w:asciiTheme="minorHAnsi" w:hAnsiTheme="minorHAnsi" w:cstheme="minorHAnsi"/>
        </w:rPr>
        <w:t>that Westlands Water District (</w:t>
      </w:r>
      <w:r w:rsidR="00C12CF4">
        <w:rPr>
          <w:rFonts w:asciiTheme="minorHAnsi" w:hAnsiTheme="minorHAnsi" w:cstheme="minorHAnsi"/>
        </w:rPr>
        <w:t>District</w:t>
      </w:r>
      <w:r w:rsidR="00D975FF" w:rsidRPr="00496E00">
        <w:rPr>
          <w:rFonts w:asciiTheme="minorHAnsi" w:hAnsiTheme="minorHAnsi" w:cstheme="minorHAnsi"/>
        </w:rPr>
        <w:t>)</w:t>
      </w:r>
      <w:r w:rsidRPr="00496E00">
        <w:rPr>
          <w:rFonts w:asciiTheme="minorHAnsi" w:hAnsiTheme="minorHAnsi" w:cstheme="minorHAnsi"/>
        </w:rPr>
        <w:t xml:space="preserve">, as Lead Agency, has completed a Draft </w:t>
      </w:r>
      <w:r w:rsidR="00926961" w:rsidRPr="00496E00">
        <w:rPr>
          <w:rFonts w:asciiTheme="minorHAnsi" w:hAnsiTheme="minorHAnsi" w:cstheme="minorHAnsi"/>
        </w:rPr>
        <w:t xml:space="preserve">Program </w:t>
      </w:r>
      <w:r w:rsidRPr="00496E00">
        <w:rPr>
          <w:rFonts w:asciiTheme="minorHAnsi" w:hAnsiTheme="minorHAnsi" w:cstheme="minorHAnsi"/>
        </w:rPr>
        <w:t xml:space="preserve">Environmental Impact Report (Draft </w:t>
      </w:r>
      <w:r w:rsidR="00926961" w:rsidRPr="00496E00">
        <w:rPr>
          <w:rFonts w:asciiTheme="minorHAnsi" w:hAnsiTheme="minorHAnsi" w:cstheme="minorHAnsi"/>
        </w:rPr>
        <w:t>P</w:t>
      </w:r>
      <w:r w:rsidRPr="00496E00">
        <w:rPr>
          <w:rFonts w:asciiTheme="minorHAnsi" w:hAnsiTheme="minorHAnsi" w:cstheme="minorHAnsi"/>
        </w:rPr>
        <w:t xml:space="preserve">EIR) for the </w:t>
      </w:r>
      <w:r w:rsidR="005537F6">
        <w:rPr>
          <w:rFonts w:asciiTheme="minorHAnsi" w:hAnsiTheme="minorHAnsi" w:cstheme="minorHAnsi"/>
        </w:rPr>
        <w:t xml:space="preserve">proposed </w:t>
      </w:r>
      <w:r w:rsidR="007D615D">
        <w:rPr>
          <w:rFonts w:asciiTheme="minorHAnsi" w:hAnsiTheme="minorHAnsi" w:cstheme="minorHAnsi"/>
        </w:rPr>
        <w:t>Valley Clean Infrastructure</w:t>
      </w:r>
      <w:r w:rsidR="00D975FF" w:rsidRPr="00496E00">
        <w:rPr>
          <w:rFonts w:asciiTheme="minorHAnsi" w:hAnsiTheme="minorHAnsi" w:cstheme="minorHAnsi"/>
        </w:rPr>
        <w:t xml:space="preserve"> Plan</w:t>
      </w:r>
      <w:r w:rsidRPr="00496E00">
        <w:rPr>
          <w:rFonts w:asciiTheme="minorHAnsi" w:hAnsiTheme="minorHAnsi" w:cstheme="minorHAnsi"/>
        </w:rPr>
        <w:t xml:space="preserve"> (</w:t>
      </w:r>
      <w:r w:rsidR="005537F6">
        <w:rPr>
          <w:rFonts w:asciiTheme="minorHAnsi" w:hAnsiTheme="minorHAnsi" w:cstheme="minorHAnsi"/>
        </w:rPr>
        <w:t>VCIP</w:t>
      </w:r>
      <w:r w:rsidRPr="00496E00">
        <w:rPr>
          <w:rFonts w:asciiTheme="minorHAnsi" w:hAnsiTheme="minorHAnsi" w:cstheme="minorHAnsi"/>
        </w:rPr>
        <w:t>)</w:t>
      </w:r>
      <w:r w:rsidR="003D24AD">
        <w:rPr>
          <w:rFonts w:asciiTheme="minorHAnsi" w:hAnsiTheme="minorHAnsi" w:cstheme="minorHAnsi"/>
        </w:rPr>
        <w:t xml:space="preserve"> in accordance with the </w:t>
      </w:r>
      <w:r w:rsidR="003D24AD" w:rsidRPr="00496E00">
        <w:rPr>
          <w:rFonts w:asciiTheme="minorHAnsi" w:hAnsiTheme="minorHAnsi" w:cstheme="minorHAnsi"/>
        </w:rPr>
        <w:t>California Environmental Quality Act (CEQA)</w:t>
      </w:r>
      <w:r w:rsidRPr="00496E00">
        <w:rPr>
          <w:rFonts w:asciiTheme="minorHAnsi" w:hAnsiTheme="minorHAnsi" w:cstheme="minorHAnsi"/>
        </w:rPr>
        <w:t xml:space="preserve">. </w:t>
      </w:r>
    </w:p>
    <w:p w14:paraId="05D382E2" w14:textId="77777777" w:rsidR="0082023E" w:rsidRPr="00C441F7" w:rsidRDefault="0082023E" w:rsidP="0082023E">
      <w:pPr>
        <w:pStyle w:val="Default"/>
        <w:rPr>
          <w:rFonts w:asciiTheme="minorHAnsi" w:hAnsiTheme="minorHAnsi" w:cstheme="minorHAnsi"/>
          <w:sz w:val="18"/>
          <w:szCs w:val="18"/>
        </w:rPr>
      </w:pPr>
    </w:p>
    <w:p w14:paraId="4F668FFA" w14:textId="1D4CA459" w:rsidR="00FF255E" w:rsidRPr="0097471C" w:rsidRDefault="0082023E" w:rsidP="000D2A26">
      <w:pPr>
        <w:ind w:right="61"/>
        <w:jc w:val="both"/>
        <w:rPr>
          <w:rFonts w:eastAsia="Segoe UI" w:cstheme="minorHAnsi"/>
          <w:sz w:val="24"/>
          <w:szCs w:val="24"/>
        </w:rPr>
      </w:pPr>
      <w:r w:rsidRPr="00496E00">
        <w:rPr>
          <w:rFonts w:cstheme="minorHAnsi"/>
          <w:b/>
          <w:bCs/>
          <w:sz w:val="24"/>
          <w:szCs w:val="24"/>
        </w:rPr>
        <w:t xml:space="preserve">PROJECT LOCATION and </w:t>
      </w:r>
      <w:r w:rsidR="00FE5389">
        <w:rPr>
          <w:rFonts w:cstheme="minorHAnsi"/>
          <w:b/>
          <w:bCs/>
          <w:sz w:val="24"/>
          <w:szCs w:val="24"/>
        </w:rPr>
        <w:t>OVERVIEW</w:t>
      </w:r>
      <w:r w:rsidRPr="00496E00">
        <w:rPr>
          <w:rFonts w:cstheme="minorHAnsi"/>
          <w:b/>
          <w:bCs/>
          <w:sz w:val="24"/>
          <w:szCs w:val="24"/>
        </w:rPr>
        <w:t xml:space="preserve">: </w:t>
      </w:r>
      <w:r w:rsidR="009022D0" w:rsidRPr="00496E00">
        <w:rPr>
          <w:rFonts w:cstheme="minorHAnsi"/>
          <w:b/>
          <w:bCs/>
          <w:sz w:val="24"/>
          <w:szCs w:val="24"/>
        </w:rPr>
        <w:t xml:space="preserve"> </w:t>
      </w:r>
      <w:r w:rsidR="00FF255E" w:rsidRPr="0097471C">
        <w:rPr>
          <w:rFonts w:eastAsia="Segoe UI" w:cstheme="minorHAnsi"/>
          <w:spacing w:val="-2"/>
          <w:sz w:val="24"/>
          <w:szCs w:val="24"/>
        </w:rPr>
        <w:t>Th</w:t>
      </w:r>
      <w:r w:rsidR="00FF255E" w:rsidRPr="0097471C">
        <w:rPr>
          <w:rFonts w:eastAsia="Segoe UI" w:cstheme="minorHAnsi"/>
          <w:sz w:val="24"/>
          <w:szCs w:val="24"/>
        </w:rPr>
        <w:t>e</w:t>
      </w:r>
      <w:r w:rsidR="00FF255E" w:rsidRPr="0097471C">
        <w:rPr>
          <w:rFonts w:eastAsia="Segoe UI" w:cstheme="minorHAnsi"/>
          <w:spacing w:val="-7"/>
          <w:sz w:val="24"/>
          <w:szCs w:val="24"/>
        </w:rPr>
        <w:t xml:space="preserve"> </w:t>
      </w:r>
      <w:r w:rsidR="005537F6" w:rsidRPr="0097471C">
        <w:rPr>
          <w:rFonts w:eastAsia="Segoe UI" w:cstheme="minorHAnsi"/>
          <w:spacing w:val="-2"/>
          <w:sz w:val="24"/>
          <w:szCs w:val="24"/>
        </w:rPr>
        <w:t>VCIP would be</w:t>
      </w:r>
      <w:r w:rsidR="00FF255E" w:rsidRPr="0097471C">
        <w:rPr>
          <w:rFonts w:eastAsia="Segoe UI" w:cstheme="minorHAnsi"/>
          <w:spacing w:val="-5"/>
          <w:sz w:val="24"/>
          <w:szCs w:val="24"/>
        </w:rPr>
        <w:t xml:space="preserve"> </w:t>
      </w:r>
      <w:r w:rsidR="00FF255E" w:rsidRPr="0097471C">
        <w:rPr>
          <w:rFonts w:eastAsia="Segoe UI" w:cstheme="minorHAnsi"/>
          <w:spacing w:val="-3"/>
          <w:sz w:val="24"/>
          <w:szCs w:val="24"/>
        </w:rPr>
        <w:t>l</w:t>
      </w:r>
      <w:r w:rsidR="00FF255E" w:rsidRPr="0097471C">
        <w:rPr>
          <w:rFonts w:eastAsia="Segoe UI" w:cstheme="minorHAnsi"/>
          <w:spacing w:val="-1"/>
          <w:sz w:val="24"/>
          <w:szCs w:val="24"/>
        </w:rPr>
        <w:t>o</w:t>
      </w:r>
      <w:r w:rsidR="00FF255E" w:rsidRPr="0097471C">
        <w:rPr>
          <w:rFonts w:eastAsia="Segoe UI" w:cstheme="minorHAnsi"/>
          <w:spacing w:val="-3"/>
          <w:sz w:val="24"/>
          <w:szCs w:val="24"/>
        </w:rPr>
        <w:t>c</w:t>
      </w:r>
      <w:r w:rsidR="00FF255E" w:rsidRPr="0097471C">
        <w:rPr>
          <w:rFonts w:eastAsia="Segoe UI" w:cstheme="minorHAnsi"/>
          <w:spacing w:val="-2"/>
          <w:sz w:val="24"/>
          <w:szCs w:val="24"/>
        </w:rPr>
        <w:t>ate</w:t>
      </w:r>
      <w:r w:rsidR="00FF255E" w:rsidRPr="0097471C">
        <w:rPr>
          <w:rFonts w:eastAsia="Segoe UI" w:cstheme="minorHAnsi"/>
          <w:sz w:val="24"/>
          <w:szCs w:val="24"/>
        </w:rPr>
        <w:t>d</w:t>
      </w:r>
      <w:r w:rsidR="00FF255E" w:rsidRPr="0097471C">
        <w:rPr>
          <w:rFonts w:eastAsia="Segoe UI" w:cstheme="minorHAnsi"/>
          <w:spacing w:val="-6"/>
          <w:sz w:val="24"/>
          <w:szCs w:val="24"/>
        </w:rPr>
        <w:t xml:space="preserve"> </w:t>
      </w:r>
      <w:r w:rsidR="00FF255E" w:rsidRPr="0097471C">
        <w:rPr>
          <w:rFonts w:eastAsia="Segoe UI" w:cstheme="minorHAnsi"/>
          <w:spacing w:val="-3"/>
          <w:sz w:val="24"/>
          <w:szCs w:val="24"/>
        </w:rPr>
        <w:t>i</w:t>
      </w:r>
      <w:r w:rsidR="00FF255E" w:rsidRPr="0097471C">
        <w:rPr>
          <w:rFonts w:eastAsia="Segoe UI" w:cstheme="minorHAnsi"/>
          <w:sz w:val="24"/>
          <w:szCs w:val="24"/>
        </w:rPr>
        <w:t>n</w:t>
      </w:r>
      <w:r w:rsidR="00FF255E" w:rsidRPr="0097471C">
        <w:rPr>
          <w:rFonts w:eastAsia="Segoe UI" w:cstheme="minorHAnsi"/>
          <w:spacing w:val="-6"/>
          <w:sz w:val="24"/>
          <w:szCs w:val="24"/>
        </w:rPr>
        <w:t xml:space="preserve"> the </w:t>
      </w:r>
      <w:r w:rsidR="00FF255E" w:rsidRPr="0097471C">
        <w:rPr>
          <w:rFonts w:eastAsia="Segoe UI" w:cstheme="minorHAnsi"/>
          <w:spacing w:val="-2"/>
          <w:sz w:val="24"/>
          <w:szCs w:val="24"/>
        </w:rPr>
        <w:t>F</w:t>
      </w:r>
      <w:r w:rsidR="00FF255E" w:rsidRPr="0097471C">
        <w:rPr>
          <w:rFonts w:eastAsia="Segoe UI" w:cstheme="minorHAnsi"/>
          <w:spacing w:val="-3"/>
          <w:sz w:val="24"/>
          <w:szCs w:val="24"/>
        </w:rPr>
        <w:t>re</w:t>
      </w:r>
      <w:r w:rsidR="00FF255E" w:rsidRPr="0097471C">
        <w:rPr>
          <w:rFonts w:eastAsia="Segoe UI" w:cstheme="minorHAnsi"/>
          <w:spacing w:val="-2"/>
          <w:sz w:val="24"/>
          <w:szCs w:val="24"/>
        </w:rPr>
        <w:t>sn</w:t>
      </w:r>
      <w:r w:rsidR="00FF255E" w:rsidRPr="0097471C">
        <w:rPr>
          <w:rFonts w:eastAsia="Segoe UI" w:cstheme="minorHAnsi"/>
          <w:sz w:val="24"/>
          <w:szCs w:val="24"/>
        </w:rPr>
        <w:t>o</w:t>
      </w:r>
      <w:r w:rsidR="00FF255E" w:rsidRPr="0097471C">
        <w:rPr>
          <w:rFonts w:eastAsia="Segoe UI" w:cstheme="minorHAnsi"/>
          <w:spacing w:val="-7"/>
          <w:sz w:val="24"/>
          <w:szCs w:val="24"/>
        </w:rPr>
        <w:t xml:space="preserve"> </w:t>
      </w:r>
      <w:r w:rsidR="00FF255E" w:rsidRPr="0097471C">
        <w:rPr>
          <w:rFonts w:eastAsia="Segoe UI" w:cstheme="minorHAnsi"/>
          <w:spacing w:val="-3"/>
          <w:sz w:val="24"/>
          <w:szCs w:val="24"/>
        </w:rPr>
        <w:t>C</w:t>
      </w:r>
      <w:r w:rsidR="00FF255E" w:rsidRPr="0097471C">
        <w:rPr>
          <w:rFonts w:eastAsia="Segoe UI" w:cstheme="minorHAnsi"/>
          <w:spacing w:val="-2"/>
          <w:sz w:val="24"/>
          <w:szCs w:val="24"/>
        </w:rPr>
        <w:t>ount</w:t>
      </w:r>
      <w:r w:rsidR="00FF255E" w:rsidRPr="0097471C">
        <w:rPr>
          <w:rFonts w:eastAsia="Segoe UI" w:cstheme="minorHAnsi"/>
          <w:spacing w:val="-3"/>
          <w:sz w:val="24"/>
          <w:szCs w:val="24"/>
        </w:rPr>
        <w:t>y portion of</w:t>
      </w:r>
      <w:r w:rsidR="00FF255E" w:rsidRPr="0097471C">
        <w:rPr>
          <w:rFonts w:eastAsia="Segoe UI" w:cstheme="minorHAnsi"/>
          <w:spacing w:val="-6"/>
          <w:sz w:val="24"/>
          <w:szCs w:val="24"/>
        </w:rPr>
        <w:t xml:space="preserve"> </w:t>
      </w:r>
      <w:r w:rsidR="00FF255E" w:rsidRPr="0097471C">
        <w:rPr>
          <w:rFonts w:eastAsia="Segoe UI" w:cstheme="minorHAnsi"/>
          <w:spacing w:val="-2"/>
          <w:sz w:val="24"/>
          <w:szCs w:val="24"/>
        </w:rPr>
        <w:t>th</w:t>
      </w:r>
      <w:r w:rsidR="00FF255E" w:rsidRPr="0097471C">
        <w:rPr>
          <w:rFonts w:eastAsia="Segoe UI" w:cstheme="minorHAnsi"/>
          <w:sz w:val="24"/>
          <w:szCs w:val="24"/>
        </w:rPr>
        <w:t>e</w:t>
      </w:r>
      <w:r w:rsidR="00FF255E" w:rsidRPr="0097471C">
        <w:rPr>
          <w:rFonts w:eastAsia="Segoe UI" w:cstheme="minorHAnsi"/>
          <w:spacing w:val="-6"/>
          <w:sz w:val="24"/>
          <w:szCs w:val="24"/>
        </w:rPr>
        <w:t xml:space="preserve"> </w:t>
      </w:r>
      <w:r w:rsidR="00FF255E" w:rsidRPr="0097471C">
        <w:rPr>
          <w:rFonts w:eastAsia="Segoe UI" w:cstheme="minorHAnsi"/>
          <w:spacing w:val="-1"/>
          <w:sz w:val="24"/>
          <w:szCs w:val="24"/>
        </w:rPr>
        <w:t>D</w:t>
      </w:r>
      <w:r w:rsidR="00FF255E" w:rsidRPr="0097471C">
        <w:rPr>
          <w:rFonts w:eastAsia="Segoe UI" w:cstheme="minorHAnsi"/>
          <w:spacing w:val="-3"/>
          <w:sz w:val="24"/>
          <w:szCs w:val="24"/>
        </w:rPr>
        <w:t>i</w:t>
      </w:r>
      <w:r w:rsidR="00FF255E" w:rsidRPr="0097471C">
        <w:rPr>
          <w:rFonts w:eastAsia="Segoe UI" w:cstheme="minorHAnsi"/>
          <w:spacing w:val="-2"/>
          <w:sz w:val="24"/>
          <w:szCs w:val="24"/>
        </w:rPr>
        <w:t>st</w:t>
      </w:r>
      <w:r w:rsidR="00FF255E" w:rsidRPr="0097471C">
        <w:rPr>
          <w:rFonts w:eastAsia="Segoe UI" w:cstheme="minorHAnsi"/>
          <w:spacing w:val="-1"/>
          <w:sz w:val="24"/>
          <w:szCs w:val="24"/>
        </w:rPr>
        <w:t>r</w:t>
      </w:r>
      <w:r w:rsidR="00FF255E" w:rsidRPr="0097471C">
        <w:rPr>
          <w:rFonts w:eastAsia="Segoe UI" w:cstheme="minorHAnsi"/>
          <w:spacing w:val="-3"/>
          <w:sz w:val="24"/>
          <w:szCs w:val="24"/>
        </w:rPr>
        <w:t>ic</w:t>
      </w:r>
      <w:r w:rsidR="00FF255E" w:rsidRPr="0097471C">
        <w:rPr>
          <w:rFonts w:eastAsia="Segoe UI" w:cstheme="minorHAnsi"/>
          <w:sz w:val="24"/>
          <w:szCs w:val="24"/>
        </w:rPr>
        <w:t>t</w:t>
      </w:r>
      <w:r w:rsidR="00FF255E" w:rsidRPr="0097471C">
        <w:rPr>
          <w:rFonts w:eastAsia="Segoe UI" w:cstheme="minorHAnsi"/>
          <w:spacing w:val="-6"/>
          <w:sz w:val="24"/>
          <w:szCs w:val="24"/>
        </w:rPr>
        <w:t xml:space="preserve"> </w:t>
      </w:r>
      <w:r w:rsidR="00FF255E" w:rsidRPr="0097471C">
        <w:rPr>
          <w:rFonts w:eastAsia="Segoe UI" w:cstheme="minorHAnsi"/>
          <w:spacing w:val="-2"/>
          <w:sz w:val="24"/>
          <w:szCs w:val="24"/>
        </w:rPr>
        <w:t>o</w:t>
      </w:r>
      <w:r w:rsidR="00FF255E" w:rsidRPr="0097471C">
        <w:rPr>
          <w:rFonts w:eastAsia="Segoe UI" w:cstheme="minorHAnsi"/>
          <w:sz w:val="24"/>
          <w:szCs w:val="24"/>
        </w:rPr>
        <w:t xml:space="preserve">n </w:t>
      </w:r>
      <w:r w:rsidR="00FF255E" w:rsidRPr="0097471C">
        <w:rPr>
          <w:rFonts w:eastAsia="Segoe UI" w:cstheme="minorHAnsi"/>
          <w:spacing w:val="-2"/>
          <w:sz w:val="24"/>
          <w:szCs w:val="24"/>
        </w:rPr>
        <w:t>th</w:t>
      </w:r>
      <w:r w:rsidR="00FF255E" w:rsidRPr="0097471C">
        <w:rPr>
          <w:rFonts w:eastAsia="Segoe UI" w:cstheme="minorHAnsi"/>
          <w:sz w:val="24"/>
          <w:szCs w:val="24"/>
        </w:rPr>
        <w:t xml:space="preserve">e </w:t>
      </w:r>
      <w:r w:rsidR="00FF255E" w:rsidRPr="0097471C">
        <w:rPr>
          <w:rFonts w:eastAsia="Segoe UI" w:cstheme="minorHAnsi"/>
          <w:spacing w:val="-2"/>
          <w:sz w:val="24"/>
          <w:szCs w:val="24"/>
        </w:rPr>
        <w:t>w</w:t>
      </w:r>
      <w:r w:rsidR="00FF255E" w:rsidRPr="0097471C">
        <w:rPr>
          <w:rFonts w:eastAsia="Segoe UI" w:cstheme="minorHAnsi"/>
          <w:spacing w:val="-3"/>
          <w:sz w:val="24"/>
          <w:szCs w:val="24"/>
        </w:rPr>
        <w:t>e</w:t>
      </w:r>
      <w:r w:rsidR="00FF255E" w:rsidRPr="0097471C">
        <w:rPr>
          <w:rFonts w:eastAsia="Segoe UI" w:cstheme="minorHAnsi"/>
          <w:spacing w:val="-2"/>
          <w:sz w:val="24"/>
          <w:szCs w:val="24"/>
        </w:rPr>
        <w:t>st</w:t>
      </w:r>
      <w:r w:rsidR="00F83C65" w:rsidRPr="0097471C">
        <w:rPr>
          <w:rFonts w:eastAsia="Segoe UI" w:cstheme="minorHAnsi"/>
          <w:spacing w:val="-2"/>
          <w:sz w:val="24"/>
          <w:szCs w:val="24"/>
        </w:rPr>
        <w:t xml:space="preserve"> </w:t>
      </w:r>
      <w:r w:rsidR="00FF255E" w:rsidRPr="0097471C">
        <w:rPr>
          <w:rFonts w:eastAsia="Segoe UI" w:cstheme="minorHAnsi"/>
          <w:spacing w:val="-2"/>
          <w:sz w:val="24"/>
          <w:szCs w:val="24"/>
        </w:rPr>
        <w:t>s</w:t>
      </w:r>
      <w:r w:rsidR="00FF255E" w:rsidRPr="0097471C">
        <w:rPr>
          <w:rFonts w:eastAsia="Segoe UI" w:cstheme="minorHAnsi"/>
          <w:spacing w:val="-3"/>
          <w:sz w:val="24"/>
          <w:szCs w:val="24"/>
        </w:rPr>
        <w:t>id</w:t>
      </w:r>
      <w:r w:rsidR="00FF255E" w:rsidRPr="0097471C">
        <w:rPr>
          <w:rFonts w:eastAsia="Segoe UI" w:cstheme="minorHAnsi"/>
          <w:sz w:val="24"/>
          <w:szCs w:val="24"/>
        </w:rPr>
        <w:t>e</w:t>
      </w:r>
      <w:r w:rsidR="00FF255E" w:rsidRPr="0097471C">
        <w:rPr>
          <w:rFonts w:eastAsia="Segoe UI" w:cstheme="minorHAnsi"/>
          <w:spacing w:val="1"/>
          <w:sz w:val="24"/>
          <w:szCs w:val="24"/>
        </w:rPr>
        <w:t xml:space="preserve"> </w:t>
      </w:r>
      <w:r w:rsidR="00FF255E" w:rsidRPr="0097471C">
        <w:rPr>
          <w:rFonts w:eastAsia="Segoe UI" w:cstheme="minorHAnsi"/>
          <w:spacing w:val="-2"/>
          <w:sz w:val="24"/>
          <w:szCs w:val="24"/>
        </w:rPr>
        <w:t>o</w:t>
      </w:r>
      <w:r w:rsidR="00FF255E" w:rsidRPr="0097471C">
        <w:rPr>
          <w:rFonts w:eastAsia="Segoe UI" w:cstheme="minorHAnsi"/>
          <w:sz w:val="24"/>
          <w:szCs w:val="24"/>
        </w:rPr>
        <w:t xml:space="preserve">f </w:t>
      </w:r>
      <w:r w:rsidR="00FF255E" w:rsidRPr="0097471C">
        <w:rPr>
          <w:rFonts w:eastAsia="Segoe UI" w:cstheme="minorHAnsi"/>
          <w:spacing w:val="-2"/>
          <w:sz w:val="24"/>
          <w:szCs w:val="24"/>
        </w:rPr>
        <w:t>th</w:t>
      </w:r>
      <w:r w:rsidR="00FF255E" w:rsidRPr="0097471C">
        <w:rPr>
          <w:rFonts w:eastAsia="Segoe UI" w:cstheme="minorHAnsi"/>
          <w:sz w:val="24"/>
          <w:szCs w:val="24"/>
        </w:rPr>
        <w:t xml:space="preserve">e </w:t>
      </w:r>
      <w:r w:rsidR="00FF255E" w:rsidRPr="0097471C">
        <w:rPr>
          <w:rFonts w:eastAsia="Segoe UI" w:cstheme="minorHAnsi"/>
          <w:spacing w:val="-2"/>
          <w:sz w:val="24"/>
          <w:szCs w:val="24"/>
        </w:rPr>
        <w:t>Sa</w:t>
      </w:r>
      <w:r w:rsidR="00FF255E" w:rsidRPr="0097471C">
        <w:rPr>
          <w:rFonts w:eastAsia="Segoe UI" w:cstheme="minorHAnsi"/>
          <w:sz w:val="24"/>
          <w:szCs w:val="24"/>
        </w:rPr>
        <w:t>n</w:t>
      </w:r>
      <w:r w:rsidR="00FF255E" w:rsidRPr="0097471C">
        <w:rPr>
          <w:rFonts w:eastAsia="Segoe UI" w:cstheme="minorHAnsi"/>
          <w:spacing w:val="1"/>
          <w:sz w:val="24"/>
          <w:szCs w:val="24"/>
        </w:rPr>
        <w:t xml:space="preserve"> </w:t>
      </w:r>
      <w:r w:rsidR="00FF255E" w:rsidRPr="0097471C">
        <w:rPr>
          <w:rFonts w:eastAsia="Segoe UI" w:cstheme="minorHAnsi"/>
          <w:spacing w:val="-2"/>
          <w:sz w:val="24"/>
          <w:szCs w:val="24"/>
        </w:rPr>
        <w:t>J</w:t>
      </w:r>
      <w:r w:rsidR="00FF255E" w:rsidRPr="0097471C">
        <w:rPr>
          <w:rFonts w:eastAsia="Segoe UI" w:cstheme="minorHAnsi"/>
          <w:spacing w:val="-3"/>
          <w:sz w:val="24"/>
          <w:szCs w:val="24"/>
        </w:rPr>
        <w:t>o</w:t>
      </w:r>
      <w:r w:rsidR="00FF255E" w:rsidRPr="0097471C">
        <w:rPr>
          <w:rFonts w:eastAsia="Segoe UI" w:cstheme="minorHAnsi"/>
          <w:spacing w:val="-2"/>
          <w:sz w:val="24"/>
          <w:szCs w:val="24"/>
        </w:rPr>
        <w:t>a</w:t>
      </w:r>
      <w:r w:rsidR="00FF255E" w:rsidRPr="0097471C">
        <w:rPr>
          <w:rFonts w:eastAsia="Segoe UI" w:cstheme="minorHAnsi"/>
          <w:spacing w:val="-3"/>
          <w:sz w:val="24"/>
          <w:szCs w:val="24"/>
        </w:rPr>
        <w:t>q</w:t>
      </w:r>
      <w:r w:rsidR="00FF255E" w:rsidRPr="0097471C">
        <w:rPr>
          <w:rFonts w:eastAsia="Segoe UI" w:cstheme="minorHAnsi"/>
          <w:spacing w:val="-2"/>
          <w:sz w:val="24"/>
          <w:szCs w:val="24"/>
        </w:rPr>
        <w:t>u</w:t>
      </w:r>
      <w:r w:rsidR="00FF255E" w:rsidRPr="0097471C">
        <w:rPr>
          <w:rFonts w:eastAsia="Segoe UI" w:cstheme="minorHAnsi"/>
          <w:spacing w:val="-3"/>
          <w:sz w:val="24"/>
          <w:szCs w:val="24"/>
        </w:rPr>
        <w:t>i</w:t>
      </w:r>
      <w:r w:rsidR="00FF255E" w:rsidRPr="0097471C">
        <w:rPr>
          <w:rFonts w:eastAsia="Segoe UI" w:cstheme="minorHAnsi"/>
          <w:sz w:val="24"/>
          <w:szCs w:val="24"/>
        </w:rPr>
        <w:t xml:space="preserve">n </w:t>
      </w:r>
      <w:r w:rsidR="00FF255E" w:rsidRPr="0097471C">
        <w:rPr>
          <w:rFonts w:eastAsia="Segoe UI" w:cstheme="minorHAnsi"/>
          <w:spacing w:val="-2"/>
          <w:sz w:val="24"/>
          <w:szCs w:val="24"/>
        </w:rPr>
        <w:t>Val</w:t>
      </w:r>
      <w:r w:rsidR="00FF255E" w:rsidRPr="0097471C">
        <w:rPr>
          <w:rFonts w:eastAsia="Segoe UI" w:cstheme="minorHAnsi"/>
          <w:spacing w:val="-3"/>
          <w:sz w:val="24"/>
          <w:szCs w:val="24"/>
        </w:rPr>
        <w:t>le</w:t>
      </w:r>
      <w:r w:rsidR="00FF255E" w:rsidRPr="0097471C">
        <w:rPr>
          <w:rFonts w:eastAsia="Segoe UI" w:cstheme="minorHAnsi"/>
          <w:spacing w:val="-1"/>
          <w:sz w:val="24"/>
          <w:szCs w:val="24"/>
        </w:rPr>
        <w:t>y</w:t>
      </w:r>
      <w:r w:rsidR="00FF255E" w:rsidRPr="0097471C">
        <w:rPr>
          <w:rFonts w:eastAsia="Segoe UI" w:cstheme="minorHAnsi"/>
          <w:sz w:val="24"/>
          <w:szCs w:val="24"/>
        </w:rPr>
        <w:t xml:space="preserve">. </w:t>
      </w:r>
      <w:r w:rsidR="00FF255E" w:rsidRPr="0097471C">
        <w:rPr>
          <w:rFonts w:cstheme="minorHAnsi"/>
          <w:sz w:val="24"/>
          <w:szCs w:val="24"/>
        </w:rPr>
        <w:t xml:space="preserve">The </w:t>
      </w:r>
      <w:r w:rsidR="00CD574B" w:rsidRPr="0097471C">
        <w:rPr>
          <w:rFonts w:cstheme="minorHAnsi"/>
          <w:sz w:val="24"/>
          <w:szCs w:val="24"/>
        </w:rPr>
        <w:t xml:space="preserve">proposed </w:t>
      </w:r>
      <w:r w:rsidR="00FF255E" w:rsidRPr="0097471C">
        <w:rPr>
          <w:rFonts w:cstheme="minorHAnsi"/>
          <w:sz w:val="24"/>
          <w:szCs w:val="24"/>
        </w:rPr>
        <w:t>VCIP provides a blueprint for the development of clean energy facilities and supporting infrastructure with an overall generating and delivery capacity of up to 2</w:t>
      </w:r>
      <w:r w:rsidR="00E36E63" w:rsidRPr="0097471C">
        <w:rPr>
          <w:rFonts w:cstheme="minorHAnsi"/>
          <w:sz w:val="24"/>
          <w:szCs w:val="24"/>
        </w:rPr>
        <w:t>1</w:t>
      </w:r>
      <w:r w:rsidR="00FF255E" w:rsidRPr="0097471C">
        <w:rPr>
          <w:rFonts w:cstheme="minorHAnsi"/>
          <w:sz w:val="24"/>
          <w:szCs w:val="24"/>
        </w:rPr>
        <w:t>,000 MW on approximately 13</w:t>
      </w:r>
      <w:r w:rsidR="00E36E63" w:rsidRPr="0097471C">
        <w:rPr>
          <w:rFonts w:cstheme="minorHAnsi"/>
          <w:sz w:val="24"/>
          <w:szCs w:val="24"/>
        </w:rPr>
        <w:t>6</w:t>
      </w:r>
      <w:r w:rsidR="00FF255E" w:rsidRPr="0097471C">
        <w:rPr>
          <w:rFonts w:cstheme="minorHAnsi"/>
          <w:sz w:val="24"/>
          <w:szCs w:val="24"/>
        </w:rPr>
        <w:t>,000 acres of repurposed farmland</w:t>
      </w:r>
      <w:r w:rsidR="00FF255E" w:rsidRPr="0097471C">
        <w:rPr>
          <w:rFonts w:eastAsia="Segoe UI" w:cstheme="minorHAnsi"/>
          <w:sz w:val="24"/>
          <w:szCs w:val="24"/>
        </w:rPr>
        <w:t>.</w:t>
      </w:r>
    </w:p>
    <w:p w14:paraId="594D0180" w14:textId="77777777" w:rsidR="000D2A26" w:rsidRPr="0097471C" w:rsidRDefault="000D2A26" w:rsidP="000D2A26">
      <w:pPr>
        <w:ind w:right="61"/>
        <w:jc w:val="both"/>
        <w:rPr>
          <w:rFonts w:cstheme="minorHAnsi"/>
          <w:sz w:val="24"/>
          <w:szCs w:val="24"/>
        </w:rPr>
      </w:pPr>
    </w:p>
    <w:p w14:paraId="05D382EB" w14:textId="783CD3A2" w:rsidR="00BF778B" w:rsidRPr="0097471C" w:rsidRDefault="00FF255E" w:rsidP="000D2A26">
      <w:pPr>
        <w:jc w:val="both"/>
        <w:rPr>
          <w:rFonts w:cstheme="minorHAnsi"/>
          <w:sz w:val="24"/>
          <w:szCs w:val="24"/>
        </w:rPr>
      </w:pPr>
      <w:r w:rsidRPr="0097471C">
        <w:rPr>
          <w:rFonts w:cstheme="minorHAnsi"/>
          <w:sz w:val="24"/>
          <w:szCs w:val="24"/>
        </w:rPr>
        <w:t xml:space="preserve">The District’s main </w:t>
      </w:r>
      <w:r w:rsidR="005537F6" w:rsidRPr="0097471C">
        <w:rPr>
          <w:rFonts w:cstheme="minorHAnsi"/>
          <w:sz w:val="24"/>
          <w:szCs w:val="24"/>
        </w:rPr>
        <w:t xml:space="preserve">project </w:t>
      </w:r>
      <w:r w:rsidRPr="0097471C">
        <w:rPr>
          <w:rFonts w:cstheme="minorHAnsi"/>
          <w:sz w:val="24"/>
          <w:szCs w:val="24"/>
        </w:rPr>
        <w:t>objectives are to</w:t>
      </w:r>
      <w:r w:rsidR="005537F6" w:rsidRPr="0097471C">
        <w:rPr>
          <w:rFonts w:cstheme="minorHAnsi"/>
          <w:sz w:val="24"/>
          <w:szCs w:val="24"/>
        </w:rPr>
        <w:t xml:space="preserve">: </w:t>
      </w:r>
      <w:r w:rsidR="00557C11" w:rsidRPr="0097471C">
        <w:rPr>
          <w:rFonts w:cstheme="minorHAnsi"/>
          <w:sz w:val="24"/>
          <w:szCs w:val="24"/>
        </w:rPr>
        <w:t>1) utilize the District’s location, topography, and excellent insolation (solar radiation energy) attributes to promote the siting of solar generation, storage, and transmission of renewable energy, in furtherance</w:t>
      </w:r>
      <w:r w:rsidR="00456222" w:rsidRPr="0097471C">
        <w:rPr>
          <w:rFonts w:cstheme="minorHAnsi"/>
          <w:sz w:val="24"/>
          <w:szCs w:val="24"/>
        </w:rPr>
        <w:t xml:space="preserve"> of the state’s renewable energy and carbon neutrality goals over approximately 35 years; 2) </w:t>
      </w:r>
      <w:r w:rsidR="00557C11" w:rsidRPr="0097471C">
        <w:rPr>
          <w:rFonts w:cstheme="minorHAnsi"/>
          <w:sz w:val="24"/>
          <w:szCs w:val="24"/>
        </w:rPr>
        <w:t xml:space="preserve">contribute to the solution of reduced water supply reliability by providing productive long-term but temporary repurposing of those lands from irrigated agriculture for renewable energy production to facilitate redirection of scarce water supplies while ensuring irrigated agriculture can be </w:t>
      </w:r>
      <w:r w:rsidR="00070D3F" w:rsidRPr="0097471C">
        <w:rPr>
          <w:rFonts w:cstheme="minorHAnsi"/>
          <w:sz w:val="24"/>
          <w:szCs w:val="24"/>
        </w:rPr>
        <w:t>re</w:t>
      </w:r>
      <w:r w:rsidR="00557C11" w:rsidRPr="0097471C">
        <w:rPr>
          <w:rFonts w:cstheme="minorHAnsi"/>
          <w:sz w:val="24"/>
          <w:szCs w:val="24"/>
        </w:rPr>
        <w:t xml:space="preserve">stored on the repurposed lands following the decommissioning of the renewable energy projects; </w:t>
      </w:r>
      <w:r w:rsidR="00456222" w:rsidRPr="0097471C">
        <w:rPr>
          <w:rFonts w:cstheme="minorHAnsi"/>
          <w:sz w:val="24"/>
          <w:szCs w:val="24"/>
        </w:rPr>
        <w:t>3</w:t>
      </w:r>
      <w:r w:rsidR="00557C11" w:rsidRPr="0097471C">
        <w:rPr>
          <w:rFonts w:cstheme="minorHAnsi"/>
          <w:sz w:val="24"/>
          <w:szCs w:val="24"/>
        </w:rPr>
        <w:t>) facilitate implementation of the Sustainable Groundwater Management Act (SGMA) pursuant to the Westside Subbasin Groundwater Sustainability Plan (GSP)</w:t>
      </w:r>
      <w:r w:rsidR="00456222" w:rsidRPr="0097471C">
        <w:rPr>
          <w:rFonts w:cstheme="minorHAnsi"/>
          <w:sz w:val="24"/>
          <w:szCs w:val="24"/>
        </w:rPr>
        <w:t>; 4)</w:t>
      </w:r>
      <w:r w:rsidR="003D24AD" w:rsidRPr="0097471C">
        <w:rPr>
          <w:rFonts w:cstheme="minorHAnsi"/>
          <w:sz w:val="24"/>
          <w:szCs w:val="24"/>
        </w:rPr>
        <w:t xml:space="preserve"> </w:t>
      </w:r>
      <w:r w:rsidR="00456222" w:rsidRPr="0097471C">
        <w:rPr>
          <w:rFonts w:cstheme="minorHAnsi"/>
          <w:sz w:val="24"/>
          <w:szCs w:val="24"/>
        </w:rPr>
        <w:t>provide for orderly development, operation and decommissioning of clean energy facilities and balance the promotion of long-term but temporary development of solar energy projects and associated storage and transmission facilities with the protection of environmental resources</w:t>
      </w:r>
      <w:r w:rsidR="003D24AD" w:rsidRPr="0097471C">
        <w:rPr>
          <w:rFonts w:cstheme="minorHAnsi"/>
          <w:sz w:val="24"/>
          <w:szCs w:val="24"/>
        </w:rPr>
        <w:t xml:space="preserve">; </w:t>
      </w:r>
      <w:r w:rsidR="00456222" w:rsidRPr="0097471C">
        <w:rPr>
          <w:rFonts w:cstheme="minorHAnsi"/>
          <w:sz w:val="24"/>
          <w:szCs w:val="24"/>
        </w:rPr>
        <w:t xml:space="preserve">5) provide utility-scale power generation on highly disturbed lands that provide minimal habitat value for wildlife and, to the extent feasible, have been fallowed or removed from irrigated agriculture. </w:t>
      </w:r>
    </w:p>
    <w:p w14:paraId="05D382EC" w14:textId="77777777" w:rsidR="0082023E" w:rsidRPr="00496E00" w:rsidRDefault="0082023E" w:rsidP="00D840ED">
      <w:pPr>
        <w:pStyle w:val="Default"/>
        <w:rPr>
          <w:rFonts w:asciiTheme="minorHAnsi" w:hAnsiTheme="minorHAnsi" w:cstheme="minorHAnsi"/>
        </w:rPr>
      </w:pPr>
    </w:p>
    <w:p w14:paraId="05D382ED" w14:textId="250FFCF1" w:rsidR="00926961" w:rsidRPr="00496E00" w:rsidRDefault="0082023E" w:rsidP="00F7457D">
      <w:pPr>
        <w:jc w:val="both"/>
        <w:rPr>
          <w:rFonts w:cstheme="minorHAnsi"/>
          <w:sz w:val="24"/>
          <w:szCs w:val="24"/>
        </w:rPr>
      </w:pPr>
      <w:r w:rsidRPr="00496E00">
        <w:rPr>
          <w:rFonts w:cstheme="minorHAnsi"/>
          <w:b/>
          <w:bCs/>
          <w:sz w:val="24"/>
          <w:szCs w:val="24"/>
        </w:rPr>
        <w:t xml:space="preserve">PROJECT DESCRIPTION: </w:t>
      </w:r>
      <w:r w:rsidR="009022D0" w:rsidRPr="00496E00">
        <w:rPr>
          <w:rFonts w:cstheme="minorHAnsi"/>
          <w:b/>
          <w:bCs/>
          <w:sz w:val="24"/>
          <w:szCs w:val="24"/>
        </w:rPr>
        <w:t xml:space="preserve"> </w:t>
      </w:r>
      <w:r w:rsidR="00BF778B" w:rsidRPr="00496E00">
        <w:rPr>
          <w:rFonts w:cstheme="minorHAnsi"/>
          <w:sz w:val="24"/>
          <w:szCs w:val="24"/>
        </w:rPr>
        <w:t xml:space="preserve">The </w:t>
      </w:r>
      <w:r w:rsidR="002F1347">
        <w:rPr>
          <w:rFonts w:cstheme="minorHAnsi"/>
          <w:sz w:val="24"/>
          <w:szCs w:val="24"/>
        </w:rPr>
        <w:t xml:space="preserve">VCIP consists of </w:t>
      </w:r>
      <w:r w:rsidR="00950D1E">
        <w:rPr>
          <w:rFonts w:cstheme="minorHAnsi"/>
          <w:sz w:val="24"/>
          <w:szCs w:val="24"/>
        </w:rPr>
        <w:t xml:space="preserve">the following </w:t>
      </w:r>
      <w:r w:rsidR="00926961" w:rsidRPr="00496E00">
        <w:rPr>
          <w:rFonts w:cstheme="minorHAnsi"/>
          <w:sz w:val="24"/>
          <w:szCs w:val="24"/>
        </w:rPr>
        <w:t xml:space="preserve">two main </w:t>
      </w:r>
      <w:r w:rsidR="00950D1E">
        <w:rPr>
          <w:rFonts w:cstheme="minorHAnsi"/>
          <w:sz w:val="24"/>
          <w:szCs w:val="24"/>
        </w:rPr>
        <w:t>Plan</w:t>
      </w:r>
      <w:r w:rsidR="00926961" w:rsidRPr="00496E00">
        <w:rPr>
          <w:rFonts w:cstheme="minorHAnsi"/>
          <w:sz w:val="24"/>
          <w:szCs w:val="24"/>
        </w:rPr>
        <w:t xml:space="preserve"> elements</w:t>
      </w:r>
      <w:r w:rsidR="00950D1E" w:rsidRPr="007A0F48">
        <w:rPr>
          <w:rFonts w:cstheme="minorHAnsi"/>
          <w:sz w:val="28"/>
          <w:szCs w:val="28"/>
        </w:rPr>
        <w:t xml:space="preserve">: </w:t>
      </w:r>
      <w:r w:rsidR="007A0F48" w:rsidRPr="007A0F48">
        <w:rPr>
          <w:rFonts w:ascii="Segoe UI" w:hAnsi="Segoe UI" w:cs="Segoe UI"/>
          <w:szCs w:val="24"/>
        </w:rPr>
        <w:t>“Energy Resource Plan” and an “Infrastructure Plan,” as briefly described below</w:t>
      </w:r>
      <w:r w:rsidR="007A0F48" w:rsidRPr="007A0F48">
        <w:rPr>
          <w:rFonts w:cstheme="minorHAnsi"/>
          <w:sz w:val="28"/>
          <w:szCs w:val="28"/>
        </w:rPr>
        <w:t>.</w:t>
      </w:r>
    </w:p>
    <w:p w14:paraId="05D382EE" w14:textId="77777777" w:rsidR="00BF778B" w:rsidRPr="00860F22" w:rsidRDefault="00BF778B" w:rsidP="00F7457D">
      <w:pPr>
        <w:jc w:val="both"/>
        <w:rPr>
          <w:rFonts w:cstheme="minorHAnsi"/>
          <w:sz w:val="8"/>
          <w:szCs w:val="16"/>
        </w:rPr>
      </w:pPr>
    </w:p>
    <w:p w14:paraId="05D382EF" w14:textId="59C1C2C0" w:rsidR="00BF778B" w:rsidRPr="0097471C" w:rsidRDefault="00F7457D" w:rsidP="00F7457D">
      <w:pPr>
        <w:jc w:val="both"/>
        <w:rPr>
          <w:rFonts w:cstheme="minorHAnsi"/>
          <w:sz w:val="24"/>
          <w:szCs w:val="24"/>
        </w:rPr>
      </w:pPr>
      <w:r>
        <w:rPr>
          <w:rFonts w:cstheme="minorHAnsi"/>
          <w:sz w:val="24"/>
          <w:szCs w:val="24"/>
          <w:u w:val="single"/>
        </w:rPr>
        <w:t>Energy Resource</w:t>
      </w:r>
      <w:r w:rsidR="00BF778B" w:rsidRPr="00496E00">
        <w:rPr>
          <w:rFonts w:cstheme="minorHAnsi"/>
          <w:sz w:val="24"/>
          <w:szCs w:val="24"/>
          <w:u w:val="single"/>
        </w:rPr>
        <w:t xml:space="preserve"> Plan</w:t>
      </w:r>
      <w:r w:rsidR="00926961" w:rsidRPr="00D82652">
        <w:rPr>
          <w:rFonts w:cstheme="minorHAnsi"/>
          <w:sz w:val="28"/>
          <w:szCs w:val="28"/>
        </w:rPr>
        <w:t xml:space="preserve">.  </w:t>
      </w:r>
      <w:r w:rsidR="00D82652" w:rsidRPr="0097471C">
        <w:rPr>
          <w:rFonts w:cstheme="minorHAnsi"/>
          <w:sz w:val="24"/>
          <w:szCs w:val="24"/>
        </w:rPr>
        <w:t>The VCIP Energy Resource Plan is a master plan for clean energy development in the form of: 1) solar photovoltaic (PV) generating facilities, and 2) battery energy storage systems (BESS), both of which would be developed within defined “Development Focus Areas” (DFAs) consisting of District-owned land and private lands of participating landowners located within the Fresno County portion of the Westlands Water District service area.  It is anticipated that the DFAs would be built out over a 10-year period</w:t>
      </w:r>
      <w:r w:rsidR="00BF778B" w:rsidRPr="0097471C">
        <w:rPr>
          <w:rFonts w:cstheme="minorHAnsi"/>
          <w:sz w:val="24"/>
          <w:szCs w:val="24"/>
        </w:rPr>
        <w:t xml:space="preserve">.  </w:t>
      </w:r>
    </w:p>
    <w:p w14:paraId="53AD4118" w14:textId="77777777" w:rsidR="00860F22" w:rsidRPr="00860F22" w:rsidRDefault="00860F22" w:rsidP="00F7457D">
      <w:pPr>
        <w:jc w:val="both"/>
        <w:rPr>
          <w:rFonts w:cstheme="minorHAnsi"/>
          <w:sz w:val="16"/>
          <w:szCs w:val="16"/>
        </w:rPr>
      </w:pPr>
    </w:p>
    <w:p w14:paraId="05D382F5" w14:textId="0CC11B99" w:rsidR="00BF778B" w:rsidRPr="0097471C" w:rsidRDefault="008A1D01" w:rsidP="00413D94">
      <w:pPr>
        <w:jc w:val="both"/>
        <w:rPr>
          <w:rFonts w:cstheme="minorHAnsi"/>
          <w:sz w:val="24"/>
          <w:szCs w:val="24"/>
        </w:rPr>
      </w:pPr>
      <w:r>
        <w:rPr>
          <w:rFonts w:cstheme="minorHAnsi"/>
          <w:sz w:val="24"/>
          <w:szCs w:val="24"/>
          <w:u w:val="single"/>
        </w:rPr>
        <w:lastRenderedPageBreak/>
        <w:t>Infrastructure</w:t>
      </w:r>
      <w:r w:rsidR="00BF778B" w:rsidRPr="00496E00">
        <w:rPr>
          <w:rFonts w:cstheme="minorHAnsi"/>
          <w:sz w:val="24"/>
          <w:szCs w:val="24"/>
          <w:u w:val="single"/>
        </w:rPr>
        <w:t xml:space="preserve"> Plan</w:t>
      </w:r>
      <w:r w:rsidR="00496E00" w:rsidRPr="00496E00">
        <w:rPr>
          <w:rFonts w:cstheme="minorHAnsi"/>
          <w:sz w:val="24"/>
          <w:szCs w:val="24"/>
        </w:rPr>
        <w:t xml:space="preserve">.  </w:t>
      </w:r>
      <w:r w:rsidR="00413D94" w:rsidRPr="0097471C">
        <w:rPr>
          <w:rFonts w:cstheme="minorHAnsi"/>
          <w:sz w:val="24"/>
          <w:szCs w:val="24"/>
        </w:rPr>
        <w:t xml:space="preserve">The VCIP Infrastructure Plan includes the following supporting elements for conveyance of solar generation to the state’s electricity load centers: 1) gen-tie lines, </w:t>
      </w:r>
      <w:r w:rsidR="009D1CC8" w:rsidRPr="0097471C">
        <w:rPr>
          <w:rFonts w:cstheme="minorHAnsi"/>
          <w:sz w:val="24"/>
          <w:szCs w:val="24"/>
        </w:rPr>
        <w:br/>
      </w:r>
      <w:r w:rsidR="00413D94" w:rsidRPr="0097471C">
        <w:rPr>
          <w:rFonts w:cstheme="minorHAnsi"/>
          <w:sz w:val="24"/>
          <w:szCs w:val="24"/>
        </w:rPr>
        <w:t xml:space="preserve">2) collection substations, and 3) connector transmission lines.  </w:t>
      </w:r>
      <w:r w:rsidR="00C958EB" w:rsidRPr="0097471C">
        <w:rPr>
          <w:rFonts w:cstheme="minorHAnsi"/>
          <w:sz w:val="24"/>
          <w:szCs w:val="24"/>
        </w:rPr>
        <w:t>In addition</w:t>
      </w:r>
      <w:r w:rsidR="00D221A4" w:rsidRPr="0097471C">
        <w:rPr>
          <w:rFonts w:cstheme="minorHAnsi"/>
          <w:sz w:val="24"/>
          <w:szCs w:val="24"/>
        </w:rPr>
        <w:t xml:space="preserve">, transmission lines </w:t>
      </w:r>
      <w:r w:rsidR="005775CE" w:rsidRPr="0097471C">
        <w:rPr>
          <w:rFonts w:cstheme="minorHAnsi"/>
          <w:sz w:val="24"/>
          <w:szCs w:val="24"/>
        </w:rPr>
        <w:t xml:space="preserve">outside the VCIP Plan Area </w:t>
      </w:r>
      <w:r w:rsidR="00D221A4" w:rsidRPr="0097471C">
        <w:rPr>
          <w:rFonts w:cstheme="minorHAnsi"/>
          <w:sz w:val="24"/>
          <w:szCs w:val="24"/>
        </w:rPr>
        <w:t>would deliver</w:t>
      </w:r>
      <w:r w:rsidR="00C701DA" w:rsidRPr="0097471C">
        <w:rPr>
          <w:rFonts w:cstheme="minorHAnsi"/>
          <w:sz w:val="24"/>
          <w:szCs w:val="24"/>
        </w:rPr>
        <w:t xml:space="preserve"> the VCIP renewable generation to metropolitan load centers</w:t>
      </w:r>
      <w:r w:rsidR="005775CE" w:rsidRPr="0097471C">
        <w:rPr>
          <w:rFonts w:cstheme="minorHAnsi"/>
          <w:sz w:val="24"/>
          <w:szCs w:val="24"/>
        </w:rPr>
        <w:t>.  These outside transmission lines</w:t>
      </w:r>
      <w:r w:rsidR="00C701DA" w:rsidRPr="0097471C">
        <w:rPr>
          <w:rFonts w:cstheme="minorHAnsi"/>
          <w:sz w:val="24"/>
          <w:szCs w:val="24"/>
        </w:rPr>
        <w:t xml:space="preserve"> are </w:t>
      </w:r>
      <w:r w:rsidR="00DB5F75" w:rsidRPr="0097471C">
        <w:rPr>
          <w:rFonts w:cstheme="minorHAnsi"/>
          <w:sz w:val="24"/>
          <w:szCs w:val="24"/>
        </w:rPr>
        <w:t xml:space="preserve">described </w:t>
      </w:r>
      <w:r w:rsidR="005775CE" w:rsidRPr="0097471C">
        <w:rPr>
          <w:rFonts w:cstheme="minorHAnsi"/>
          <w:sz w:val="24"/>
          <w:szCs w:val="24"/>
        </w:rPr>
        <w:t xml:space="preserve">in the PEIR </w:t>
      </w:r>
      <w:r w:rsidR="00DB5F75" w:rsidRPr="0097471C">
        <w:rPr>
          <w:rFonts w:cstheme="minorHAnsi"/>
          <w:sz w:val="24"/>
          <w:szCs w:val="24"/>
        </w:rPr>
        <w:t xml:space="preserve">at a conceptual level with potential impacts discussed </w:t>
      </w:r>
      <w:r w:rsidR="009D1CC8" w:rsidRPr="0097471C">
        <w:rPr>
          <w:rFonts w:cstheme="minorHAnsi"/>
          <w:sz w:val="24"/>
          <w:szCs w:val="24"/>
        </w:rPr>
        <w:t>in the PEIR for informational purposes only</w:t>
      </w:r>
      <w:r w:rsidR="00BF778B" w:rsidRPr="0097471C">
        <w:rPr>
          <w:rFonts w:cstheme="minorHAnsi"/>
          <w:sz w:val="24"/>
          <w:szCs w:val="24"/>
        </w:rPr>
        <w:t xml:space="preserve">.  </w:t>
      </w:r>
    </w:p>
    <w:p w14:paraId="05D382F6" w14:textId="77777777" w:rsidR="0082023E" w:rsidRPr="009B5179" w:rsidRDefault="0082023E" w:rsidP="00BF778B">
      <w:pPr>
        <w:pStyle w:val="Default"/>
        <w:rPr>
          <w:rFonts w:asciiTheme="minorHAnsi" w:hAnsiTheme="minorHAnsi" w:cstheme="minorHAnsi"/>
          <w:sz w:val="20"/>
          <w:szCs w:val="20"/>
        </w:rPr>
      </w:pPr>
    </w:p>
    <w:p w14:paraId="05D382F7" w14:textId="63811926" w:rsidR="0082023E" w:rsidRPr="00496E00" w:rsidRDefault="0082023E" w:rsidP="008F11EB">
      <w:pPr>
        <w:pStyle w:val="Default"/>
        <w:jc w:val="both"/>
        <w:rPr>
          <w:rFonts w:asciiTheme="minorHAnsi" w:hAnsiTheme="minorHAnsi" w:cstheme="minorHAnsi"/>
        </w:rPr>
      </w:pPr>
      <w:r w:rsidRPr="00496E00">
        <w:rPr>
          <w:rFonts w:asciiTheme="minorHAnsi" w:hAnsiTheme="minorHAnsi" w:cstheme="minorHAnsi"/>
          <w:b/>
          <w:bCs/>
        </w:rPr>
        <w:t xml:space="preserve">HAZARDOUS WASTE SITES: </w:t>
      </w:r>
      <w:r w:rsidR="009022D0" w:rsidRPr="00496E00">
        <w:rPr>
          <w:rFonts w:asciiTheme="minorHAnsi" w:hAnsiTheme="minorHAnsi" w:cstheme="minorHAnsi"/>
          <w:b/>
          <w:bCs/>
        </w:rPr>
        <w:t xml:space="preserve"> </w:t>
      </w:r>
      <w:r w:rsidRPr="00496E00">
        <w:rPr>
          <w:rFonts w:asciiTheme="minorHAnsi" w:hAnsiTheme="minorHAnsi" w:cstheme="minorHAnsi"/>
        </w:rPr>
        <w:t xml:space="preserve">The </w:t>
      </w:r>
      <w:r w:rsidR="00B900E4">
        <w:rPr>
          <w:rFonts w:asciiTheme="minorHAnsi" w:hAnsiTheme="minorHAnsi" w:cstheme="minorHAnsi"/>
        </w:rPr>
        <w:t xml:space="preserve">VCIP </w:t>
      </w:r>
      <w:r w:rsidR="00C17754">
        <w:rPr>
          <w:rFonts w:asciiTheme="minorHAnsi" w:hAnsiTheme="minorHAnsi" w:cstheme="minorHAnsi"/>
        </w:rPr>
        <w:t>Plan</w:t>
      </w:r>
      <w:r w:rsidR="00C32FDB">
        <w:rPr>
          <w:rFonts w:asciiTheme="minorHAnsi" w:hAnsiTheme="minorHAnsi" w:cstheme="minorHAnsi"/>
        </w:rPr>
        <w:t xml:space="preserve"> Area</w:t>
      </w:r>
      <w:r w:rsidR="00B900E4">
        <w:rPr>
          <w:rFonts w:asciiTheme="minorHAnsi" w:hAnsiTheme="minorHAnsi" w:cstheme="minorHAnsi"/>
        </w:rPr>
        <w:t xml:space="preserve"> </w:t>
      </w:r>
      <w:r w:rsidR="00CA2E41">
        <w:rPr>
          <w:rFonts w:asciiTheme="minorHAnsi" w:hAnsiTheme="minorHAnsi" w:cstheme="minorHAnsi"/>
        </w:rPr>
        <w:t>include</w:t>
      </w:r>
      <w:r w:rsidR="00C32FDB">
        <w:rPr>
          <w:rFonts w:asciiTheme="minorHAnsi" w:hAnsiTheme="minorHAnsi" w:cstheme="minorHAnsi"/>
        </w:rPr>
        <w:t>s</w:t>
      </w:r>
      <w:r w:rsidR="00CA2E41">
        <w:rPr>
          <w:rFonts w:asciiTheme="minorHAnsi" w:hAnsiTheme="minorHAnsi" w:cstheme="minorHAnsi"/>
        </w:rPr>
        <w:t xml:space="preserve"> four </w:t>
      </w:r>
      <w:r w:rsidRPr="00496E00">
        <w:rPr>
          <w:rFonts w:asciiTheme="minorHAnsi" w:hAnsiTheme="minorHAnsi" w:cstheme="minorHAnsi"/>
        </w:rPr>
        <w:t xml:space="preserve">hazardous waste sites enumerated under Section 65962.5 of the Government Code. </w:t>
      </w:r>
      <w:r w:rsidR="00CA2E41">
        <w:rPr>
          <w:rFonts w:asciiTheme="minorHAnsi" w:hAnsiTheme="minorHAnsi" w:cstheme="minorHAnsi"/>
        </w:rPr>
        <w:t xml:space="preserve"> </w:t>
      </w:r>
      <w:r w:rsidR="00305AA1">
        <w:rPr>
          <w:rFonts w:asciiTheme="minorHAnsi" w:hAnsiTheme="minorHAnsi" w:cstheme="minorHAnsi"/>
        </w:rPr>
        <w:t xml:space="preserve">These include: 1) </w:t>
      </w:r>
      <w:r w:rsidR="008F11EB" w:rsidRPr="008F11EB">
        <w:rPr>
          <w:rFonts w:asciiTheme="minorHAnsi" w:hAnsiTheme="minorHAnsi" w:cstheme="minorHAnsi"/>
        </w:rPr>
        <w:t>Bullard Avenue Airstrip; 2) Airway Farms – Five Points Ranch Shop; 3) TMT Chemical Company on Oakland Avenue; and 4) Airway Farms Duster Ranch near Huron</w:t>
      </w:r>
      <w:r w:rsidR="00C32FDB">
        <w:rPr>
          <w:rFonts w:asciiTheme="minorHAnsi" w:hAnsiTheme="minorHAnsi" w:cstheme="minorHAnsi"/>
        </w:rPr>
        <w:t>.</w:t>
      </w:r>
    </w:p>
    <w:p w14:paraId="05D382F8" w14:textId="77777777" w:rsidR="0082023E" w:rsidRPr="00496E00" w:rsidRDefault="0082023E" w:rsidP="00D840ED">
      <w:pPr>
        <w:pStyle w:val="Default"/>
        <w:jc w:val="both"/>
        <w:rPr>
          <w:rFonts w:asciiTheme="minorHAnsi" w:hAnsiTheme="minorHAnsi" w:cstheme="minorHAnsi"/>
        </w:rPr>
      </w:pPr>
    </w:p>
    <w:p w14:paraId="05D382F9" w14:textId="7BB37283" w:rsidR="0082023E" w:rsidRPr="00496E00" w:rsidRDefault="0082023E" w:rsidP="00D840ED">
      <w:pPr>
        <w:pStyle w:val="Default"/>
        <w:jc w:val="both"/>
        <w:rPr>
          <w:rFonts w:asciiTheme="minorHAnsi" w:hAnsiTheme="minorHAnsi" w:cstheme="minorHAnsi"/>
        </w:rPr>
      </w:pPr>
      <w:r w:rsidRPr="00496E00">
        <w:rPr>
          <w:rFonts w:asciiTheme="minorHAnsi" w:hAnsiTheme="minorHAnsi" w:cstheme="minorHAnsi"/>
          <w:b/>
          <w:bCs/>
        </w:rPr>
        <w:t xml:space="preserve">SIGNIFICANT ANTICIPATED ENVIRONMENTAL EFFECTS: </w:t>
      </w:r>
      <w:r w:rsidR="009022D0" w:rsidRPr="00496E00">
        <w:rPr>
          <w:rFonts w:asciiTheme="minorHAnsi" w:hAnsiTheme="minorHAnsi" w:cstheme="minorHAnsi"/>
          <w:b/>
          <w:bCs/>
        </w:rPr>
        <w:t xml:space="preserve"> </w:t>
      </w:r>
      <w:r w:rsidRPr="00496E00">
        <w:rPr>
          <w:rFonts w:asciiTheme="minorHAnsi" w:hAnsiTheme="minorHAnsi" w:cstheme="minorHAnsi"/>
        </w:rPr>
        <w:t xml:space="preserve">The Draft </w:t>
      </w:r>
      <w:r w:rsidR="00496E00">
        <w:rPr>
          <w:rFonts w:asciiTheme="minorHAnsi" w:hAnsiTheme="minorHAnsi" w:cstheme="minorHAnsi"/>
        </w:rPr>
        <w:t>P</w:t>
      </w:r>
      <w:r w:rsidRPr="00496E00">
        <w:rPr>
          <w:rFonts w:asciiTheme="minorHAnsi" w:hAnsiTheme="minorHAnsi" w:cstheme="minorHAnsi"/>
        </w:rPr>
        <w:t xml:space="preserve">EIR identifies significant impacts </w:t>
      </w:r>
      <w:r w:rsidR="00D975FF" w:rsidRPr="00496E00">
        <w:rPr>
          <w:rFonts w:asciiTheme="minorHAnsi" w:hAnsiTheme="minorHAnsi" w:cstheme="minorHAnsi"/>
        </w:rPr>
        <w:t>under the following</w:t>
      </w:r>
      <w:r w:rsidR="00CE6C24">
        <w:rPr>
          <w:rFonts w:asciiTheme="minorHAnsi" w:hAnsiTheme="minorHAnsi" w:cstheme="minorHAnsi"/>
        </w:rPr>
        <w:t xml:space="preserve"> </w:t>
      </w:r>
      <w:r w:rsidRPr="00496E00">
        <w:rPr>
          <w:rFonts w:asciiTheme="minorHAnsi" w:hAnsiTheme="minorHAnsi" w:cstheme="minorHAnsi"/>
        </w:rPr>
        <w:t xml:space="preserve">environmental issue areas: </w:t>
      </w:r>
      <w:r w:rsidR="00D62829">
        <w:rPr>
          <w:rFonts w:asciiTheme="minorHAnsi" w:hAnsiTheme="minorHAnsi" w:cstheme="minorHAnsi"/>
        </w:rPr>
        <w:t xml:space="preserve">aesthetics, </w:t>
      </w:r>
      <w:r w:rsidR="009022D0" w:rsidRPr="00496E00">
        <w:rPr>
          <w:rFonts w:asciiTheme="minorHAnsi" w:hAnsiTheme="minorHAnsi" w:cstheme="minorHAnsi"/>
        </w:rPr>
        <w:t xml:space="preserve">agricultural resources; </w:t>
      </w:r>
      <w:r w:rsidR="00D975FF" w:rsidRPr="00496E00">
        <w:rPr>
          <w:rFonts w:asciiTheme="minorHAnsi" w:hAnsiTheme="minorHAnsi" w:cstheme="minorHAnsi"/>
        </w:rPr>
        <w:t xml:space="preserve">air quality; </w:t>
      </w:r>
      <w:r w:rsidRPr="00496E00">
        <w:rPr>
          <w:rFonts w:asciiTheme="minorHAnsi" w:hAnsiTheme="minorHAnsi" w:cstheme="minorHAnsi"/>
        </w:rPr>
        <w:t xml:space="preserve">biological resources; cultural </w:t>
      </w:r>
      <w:r w:rsidR="009022D0" w:rsidRPr="00496E00">
        <w:rPr>
          <w:rFonts w:asciiTheme="minorHAnsi" w:hAnsiTheme="minorHAnsi" w:cstheme="minorHAnsi"/>
        </w:rPr>
        <w:t>and tribal cultural resources</w:t>
      </w:r>
      <w:r w:rsidRPr="00496E00">
        <w:rPr>
          <w:rFonts w:asciiTheme="minorHAnsi" w:hAnsiTheme="minorHAnsi" w:cstheme="minorHAnsi"/>
        </w:rPr>
        <w:t xml:space="preserve">; </w:t>
      </w:r>
      <w:r w:rsidR="000E7442">
        <w:rPr>
          <w:rFonts w:asciiTheme="minorHAnsi" w:hAnsiTheme="minorHAnsi" w:cstheme="minorHAnsi"/>
        </w:rPr>
        <w:t>paleontological resources</w:t>
      </w:r>
      <w:r w:rsidRPr="00496E00">
        <w:rPr>
          <w:rFonts w:asciiTheme="minorHAnsi" w:hAnsiTheme="minorHAnsi" w:cstheme="minorHAnsi"/>
        </w:rPr>
        <w:t>; hazards and hazardous materials; hydrology and water quality</w:t>
      </w:r>
      <w:r w:rsidR="009022D0" w:rsidRPr="00496E00">
        <w:rPr>
          <w:rFonts w:asciiTheme="minorHAnsi" w:hAnsiTheme="minorHAnsi" w:cstheme="minorHAnsi"/>
        </w:rPr>
        <w:t xml:space="preserve">; </w:t>
      </w:r>
      <w:r w:rsidR="00C639F5">
        <w:rPr>
          <w:rFonts w:asciiTheme="minorHAnsi" w:hAnsiTheme="minorHAnsi" w:cstheme="minorHAnsi"/>
        </w:rPr>
        <w:t>noise</w:t>
      </w:r>
      <w:r w:rsidR="009022D0" w:rsidRPr="00496E00">
        <w:rPr>
          <w:rFonts w:asciiTheme="minorHAnsi" w:hAnsiTheme="minorHAnsi" w:cstheme="minorHAnsi"/>
        </w:rPr>
        <w:t xml:space="preserve">; </w:t>
      </w:r>
      <w:r w:rsidR="00C639F5">
        <w:rPr>
          <w:rFonts w:asciiTheme="minorHAnsi" w:hAnsiTheme="minorHAnsi" w:cstheme="minorHAnsi"/>
        </w:rPr>
        <w:t>public services</w:t>
      </w:r>
      <w:r w:rsidR="00A344D8">
        <w:rPr>
          <w:rFonts w:asciiTheme="minorHAnsi" w:hAnsiTheme="minorHAnsi" w:cstheme="minorHAnsi"/>
        </w:rPr>
        <w:t xml:space="preserve">; </w:t>
      </w:r>
      <w:r w:rsidR="009022D0" w:rsidRPr="00496E00">
        <w:rPr>
          <w:rFonts w:asciiTheme="minorHAnsi" w:hAnsiTheme="minorHAnsi" w:cstheme="minorHAnsi"/>
        </w:rPr>
        <w:t>and transportation</w:t>
      </w:r>
      <w:r w:rsidR="00D975FF" w:rsidRPr="00496E00">
        <w:rPr>
          <w:rFonts w:asciiTheme="minorHAnsi" w:hAnsiTheme="minorHAnsi" w:cstheme="minorHAnsi"/>
        </w:rPr>
        <w:t xml:space="preserve">. </w:t>
      </w:r>
      <w:r w:rsidRPr="00496E00">
        <w:rPr>
          <w:rFonts w:asciiTheme="minorHAnsi" w:hAnsiTheme="minorHAnsi" w:cstheme="minorHAnsi"/>
        </w:rPr>
        <w:t xml:space="preserve"> </w:t>
      </w:r>
      <w:r w:rsidR="00A21622">
        <w:rPr>
          <w:rFonts w:asciiTheme="minorHAnsi" w:hAnsiTheme="minorHAnsi" w:cstheme="minorHAnsi"/>
        </w:rPr>
        <w:t xml:space="preserve">Implementation of the VCIP would result in </w:t>
      </w:r>
      <w:r w:rsidR="002843E8">
        <w:rPr>
          <w:rFonts w:asciiTheme="minorHAnsi" w:hAnsiTheme="minorHAnsi" w:cstheme="minorHAnsi"/>
        </w:rPr>
        <w:t xml:space="preserve">significant and unavoidable impacts related to aesthetics and agricultural resources.  </w:t>
      </w:r>
      <w:r w:rsidR="00E03EBD">
        <w:rPr>
          <w:rFonts w:asciiTheme="minorHAnsi" w:hAnsiTheme="minorHAnsi" w:cstheme="minorHAnsi"/>
        </w:rPr>
        <w:t>The remaining</w:t>
      </w:r>
      <w:r w:rsidRPr="00496E00">
        <w:rPr>
          <w:rFonts w:asciiTheme="minorHAnsi" w:hAnsiTheme="minorHAnsi" w:cstheme="minorHAnsi"/>
        </w:rPr>
        <w:t xml:space="preserve"> aforementioned impacts </w:t>
      </w:r>
      <w:r w:rsidR="00E03EBD">
        <w:rPr>
          <w:rFonts w:asciiTheme="minorHAnsi" w:hAnsiTheme="minorHAnsi" w:cstheme="minorHAnsi"/>
        </w:rPr>
        <w:t>w</w:t>
      </w:r>
      <w:r w:rsidRPr="00496E00">
        <w:rPr>
          <w:rFonts w:asciiTheme="minorHAnsi" w:hAnsiTheme="minorHAnsi" w:cstheme="minorHAnsi"/>
        </w:rPr>
        <w:t xml:space="preserve">ould be mitigated to less-than-significant levels </w:t>
      </w:r>
      <w:r w:rsidR="009022D0" w:rsidRPr="00496E00">
        <w:rPr>
          <w:rFonts w:asciiTheme="minorHAnsi" w:hAnsiTheme="minorHAnsi" w:cstheme="minorHAnsi"/>
        </w:rPr>
        <w:t>through implementation of mitigation measures identified in the D</w:t>
      </w:r>
      <w:r w:rsidR="00496E00">
        <w:rPr>
          <w:rFonts w:asciiTheme="minorHAnsi" w:hAnsiTheme="minorHAnsi" w:cstheme="minorHAnsi"/>
        </w:rPr>
        <w:t>raf</w:t>
      </w:r>
      <w:r w:rsidR="00D840ED">
        <w:rPr>
          <w:rFonts w:asciiTheme="minorHAnsi" w:hAnsiTheme="minorHAnsi" w:cstheme="minorHAnsi"/>
        </w:rPr>
        <w:t>t</w:t>
      </w:r>
      <w:r w:rsidR="00496E00">
        <w:rPr>
          <w:rFonts w:asciiTheme="minorHAnsi" w:hAnsiTheme="minorHAnsi" w:cstheme="minorHAnsi"/>
        </w:rPr>
        <w:t xml:space="preserve"> P</w:t>
      </w:r>
      <w:r w:rsidR="009022D0" w:rsidRPr="00496E00">
        <w:rPr>
          <w:rFonts w:asciiTheme="minorHAnsi" w:hAnsiTheme="minorHAnsi" w:cstheme="minorHAnsi"/>
        </w:rPr>
        <w:t>EIR</w:t>
      </w:r>
      <w:r w:rsidRPr="00496E00">
        <w:rPr>
          <w:rFonts w:asciiTheme="minorHAnsi" w:hAnsiTheme="minorHAnsi" w:cstheme="minorHAnsi"/>
        </w:rPr>
        <w:t xml:space="preserve">. </w:t>
      </w:r>
    </w:p>
    <w:p w14:paraId="05D382FA" w14:textId="77777777" w:rsidR="0082023E" w:rsidRPr="00496E00" w:rsidRDefault="0082023E" w:rsidP="00D840ED">
      <w:pPr>
        <w:pStyle w:val="Default"/>
        <w:jc w:val="both"/>
        <w:rPr>
          <w:rFonts w:asciiTheme="minorHAnsi" w:hAnsiTheme="minorHAnsi" w:cstheme="minorHAnsi"/>
        </w:rPr>
      </w:pPr>
    </w:p>
    <w:p w14:paraId="05D382FB" w14:textId="77777777" w:rsidR="00D840ED" w:rsidRDefault="0082023E" w:rsidP="00D840ED">
      <w:pPr>
        <w:pStyle w:val="Default"/>
        <w:jc w:val="both"/>
        <w:rPr>
          <w:rFonts w:asciiTheme="minorHAnsi" w:hAnsiTheme="minorHAnsi" w:cstheme="minorHAnsi"/>
        </w:rPr>
      </w:pPr>
      <w:r w:rsidRPr="00496E00">
        <w:rPr>
          <w:rFonts w:asciiTheme="minorHAnsi" w:hAnsiTheme="minorHAnsi" w:cstheme="minorHAnsi"/>
          <w:b/>
          <w:bCs/>
        </w:rPr>
        <w:t xml:space="preserve">DOCUMENT AVAILABILITY: </w:t>
      </w:r>
      <w:r w:rsidR="009022D0" w:rsidRPr="00496E00">
        <w:rPr>
          <w:rFonts w:asciiTheme="minorHAnsi" w:hAnsiTheme="minorHAnsi" w:cstheme="minorHAnsi"/>
          <w:b/>
          <w:bCs/>
        </w:rPr>
        <w:t xml:space="preserve"> </w:t>
      </w:r>
      <w:r w:rsidR="00D975FF" w:rsidRPr="00496E00">
        <w:rPr>
          <w:rFonts w:asciiTheme="minorHAnsi" w:hAnsiTheme="minorHAnsi" w:cstheme="minorHAnsi"/>
        </w:rPr>
        <w:t xml:space="preserve">The </w:t>
      </w:r>
      <w:r w:rsidRPr="00496E00">
        <w:rPr>
          <w:rFonts w:asciiTheme="minorHAnsi" w:hAnsiTheme="minorHAnsi" w:cstheme="minorHAnsi"/>
        </w:rPr>
        <w:t xml:space="preserve">Draft </w:t>
      </w:r>
      <w:r w:rsidR="00496E00">
        <w:rPr>
          <w:rFonts w:asciiTheme="minorHAnsi" w:hAnsiTheme="minorHAnsi" w:cstheme="minorHAnsi"/>
        </w:rPr>
        <w:t>P</w:t>
      </w:r>
      <w:r w:rsidRPr="00496E00">
        <w:rPr>
          <w:rFonts w:asciiTheme="minorHAnsi" w:hAnsiTheme="minorHAnsi" w:cstheme="minorHAnsi"/>
        </w:rPr>
        <w:t xml:space="preserve">EIR </w:t>
      </w:r>
      <w:r w:rsidR="00D975FF" w:rsidRPr="00496E00">
        <w:rPr>
          <w:rFonts w:asciiTheme="minorHAnsi" w:hAnsiTheme="minorHAnsi" w:cstheme="minorHAnsi"/>
        </w:rPr>
        <w:t>is</w:t>
      </w:r>
      <w:r w:rsidRPr="00496E00">
        <w:rPr>
          <w:rFonts w:asciiTheme="minorHAnsi" w:hAnsiTheme="minorHAnsi" w:cstheme="minorHAnsi"/>
        </w:rPr>
        <w:t xml:space="preserve"> available for review </w:t>
      </w:r>
      <w:r w:rsidR="00D840ED">
        <w:rPr>
          <w:rFonts w:asciiTheme="minorHAnsi" w:hAnsiTheme="minorHAnsi" w:cstheme="minorHAnsi"/>
        </w:rPr>
        <w:t>at the following locations:</w:t>
      </w:r>
    </w:p>
    <w:p w14:paraId="05D382FC" w14:textId="77777777" w:rsidR="00E66BBC" w:rsidRPr="00E66BBC" w:rsidRDefault="00E66BBC" w:rsidP="00D840ED">
      <w:pPr>
        <w:pStyle w:val="Default"/>
        <w:jc w:val="both"/>
        <w:rPr>
          <w:rFonts w:asciiTheme="minorHAnsi" w:hAnsiTheme="minorHAnsi" w:cstheme="minorHAnsi"/>
          <w:sz w:val="10"/>
        </w:rPr>
      </w:pPr>
    </w:p>
    <w:p w14:paraId="05D382FD" w14:textId="2A0D5D64" w:rsidR="00D840ED" w:rsidRDefault="00D975FF" w:rsidP="00B05338">
      <w:pPr>
        <w:pStyle w:val="Default"/>
        <w:numPr>
          <w:ilvl w:val="0"/>
          <w:numId w:val="2"/>
        </w:numPr>
        <w:spacing w:before="40"/>
        <w:ind w:left="720"/>
        <w:jc w:val="both"/>
        <w:rPr>
          <w:rFonts w:asciiTheme="minorHAnsi" w:hAnsiTheme="minorHAnsi" w:cstheme="minorHAnsi"/>
        </w:rPr>
      </w:pPr>
      <w:r w:rsidRPr="00496E00">
        <w:rPr>
          <w:rFonts w:asciiTheme="minorHAnsi" w:hAnsiTheme="minorHAnsi" w:cstheme="minorHAnsi"/>
        </w:rPr>
        <w:t>Westlands Water District</w:t>
      </w:r>
      <w:r w:rsidR="00D840ED">
        <w:rPr>
          <w:rFonts w:asciiTheme="minorHAnsi" w:hAnsiTheme="minorHAnsi" w:cstheme="minorHAnsi"/>
        </w:rPr>
        <w:t xml:space="preserve"> Main Office</w:t>
      </w:r>
      <w:r w:rsidR="0082023E" w:rsidRPr="00496E00">
        <w:rPr>
          <w:rFonts w:asciiTheme="minorHAnsi" w:hAnsiTheme="minorHAnsi" w:cstheme="minorHAnsi"/>
        </w:rPr>
        <w:t xml:space="preserve">, </w:t>
      </w:r>
      <w:r w:rsidR="001D6806">
        <w:rPr>
          <w:rFonts w:asciiTheme="minorHAnsi" w:hAnsiTheme="minorHAnsi" w:cstheme="minorHAnsi"/>
        </w:rPr>
        <w:t>286 W. Cromwell Avenue</w:t>
      </w:r>
      <w:r w:rsidR="0082023E" w:rsidRPr="00496E00">
        <w:rPr>
          <w:rFonts w:asciiTheme="minorHAnsi" w:hAnsiTheme="minorHAnsi" w:cstheme="minorHAnsi"/>
        </w:rPr>
        <w:t xml:space="preserve">, </w:t>
      </w:r>
      <w:r w:rsidRPr="00496E00">
        <w:rPr>
          <w:rFonts w:asciiTheme="minorHAnsi" w:hAnsiTheme="minorHAnsi" w:cstheme="minorHAnsi"/>
        </w:rPr>
        <w:t>Fresno</w:t>
      </w:r>
      <w:r w:rsidR="0082023E" w:rsidRPr="00496E00">
        <w:rPr>
          <w:rFonts w:asciiTheme="minorHAnsi" w:hAnsiTheme="minorHAnsi" w:cstheme="minorHAnsi"/>
        </w:rPr>
        <w:t>, CA</w:t>
      </w:r>
      <w:r w:rsidR="00413CA8">
        <w:rPr>
          <w:rFonts w:asciiTheme="minorHAnsi" w:hAnsiTheme="minorHAnsi" w:cstheme="minorHAnsi"/>
        </w:rPr>
        <w:t xml:space="preserve"> </w:t>
      </w:r>
      <w:r w:rsidR="008E5AE4">
        <w:rPr>
          <w:rFonts w:asciiTheme="minorHAnsi" w:hAnsiTheme="minorHAnsi" w:cstheme="minorHAnsi"/>
        </w:rPr>
        <w:t>93711</w:t>
      </w:r>
      <w:r w:rsidR="0082023E" w:rsidRPr="00496E00">
        <w:rPr>
          <w:rFonts w:asciiTheme="minorHAnsi" w:hAnsiTheme="minorHAnsi" w:cstheme="minorHAnsi"/>
        </w:rPr>
        <w:t xml:space="preserve">. </w:t>
      </w:r>
    </w:p>
    <w:p w14:paraId="05D382FE" w14:textId="24986BFD" w:rsidR="00D840ED" w:rsidRDefault="00D840ED" w:rsidP="00B05338">
      <w:pPr>
        <w:pStyle w:val="Default"/>
        <w:numPr>
          <w:ilvl w:val="0"/>
          <w:numId w:val="2"/>
        </w:numPr>
        <w:spacing w:before="40"/>
        <w:ind w:left="720"/>
        <w:jc w:val="both"/>
        <w:rPr>
          <w:rFonts w:asciiTheme="minorHAnsi" w:hAnsiTheme="minorHAnsi" w:cstheme="minorHAnsi"/>
        </w:rPr>
      </w:pPr>
      <w:r>
        <w:rPr>
          <w:rFonts w:asciiTheme="minorHAnsi" w:hAnsiTheme="minorHAnsi" w:cstheme="minorHAnsi"/>
        </w:rPr>
        <w:t xml:space="preserve">Westlands Water District Field Office, </w:t>
      </w:r>
      <w:r w:rsidR="007A2947">
        <w:rPr>
          <w:rFonts w:asciiTheme="minorHAnsi" w:hAnsiTheme="minorHAnsi" w:cstheme="minorHAnsi"/>
        </w:rPr>
        <w:t>23050</w:t>
      </w:r>
      <w:r w:rsidR="00B22263">
        <w:rPr>
          <w:rFonts w:asciiTheme="minorHAnsi" w:hAnsiTheme="minorHAnsi" w:cstheme="minorHAnsi"/>
        </w:rPr>
        <w:t xml:space="preserve"> </w:t>
      </w:r>
      <w:r w:rsidR="007A2947">
        <w:rPr>
          <w:rFonts w:asciiTheme="minorHAnsi" w:hAnsiTheme="minorHAnsi" w:cstheme="minorHAnsi"/>
        </w:rPr>
        <w:t>W.</w:t>
      </w:r>
      <w:r w:rsidR="00B22263">
        <w:rPr>
          <w:rFonts w:asciiTheme="minorHAnsi" w:hAnsiTheme="minorHAnsi" w:cstheme="minorHAnsi"/>
        </w:rPr>
        <w:t xml:space="preserve"> </w:t>
      </w:r>
      <w:r w:rsidR="007A2947">
        <w:rPr>
          <w:rFonts w:asciiTheme="minorHAnsi" w:hAnsiTheme="minorHAnsi" w:cstheme="minorHAnsi"/>
        </w:rPr>
        <w:t>Mt. Whitney</w:t>
      </w:r>
      <w:r w:rsidR="00B22263">
        <w:rPr>
          <w:rFonts w:asciiTheme="minorHAnsi" w:hAnsiTheme="minorHAnsi" w:cstheme="minorHAnsi"/>
        </w:rPr>
        <w:t xml:space="preserve"> Avenue, </w:t>
      </w:r>
      <w:r w:rsidR="007A2947">
        <w:rPr>
          <w:rFonts w:asciiTheme="minorHAnsi" w:hAnsiTheme="minorHAnsi" w:cstheme="minorHAnsi"/>
        </w:rPr>
        <w:t>Five Points</w:t>
      </w:r>
      <w:r w:rsidR="00B22263">
        <w:rPr>
          <w:rFonts w:asciiTheme="minorHAnsi" w:hAnsiTheme="minorHAnsi" w:cstheme="minorHAnsi"/>
        </w:rPr>
        <w:t>, CA</w:t>
      </w:r>
      <w:r w:rsidR="00B80AF2">
        <w:rPr>
          <w:rFonts w:asciiTheme="minorHAnsi" w:hAnsiTheme="minorHAnsi" w:cstheme="minorHAnsi"/>
        </w:rPr>
        <w:t xml:space="preserve"> 93624</w:t>
      </w:r>
      <w:r w:rsidR="00B22263">
        <w:rPr>
          <w:rFonts w:asciiTheme="minorHAnsi" w:hAnsiTheme="minorHAnsi" w:cstheme="minorHAnsi"/>
        </w:rPr>
        <w:t>.</w:t>
      </w:r>
    </w:p>
    <w:p w14:paraId="05D382FF" w14:textId="2D00C423" w:rsidR="00D840ED" w:rsidRDefault="00033B48" w:rsidP="00B05338">
      <w:pPr>
        <w:pStyle w:val="Default"/>
        <w:numPr>
          <w:ilvl w:val="0"/>
          <w:numId w:val="2"/>
        </w:numPr>
        <w:spacing w:before="40"/>
        <w:ind w:left="720"/>
        <w:jc w:val="both"/>
        <w:rPr>
          <w:rFonts w:asciiTheme="minorHAnsi" w:hAnsiTheme="minorHAnsi" w:cstheme="minorHAnsi"/>
        </w:rPr>
      </w:pPr>
      <w:r>
        <w:rPr>
          <w:rFonts w:asciiTheme="minorHAnsi" w:hAnsiTheme="minorHAnsi" w:cstheme="minorHAnsi"/>
        </w:rPr>
        <w:t>Fresno</w:t>
      </w:r>
      <w:r w:rsidR="00D975FF" w:rsidRPr="00496E00">
        <w:rPr>
          <w:rFonts w:asciiTheme="minorHAnsi" w:hAnsiTheme="minorHAnsi" w:cstheme="minorHAnsi"/>
        </w:rPr>
        <w:t xml:space="preserve"> County</w:t>
      </w:r>
      <w:r w:rsidR="0082023E" w:rsidRPr="00496E00">
        <w:rPr>
          <w:rFonts w:asciiTheme="minorHAnsi" w:hAnsiTheme="minorHAnsi" w:cstheme="minorHAnsi"/>
        </w:rPr>
        <w:t xml:space="preserve"> </w:t>
      </w:r>
      <w:r>
        <w:rPr>
          <w:rFonts w:asciiTheme="minorHAnsi" w:hAnsiTheme="minorHAnsi" w:cstheme="minorHAnsi"/>
        </w:rPr>
        <w:t xml:space="preserve">Main </w:t>
      </w:r>
      <w:r w:rsidR="0082023E" w:rsidRPr="00496E00">
        <w:rPr>
          <w:rFonts w:asciiTheme="minorHAnsi" w:hAnsiTheme="minorHAnsi" w:cstheme="minorHAnsi"/>
        </w:rPr>
        <w:t xml:space="preserve">Library, </w:t>
      </w:r>
      <w:r w:rsidR="00606168">
        <w:rPr>
          <w:rFonts w:asciiTheme="minorHAnsi" w:hAnsiTheme="minorHAnsi" w:cstheme="minorHAnsi"/>
        </w:rPr>
        <w:t>2420 Mariposa</w:t>
      </w:r>
      <w:r w:rsidR="00D975FF" w:rsidRPr="00496E00">
        <w:rPr>
          <w:rFonts w:asciiTheme="minorHAnsi" w:hAnsiTheme="minorHAnsi" w:cstheme="minorHAnsi"/>
        </w:rPr>
        <w:t xml:space="preserve"> Street</w:t>
      </w:r>
      <w:r w:rsidR="0082023E" w:rsidRPr="00496E00">
        <w:rPr>
          <w:rFonts w:asciiTheme="minorHAnsi" w:hAnsiTheme="minorHAnsi" w:cstheme="minorHAnsi"/>
        </w:rPr>
        <w:t xml:space="preserve">, </w:t>
      </w:r>
      <w:r w:rsidR="00606168">
        <w:rPr>
          <w:rFonts w:asciiTheme="minorHAnsi" w:hAnsiTheme="minorHAnsi" w:cstheme="minorHAnsi"/>
        </w:rPr>
        <w:t>Fresno</w:t>
      </w:r>
      <w:r w:rsidR="0082023E" w:rsidRPr="00496E00">
        <w:rPr>
          <w:rFonts w:asciiTheme="minorHAnsi" w:hAnsiTheme="minorHAnsi" w:cstheme="minorHAnsi"/>
        </w:rPr>
        <w:t>, CA</w:t>
      </w:r>
      <w:r w:rsidR="00413CA8">
        <w:rPr>
          <w:rFonts w:asciiTheme="minorHAnsi" w:hAnsiTheme="minorHAnsi" w:cstheme="minorHAnsi"/>
        </w:rPr>
        <w:t xml:space="preserve"> 93721</w:t>
      </w:r>
      <w:r w:rsidR="0082023E" w:rsidRPr="00496E00">
        <w:rPr>
          <w:rFonts w:asciiTheme="minorHAnsi" w:hAnsiTheme="minorHAnsi" w:cstheme="minorHAnsi"/>
        </w:rPr>
        <w:t xml:space="preserve">. </w:t>
      </w:r>
    </w:p>
    <w:p w14:paraId="05D38300" w14:textId="382AC25C" w:rsidR="00D840ED" w:rsidRDefault="002F4D4F" w:rsidP="00B05338">
      <w:pPr>
        <w:pStyle w:val="Default"/>
        <w:numPr>
          <w:ilvl w:val="0"/>
          <w:numId w:val="2"/>
        </w:numPr>
        <w:spacing w:before="40"/>
        <w:ind w:left="720"/>
        <w:jc w:val="both"/>
        <w:rPr>
          <w:rFonts w:asciiTheme="minorHAnsi" w:hAnsiTheme="minorHAnsi" w:cstheme="minorHAnsi"/>
        </w:rPr>
      </w:pPr>
      <w:r>
        <w:rPr>
          <w:rFonts w:asciiTheme="minorHAnsi" w:hAnsiTheme="minorHAnsi" w:cstheme="minorHAnsi"/>
        </w:rPr>
        <w:t>Mendota</w:t>
      </w:r>
      <w:r w:rsidR="00D840ED">
        <w:rPr>
          <w:rFonts w:asciiTheme="minorHAnsi" w:hAnsiTheme="minorHAnsi" w:cstheme="minorHAnsi"/>
        </w:rPr>
        <w:t xml:space="preserve"> Branch of the </w:t>
      </w:r>
      <w:r>
        <w:rPr>
          <w:rFonts w:asciiTheme="minorHAnsi" w:hAnsiTheme="minorHAnsi" w:cstheme="minorHAnsi"/>
        </w:rPr>
        <w:t>Fresno</w:t>
      </w:r>
      <w:r w:rsidR="00D840ED">
        <w:rPr>
          <w:rFonts w:asciiTheme="minorHAnsi" w:hAnsiTheme="minorHAnsi" w:cstheme="minorHAnsi"/>
        </w:rPr>
        <w:t xml:space="preserve"> County Library, </w:t>
      </w:r>
      <w:r w:rsidR="00F67C3D">
        <w:rPr>
          <w:rFonts w:asciiTheme="minorHAnsi" w:hAnsiTheme="minorHAnsi" w:cstheme="minorHAnsi"/>
        </w:rPr>
        <w:t>1246 Belmont Ave</w:t>
      </w:r>
      <w:r w:rsidR="0001087E">
        <w:rPr>
          <w:rFonts w:asciiTheme="minorHAnsi" w:hAnsiTheme="minorHAnsi" w:cstheme="minorHAnsi"/>
        </w:rPr>
        <w:t>nue</w:t>
      </w:r>
      <w:r w:rsidR="00B22263">
        <w:rPr>
          <w:rFonts w:asciiTheme="minorHAnsi" w:hAnsiTheme="minorHAnsi" w:cstheme="minorHAnsi"/>
        </w:rPr>
        <w:t xml:space="preserve">, </w:t>
      </w:r>
      <w:r w:rsidR="00F67C3D">
        <w:rPr>
          <w:rFonts w:asciiTheme="minorHAnsi" w:hAnsiTheme="minorHAnsi" w:cstheme="minorHAnsi"/>
        </w:rPr>
        <w:t>Mendota</w:t>
      </w:r>
      <w:r w:rsidR="00B22263">
        <w:rPr>
          <w:rFonts w:asciiTheme="minorHAnsi" w:hAnsiTheme="minorHAnsi" w:cstheme="minorHAnsi"/>
        </w:rPr>
        <w:t>, CA</w:t>
      </w:r>
      <w:r w:rsidR="003B3476">
        <w:rPr>
          <w:rFonts w:asciiTheme="minorHAnsi" w:hAnsiTheme="minorHAnsi" w:cstheme="minorHAnsi"/>
        </w:rPr>
        <w:t xml:space="preserve"> 93640</w:t>
      </w:r>
      <w:r w:rsidR="00B22263">
        <w:rPr>
          <w:rFonts w:asciiTheme="minorHAnsi" w:hAnsiTheme="minorHAnsi" w:cstheme="minorHAnsi"/>
        </w:rPr>
        <w:t>.</w:t>
      </w:r>
    </w:p>
    <w:p w14:paraId="7B7A58C4" w14:textId="1F986898" w:rsidR="00932A6B" w:rsidRDefault="00932A6B" w:rsidP="00B05338">
      <w:pPr>
        <w:pStyle w:val="Default"/>
        <w:numPr>
          <w:ilvl w:val="0"/>
          <w:numId w:val="2"/>
        </w:numPr>
        <w:spacing w:before="40"/>
        <w:ind w:left="720"/>
        <w:jc w:val="both"/>
        <w:rPr>
          <w:rFonts w:asciiTheme="minorHAnsi" w:hAnsiTheme="minorHAnsi" w:cstheme="minorHAnsi"/>
        </w:rPr>
      </w:pPr>
      <w:r>
        <w:rPr>
          <w:rFonts w:asciiTheme="minorHAnsi" w:hAnsiTheme="minorHAnsi" w:cstheme="minorHAnsi"/>
        </w:rPr>
        <w:t xml:space="preserve">Firebaugh Branch of the Fresno County Library, </w:t>
      </w:r>
      <w:r w:rsidR="007E0F44">
        <w:rPr>
          <w:rFonts w:asciiTheme="minorHAnsi" w:hAnsiTheme="minorHAnsi" w:cstheme="minorHAnsi"/>
        </w:rPr>
        <w:t xml:space="preserve">900 </w:t>
      </w:r>
      <w:r w:rsidR="000667CB">
        <w:rPr>
          <w:rFonts w:asciiTheme="minorHAnsi" w:hAnsiTheme="minorHAnsi" w:cstheme="minorHAnsi"/>
        </w:rPr>
        <w:t>“</w:t>
      </w:r>
      <w:r w:rsidR="007E0F44">
        <w:rPr>
          <w:rFonts w:asciiTheme="minorHAnsi" w:hAnsiTheme="minorHAnsi" w:cstheme="minorHAnsi"/>
        </w:rPr>
        <w:t>O</w:t>
      </w:r>
      <w:r w:rsidR="000667CB">
        <w:rPr>
          <w:rFonts w:asciiTheme="minorHAnsi" w:hAnsiTheme="minorHAnsi" w:cstheme="minorHAnsi"/>
        </w:rPr>
        <w:t>”</w:t>
      </w:r>
      <w:r w:rsidR="007E0F44">
        <w:rPr>
          <w:rFonts w:asciiTheme="minorHAnsi" w:hAnsiTheme="minorHAnsi" w:cstheme="minorHAnsi"/>
        </w:rPr>
        <w:t xml:space="preserve"> Street</w:t>
      </w:r>
      <w:r>
        <w:rPr>
          <w:rFonts w:asciiTheme="minorHAnsi" w:hAnsiTheme="minorHAnsi" w:cstheme="minorHAnsi"/>
        </w:rPr>
        <w:t xml:space="preserve">, </w:t>
      </w:r>
      <w:r w:rsidR="007E0F44">
        <w:rPr>
          <w:rFonts w:asciiTheme="minorHAnsi" w:hAnsiTheme="minorHAnsi" w:cstheme="minorHAnsi"/>
        </w:rPr>
        <w:t>Firebaugh</w:t>
      </w:r>
      <w:r>
        <w:rPr>
          <w:rFonts w:asciiTheme="minorHAnsi" w:hAnsiTheme="minorHAnsi" w:cstheme="minorHAnsi"/>
        </w:rPr>
        <w:t>, CA</w:t>
      </w:r>
      <w:r w:rsidR="003B3476">
        <w:rPr>
          <w:rFonts w:asciiTheme="minorHAnsi" w:hAnsiTheme="minorHAnsi" w:cstheme="minorHAnsi"/>
        </w:rPr>
        <w:t xml:space="preserve"> 93622</w:t>
      </w:r>
      <w:r>
        <w:rPr>
          <w:rFonts w:asciiTheme="minorHAnsi" w:hAnsiTheme="minorHAnsi" w:cstheme="minorHAnsi"/>
        </w:rPr>
        <w:t>.</w:t>
      </w:r>
    </w:p>
    <w:p w14:paraId="2EFBA10D" w14:textId="21AA7B12" w:rsidR="00932A6B" w:rsidRDefault="00932A6B" w:rsidP="00B05338">
      <w:pPr>
        <w:pStyle w:val="Default"/>
        <w:numPr>
          <w:ilvl w:val="0"/>
          <w:numId w:val="2"/>
        </w:numPr>
        <w:spacing w:before="40"/>
        <w:ind w:left="720"/>
        <w:jc w:val="both"/>
        <w:rPr>
          <w:rFonts w:asciiTheme="minorHAnsi" w:hAnsiTheme="minorHAnsi" w:cstheme="minorHAnsi"/>
        </w:rPr>
      </w:pPr>
      <w:r>
        <w:rPr>
          <w:rFonts w:asciiTheme="minorHAnsi" w:hAnsiTheme="minorHAnsi" w:cstheme="minorHAnsi"/>
        </w:rPr>
        <w:t xml:space="preserve">Kerman Branch of Fresno County Library, </w:t>
      </w:r>
      <w:r w:rsidR="00D077E2">
        <w:rPr>
          <w:rFonts w:asciiTheme="minorHAnsi" w:hAnsiTheme="minorHAnsi" w:cstheme="minorHAnsi"/>
        </w:rPr>
        <w:t>15081 W. Kearney Plaza</w:t>
      </w:r>
      <w:r>
        <w:rPr>
          <w:rFonts w:asciiTheme="minorHAnsi" w:hAnsiTheme="minorHAnsi" w:cstheme="minorHAnsi"/>
        </w:rPr>
        <w:t xml:space="preserve">, </w:t>
      </w:r>
      <w:r w:rsidR="00D077E2">
        <w:rPr>
          <w:rFonts w:asciiTheme="minorHAnsi" w:hAnsiTheme="minorHAnsi" w:cstheme="minorHAnsi"/>
        </w:rPr>
        <w:t>Kerman</w:t>
      </w:r>
      <w:r>
        <w:rPr>
          <w:rFonts w:asciiTheme="minorHAnsi" w:hAnsiTheme="minorHAnsi" w:cstheme="minorHAnsi"/>
        </w:rPr>
        <w:t>, CA</w:t>
      </w:r>
      <w:r w:rsidR="00D077E2">
        <w:rPr>
          <w:rFonts w:asciiTheme="minorHAnsi" w:hAnsiTheme="minorHAnsi" w:cstheme="minorHAnsi"/>
        </w:rPr>
        <w:t xml:space="preserve"> </w:t>
      </w:r>
      <w:r w:rsidR="00C76E29">
        <w:rPr>
          <w:rFonts w:asciiTheme="minorHAnsi" w:hAnsiTheme="minorHAnsi" w:cstheme="minorHAnsi"/>
        </w:rPr>
        <w:t>93630</w:t>
      </w:r>
      <w:r>
        <w:rPr>
          <w:rFonts w:asciiTheme="minorHAnsi" w:hAnsiTheme="minorHAnsi" w:cstheme="minorHAnsi"/>
        </w:rPr>
        <w:t>.</w:t>
      </w:r>
    </w:p>
    <w:p w14:paraId="6778AAAB" w14:textId="3EC647A2" w:rsidR="00932A6B" w:rsidRDefault="00932A6B" w:rsidP="00B05338">
      <w:pPr>
        <w:pStyle w:val="Default"/>
        <w:numPr>
          <w:ilvl w:val="0"/>
          <w:numId w:val="2"/>
        </w:numPr>
        <w:spacing w:before="40"/>
        <w:ind w:left="720"/>
        <w:jc w:val="both"/>
        <w:rPr>
          <w:rFonts w:asciiTheme="minorHAnsi" w:hAnsiTheme="minorHAnsi" w:cstheme="minorHAnsi"/>
        </w:rPr>
      </w:pPr>
      <w:r>
        <w:rPr>
          <w:rFonts w:asciiTheme="minorHAnsi" w:hAnsiTheme="minorHAnsi" w:cstheme="minorHAnsi"/>
        </w:rPr>
        <w:t xml:space="preserve">San Joaquin Branch of the Fresno County Library, </w:t>
      </w:r>
      <w:r w:rsidR="00FB1CBC">
        <w:rPr>
          <w:rFonts w:asciiTheme="minorHAnsi" w:hAnsiTheme="minorHAnsi" w:cstheme="minorHAnsi"/>
        </w:rPr>
        <w:t>8781 Main</w:t>
      </w:r>
      <w:r>
        <w:rPr>
          <w:rFonts w:asciiTheme="minorHAnsi" w:hAnsiTheme="minorHAnsi" w:cstheme="minorHAnsi"/>
        </w:rPr>
        <w:t xml:space="preserve"> St</w:t>
      </w:r>
      <w:r w:rsidR="0001087E">
        <w:rPr>
          <w:rFonts w:asciiTheme="minorHAnsi" w:hAnsiTheme="minorHAnsi" w:cstheme="minorHAnsi"/>
        </w:rPr>
        <w:t>reet</w:t>
      </w:r>
      <w:r>
        <w:rPr>
          <w:rFonts w:asciiTheme="minorHAnsi" w:hAnsiTheme="minorHAnsi" w:cstheme="minorHAnsi"/>
        </w:rPr>
        <w:t xml:space="preserve">, </w:t>
      </w:r>
      <w:r w:rsidR="00FB1CBC">
        <w:rPr>
          <w:rFonts w:asciiTheme="minorHAnsi" w:hAnsiTheme="minorHAnsi" w:cstheme="minorHAnsi"/>
        </w:rPr>
        <w:t>San Joaquin</w:t>
      </w:r>
      <w:r>
        <w:rPr>
          <w:rFonts w:asciiTheme="minorHAnsi" w:hAnsiTheme="minorHAnsi" w:cstheme="minorHAnsi"/>
        </w:rPr>
        <w:t>, CA</w:t>
      </w:r>
      <w:r w:rsidR="00FB1CBC">
        <w:rPr>
          <w:rFonts w:asciiTheme="minorHAnsi" w:hAnsiTheme="minorHAnsi" w:cstheme="minorHAnsi"/>
        </w:rPr>
        <w:t xml:space="preserve"> </w:t>
      </w:r>
      <w:r w:rsidR="00DC6987">
        <w:rPr>
          <w:rFonts w:asciiTheme="minorHAnsi" w:hAnsiTheme="minorHAnsi" w:cstheme="minorHAnsi"/>
        </w:rPr>
        <w:t>93660</w:t>
      </w:r>
      <w:r>
        <w:rPr>
          <w:rFonts w:asciiTheme="minorHAnsi" w:hAnsiTheme="minorHAnsi" w:cstheme="minorHAnsi"/>
        </w:rPr>
        <w:t>.</w:t>
      </w:r>
      <w:r w:rsidR="00FB1CBC">
        <w:rPr>
          <w:rFonts w:asciiTheme="minorHAnsi" w:hAnsiTheme="minorHAnsi" w:cstheme="minorHAnsi"/>
        </w:rPr>
        <w:t xml:space="preserve"> </w:t>
      </w:r>
    </w:p>
    <w:p w14:paraId="592469BC" w14:textId="3CDC9310" w:rsidR="00932A6B" w:rsidRDefault="00932A6B" w:rsidP="00B05338">
      <w:pPr>
        <w:pStyle w:val="Default"/>
        <w:numPr>
          <w:ilvl w:val="0"/>
          <w:numId w:val="2"/>
        </w:numPr>
        <w:spacing w:before="40"/>
        <w:ind w:left="720"/>
        <w:jc w:val="both"/>
        <w:rPr>
          <w:rFonts w:asciiTheme="minorHAnsi" w:hAnsiTheme="minorHAnsi" w:cstheme="minorHAnsi"/>
        </w:rPr>
      </w:pPr>
      <w:r>
        <w:rPr>
          <w:rFonts w:asciiTheme="minorHAnsi" w:hAnsiTheme="minorHAnsi" w:cstheme="minorHAnsi"/>
        </w:rPr>
        <w:t xml:space="preserve">Tranquillity Branch of Fresno County Library, </w:t>
      </w:r>
      <w:r w:rsidR="00DC6987">
        <w:rPr>
          <w:rFonts w:asciiTheme="minorHAnsi" w:hAnsiTheme="minorHAnsi" w:cstheme="minorHAnsi"/>
        </w:rPr>
        <w:t>25561 Williams</w:t>
      </w:r>
      <w:r>
        <w:rPr>
          <w:rFonts w:asciiTheme="minorHAnsi" w:hAnsiTheme="minorHAnsi" w:cstheme="minorHAnsi"/>
        </w:rPr>
        <w:t xml:space="preserve"> St</w:t>
      </w:r>
      <w:r w:rsidR="0001087E">
        <w:rPr>
          <w:rFonts w:asciiTheme="minorHAnsi" w:hAnsiTheme="minorHAnsi" w:cstheme="minorHAnsi"/>
        </w:rPr>
        <w:t>reet</w:t>
      </w:r>
      <w:r>
        <w:rPr>
          <w:rFonts w:asciiTheme="minorHAnsi" w:hAnsiTheme="minorHAnsi" w:cstheme="minorHAnsi"/>
        </w:rPr>
        <w:t xml:space="preserve">, </w:t>
      </w:r>
      <w:r w:rsidR="00DC6987">
        <w:rPr>
          <w:rFonts w:asciiTheme="minorHAnsi" w:hAnsiTheme="minorHAnsi" w:cstheme="minorHAnsi"/>
        </w:rPr>
        <w:t>Tranquillity</w:t>
      </w:r>
      <w:r>
        <w:rPr>
          <w:rFonts w:asciiTheme="minorHAnsi" w:hAnsiTheme="minorHAnsi" w:cstheme="minorHAnsi"/>
        </w:rPr>
        <w:t>, CA</w:t>
      </w:r>
      <w:r w:rsidR="00DC6987">
        <w:rPr>
          <w:rFonts w:asciiTheme="minorHAnsi" w:hAnsiTheme="minorHAnsi" w:cstheme="minorHAnsi"/>
        </w:rPr>
        <w:t xml:space="preserve"> 93668</w:t>
      </w:r>
      <w:r>
        <w:rPr>
          <w:rFonts w:asciiTheme="minorHAnsi" w:hAnsiTheme="minorHAnsi" w:cstheme="minorHAnsi"/>
        </w:rPr>
        <w:t>.</w:t>
      </w:r>
    </w:p>
    <w:p w14:paraId="46ADC73D" w14:textId="012E410D" w:rsidR="00932A6B" w:rsidRDefault="00932A6B" w:rsidP="00B05338">
      <w:pPr>
        <w:pStyle w:val="Default"/>
        <w:numPr>
          <w:ilvl w:val="0"/>
          <w:numId w:val="2"/>
        </w:numPr>
        <w:spacing w:before="40"/>
        <w:ind w:left="720"/>
        <w:jc w:val="both"/>
        <w:rPr>
          <w:rFonts w:asciiTheme="minorHAnsi" w:hAnsiTheme="minorHAnsi" w:cstheme="minorHAnsi"/>
        </w:rPr>
      </w:pPr>
      <w:r>
        <w:rPr>
          <w:rFonts w:asciiTheme="minorHAnsi" w:hAnsiTheme="minorHAnsi" w:cstheme="minorHAnsi"/>
        </w:rPr>
        <w:t xml:space="preserve">Huron Library, </w:t>
      </w:r>
      <w:r w:rsidR="004A11C4">
        <w:rPr>
          <w:rFonts w:asciiTheme="minorHAnsi" w:hAnsiTheme="minorHAnsi" w:cstheme="minorHAnsi"/>
        </w:rPr>
        <w:t>36</w:t>
      </w:r>
      <w:r w:rsidR="000667CB">
        <w:rPr>
          <w:rFonts w:asciiTheme="minorHAnsi" w:hAnsiTheme="minorHAnsi" w:cstheme="minorHAnsi"/>
        </w:rPr>
        <w:t>050 “O”</w:t>
      </w:r>
      <w:r>
        <w:rPr>
          <w:rFonts w:asciiTheme="minorHAnsi" w:hAnsiTheme="minorHAnsi" w:cstheme="minorHAnsi"/>
        </w:rPr>
        <w:t xml:space="preserve"> Street, </w:t>
      </w:r>
      <w:r w:rsidR="000667CB">
        <w:rPr>
          <w:rFonts w:asciiTheme="minorHAnsi" w:hAnsiTheme="minorHAnsi" w:cstheme="minorHAnsi"/>
        </w:rPr>
        <w:t>Huron</w:t>
      </w:r>
      <w:r>
        <w:rPr>
          <w:rFonts w:asciiTheme="minorHAnsi" w:hAnsiTheme="minorHAnsi" w:cstheme="minorHAnsi"/>
        </w:rPr>
        <w:t>, CA</w:t>
      </w:r>
      <w:r w:rsidR="000667CB">
        <w:rPr>
          <w:rFonts w:asciiTheme="minorHAnsi" w:hAnsiTheme="minorHAnsi" w:cstheme="minorHAnsi"/>
        </w:rPr>
        <w:t xml:space="preserve"> 93234</w:t>
      </w:r>
      <w:r>
        <w:rPr>
          <w:rFonts w:asciiTheme="minorHAnsi" w:hAnsiTheme="minorHAnsi" w:cstheme="minorHAnsi"/>
        </w:rPr>
        <w:t>.</w:t>
      </w:r>
    </w:p>
    <w:p w14:paraId="277C1046" w14:textId="4A30B6A7" w:rsidR="00932A6B" w:rsidRDefault="00932A6B" w:rsidP="00B05338">
      <w:pPr>
        <w:pStyle w:val="Default"/>
        <w:numPr>
          <w:ilvl w:val="0"/>
          <w:numId w:val="2"/>
        </w:numPr>
        <w:spacing w:before="40"/>
        <w:ind w:left="720"/>
        <w:jc w:val="both"/>
        <w:rPr>
          <w:rFonts w:asciiTheme="minorHAnsi" w:hAnsiTheme="minorHAnsi" w:cstheme="minorHAnsi"/>
        </w:rPr>
      </w:pPr>
      <w:r>
        <w:rPr>
          <w:rFonts w:asciiTheme="minorHAnsi" w:hAnsiTheme="minorHAnsi" w:cstheme="minorHAnsi"/>
        </w:rPr>
        <w:t xml:space="preserve">Coalinga Library, </w:t>
      </w:r>
      <w:r w:rsidR="006B7615">
        <w:rPr>
          <w:rFonts w:asciiTheme="minorHAnsi" w:hAnsiTheme="minorHAnsi" w:cstheme="minorHAnsi"/>
        </w:rPr>
        <w:t xml:space="preserve">305 N. </w:t>
      </w:r>
      <w:r w:rsidR="004A11C4">
        <w:rPr>
          <w:rFonts w:asciiTheme="minorHAnsi" w:hAnsiTheme="minorHAnsi" w:cstheme="minorHAnsi"/>
        </w:rPr>
        <w:t>4th</w:t>
      </w:r>
      <w:r>
        <w:rPr>
          <w:rFonts w:asciiTheme="minorHAnsi" w:hAnsiTheme="minorHAnsi" w:cstheme="minorHAnsi"/>
        </w:rPr>
        <w:t xml:space="preserve"> Street, </w:t>
      </w:r>
      <w:r w:rsidR="004A11C4">
        <w:rPr>
          <w:rFonts w:asciiTheme="minorHAnsi" w:hAnsiTheme="minorHAnsi" w:cstheme="minorHAnsi"/>
        </w:rPr>
        <w:t>Coalinga</w:t>
      </w:r>
      <w:r>
        <w:rPr>
          <w:rFonts w:asciiTheme="minorHAnsi" w:hAnsiTheme="minorHAnsi" w:cstheme="minorHAnsi"/>
        </w:rPr>
        <w:t>, CA</w:t>
      </w:r>
      <w:r w:rsidR="004A11C4">
        <w:rPr>
          <w:rFonts w:asciiTheme="minorHAnsi" w:hAnsiTheme="minorHAnsi" w:cstheme="minorHAnsi"/>
        </w:rPr>
        <w:t xml:space="preserve"> 93210</w:t>
      </w:r>
      <w:r>
        <w:rPr>
          <w:rFonts w:asciiTheme="minorHAnsi" w:hAnsiTheme="minorHAnsi" w:cstheme="minorHAnsi"/>
        </w:rPr>
        <w:t>.</w:t>
      </w:r>
    </w:p>
    <w:p w14:paraId="05D38301" w14:textId="77777777" w:rsidR="00D840ED" w:rsidRPr="00E66BBC" w:rsidRDefault="00D840ED" w:rsidP="00D840ED">
      <w:pPr>
        <w:pStyle w:val="Default"/>
        <w:jc w:val="both"/>
        <w:rPr>
          <w:rFonts w:asciiTheme="minorHAnsi" w:hAnsiTheme="minorHAnsi" w:cstheme="minorHAnsi"/>
          <w:sz w:val="16"/>
        </w:rPr>
      </w:pPr>
    </w:p>
    <w:p w14:paraId="05D38302" w14:textId="77777777" w:rsidR="0082023E" w:rsidRPr="00496E00" w:rsidRDefault="0082023E" w:rsidP="00D840ED">
      <w:pPr>
        <w:pStyle w:val="Default"/>
        <w:jc w:val="both"/>
        <w:rPr>
          <w:rFonts w:asciiTheme="minorHAnsi" w:hAnsiTheme="minorHAnsi" w:cstheme="minorHAnsi"/>
        </w:rPr>
      </w:pPr>
      <w:r w:rsidRPr="00496E00">
        <w:rPr>
          <w:rFonts w:asciiTheme="minorHAnsi" w:hAnsiTheme="minorHAnsi" w:cstheme="minorHAnsi"/>
        </w:rPr>
        <w:t xml:space="preserve">An electronic version can be downloaded from the </w:t>
      </w:r>
      <w:r w:rsidR="00D975FF" w:rsidRPr="00496E00">
        <w:rPr>
          <w:rFonts w:asciiTheme="minorHAnsi" w:hAnsiTheme="minorHAnsi" w:cstheme="minorHAnsi"/>
        </w:rPr>
        <w:t>WWD</w:t>
      </w:r>
      <w:r w:rsidRPr="00496E00">
        <w:rPr>
          <w:rFonts w:asciiTheme="minorHAnsi" w:hAnsiTheme="minorHAnsi" w:cstheme="minorHAnsi"/>
        </w:rPr>
        <w:t xml:space="preserve"> website: </w:t>
      </w:r>
      <w:hyperlink r:id="rId5" w:history="1">
        <w:r w:rsidR="00D975FF" w:rsidRPr="00496E00">
          <w:rPr>
            <w:rStyle w:val="Hyperlink"/>
            <w:rFonts w:asciiTheme="minorHAnsi" w:hAnsiTheme="minorHAnsi" w:cstheme="minorHAnsi"/>
          </w:rPr>
          <w:t>http://wwd.ca.gov/news-and-reports/environmental-docs</w:t>
        </w:r>
      </w:hyperlink>
      <w:r w:rsidR="00D975FF" w:rsidRPr="00496E00">
        <w:rPr>
          <w:rFonts w:asciiTheme="minorHAnsi" w:hAnsiTheme="minorHAnsi" w:cstheme="minorHAnsi"/>
        </w:rPr>
        <w:t>/</w:t>
      </w:r>
    </w:p>
    <w:p w14:paraId="05D38303" w14:textId="77777777" w:rsidR="0082023E" w:rsidRPr="00496E00" w:rsidRDefault="0082023E" w:rsidP="00D840ED">
      <w:pPr>
        <w:pStyle w:val="Default"/>
        <w:jc w:val="both"/>
        <w:rPr>
          <w:rFonts w:asciiTheme="minorHAnsi" w:hAnsiTheme="minorHAnsi" w:cstheme="minorHAnsi"/>
        </w:rPr>
      </w:pPr>
    </w:p>
    <w:p w14:paraId="05D38304" w14:textId="2E3D07F9" w:rsidR="0082023E" w:rsidRPr="00496E00" w:rsidRDefault="0082023E" w:rsidP="00D840ED">
      <w:pPr>
        <w:pStyle w:val="Default"/>
        <w:jc w:val="both"/>
        <w:rPr>
          <w:rFonts w:asciiTheme="minorHAnsi" w:hAnsiTheme="minorHAnsi" w:cstheme="minorHAnsi"/>
        </w:rPr>
      </w:pPr>
      <w:r w:rsidRPr="00496E00">
        <w:rPr>
          <w:rFonts w:asciiTheme="minorHAnsi" w:hAnsiTheme="minorHAnsi" w:cstheme="minorHAnsi"/>
          <w:b/>
          <w:bCs/>
        </w:rPr>
        <w:t xml:space="preserve">PUBLIC REVIEW TIMELINE: </w:t>
      </w:r>
      <w:r w:rsidR="009022D0" w:rsidRPr="00496E00">
        <w:rPr>
          <w:rFonts w:asciiTheme="minorHAnsi" w:hAnsiTheme="minorHAnsi" w:cstheme="minorHAnsi"/>
          <w:b/>
          <w:bCs/>
        </w:rPr>
        <w:t xml:space="preserve"> </w:t>
      </w:r>
      <w:r w:rsidRPr="00496E00">
        <w:rPr>
          <w:rFonts w:asciiTheme="minorHAnsi" w:hAnsiTheme="minorHAnsi" w:cstheme="minorHAnsi"/>
        </w:rPr>
        <w:t xml:space="preserve">The 45-day public review period for the Draft </w:t>
      </w:r>
      <w:r w:rsidR="00496E00">
        <w:rPr>
          <w:rFonts w:asciiTheme="minorHAnsi" w:hAnsiTheme="minorHAnsi" w:cstheme="minorHAnsi"/>
        </w:rPr>
        <w:t>P</w:t>
      </w:r>
      <w:r w:rsidRPr="00496E00">
        <w:rPr>
          <w:rFonts w:asciiTheme="minorHAnsi" w:hAnsiTheme="minorHAnsi" w:cstheme="minorHAnsi"/>
        </w:rPr>
        <w:t xml:space="preserve">EIR begins </w:t>
      </w:r>
      <w:r w:rsidR="005A4E74">
        <w:rPr>
          <w:rFonts w:asciiTheme="minorHAnsi" w:hAnsiTheme="minorHAnsi" w:cstheme="minorHAnsi"/>
          <w:b/>
        </w:rPr>
        <w:t>July</w:t>
      </w:r>
      <w:r w:rsidRPr="00E66BBC">
        <w:rPr>
          <w:rFonts w:asciiTheme="minorHAnsi" w:hAnsiTheme="minorHAnsi" w:cstheme="minorHAnsi"/>
          <w:b/>
        </w:rPr>
        <w:t xml:space="preserve"> </w:t>
      </w:r>
      <w:r w:rsidR="005A4E74">
        <w:rPr>
          <w:rFonts w:asciiTheme="minorHAnsi" w:hAnsiTheme="minorHAnsi" w:cstheme="minorHAnsi"/>
          <w:b/>
        </w:rPr>
        <w:t>31</w:t>
      </w:r>
      <w:r w:rsidRPr="00E66BBC">
        <w:rPr>
          <w:rFonts w:asciiTheme="minorHAnsi" w:hAnsiTheme="minorHAnsi" w:cstheme="minorHAnsi"/>
          <w:b/>
        </w:rPr>
        <w:t>, 20</w:t>
      </w:r>
      <w:r w:rsidR="005A4E74">
        <w:rPr>
          <w:rFonts w:asciiTheme="minorHAnsi" w:hAnsiTheme="minorHAnsi" w:cstheme="minorHAnsi"/>
          <w:b/>
        </w:rPr>
        <w:t>25</w:t>
      </w:r>
      <w:r w:rsidRPr="00B22263">
        <w:rPr>
          <w:rFonts w:asciiTheme="minorHAnsi" w:hAnsiTheme="minorHAnsi" w:cstheme="minorHAnsi"/>
        </w:rPr>
        <w:t xml:space="preserve"> and ends </w:t>
      </w:r>
      <w:r w:rsidR="002C60D2">
        <w:rPr>
          <w:rFonts w:asciiTheme="minorHAnsi" w:hAnsiTheme="minorHAnsi" w:cstheme="minorHAnsi"/>
          <w:b/>
        </w:rPr>
        <w:t>Septem</w:t>
      </w:r>
      <w:r w:rsidRPr="00E66BBC">
        <w:rPr>
          <w:rFonts w:asciiTheme="minorHAnsi" w:hAnsiTheme="minorHAnsi" w:cstheme="minorHAnsi"/>
          <w:b/>
        </w:rPr>
        <w:t xml:space="preserve">ber </w:t>
      </w:r>
      <w:r w:rsidR="005A4E74">
        <w:rPr>
          <w:rFonts w:asciiTheme="minorHAnsi" w:hAnsiTheme="minorHAnsi" w:cstheme="minorHAnsi"/>
          <w:b/>
        </w:rPr>
        <w:t>15</w:t>
      </w:r>
      <w:r w:rsidRPr="00E66BBC">
        <w:rPr>
          <w:rFonts w:asciiTheme="minorHAnsi" w:hAnsiTheme="minorHAnsi" w:cstheme="minorHAnsi"/>
          <w:b/>
        </w:rPr>
        <w:t>, 20</w:t>
      </w:r>
      <w:r w:rsidR="005A4E74">
        <w:rPr>
          <w:rFonts w:asciiTheme="minorHAnsi" w:hAnsiTheme="minorHAnsi" w:cstheme="minorHAnsi"/>
          <w:b/>
        </w:rPr>
        <w:t>25</w:t>
      </w:r>
      <w:r w:rsidRPr="00B22263">
        <w:rPr>
          <w:rFonts w:asciiTheme="minorHAnsi" w:hAnsiTheme="minorHAnsi" w:cstheme="minorHAnsi"/>
        </w:rPr>
        <w:t>.</w:t>
      </w:r>
      <w:r w:rsidRPr="00496E00">
        <w:rPr>
          <w:rFonts w:asciiTheme="minorHAnsi" w:hAnsiTheme="minorHAnsi" w:cstheme="minorHAnsi"/>
        </w:rPr>
        <w:t xml:space="preserve"> </w:t>
      </w:r>
      <w:r w:rsidR="009022D0" w:rsidRPr="00496E00">
        <w:rPr>
          <w:rFonts w:asciiTheme="minorHAnsi" w:hAnsiTheme="minorHAnsi" w:cstheme="minorHAnsi"/>
        </w:rPr>
        <w:t xml:space="preserve"> </w:t>
      </w:r>
      <w:r w:rsidR="00E66BBC">
        <w:rPr>
          <w:rFonts w:asciiTheme="minorHAnsi" w:hAnsiTheme="minorHAnsi" w:cstheme="minorHAnsi"/>
        </w:rPr>
        <w:t xml:space="preserve">Comments on the Draft PEIR must be received by </w:t>
      </w:r>
      <w:r w:rsidR="005A4E74">
        <w:rPr>
          <w:rFonts w:asciiTheme="minorHAnsi" w:hAnsiTheme="minorHAnsi" w:cstheme="minorHAnsi"/>
        </w:rPr>
        <w:t>the District</w:t>
      </w:r>
      <w:r w:rsidR="00E66BBC">
        <w:rPr>
          <w:rFonts w:asciiTheme="minorHAnsi" w:hAnsiTheme="minorHAnsi" w:cstheme="minorHAnsi"/>
        </w:rPr>
        <w:t xml:space="preserve"> no later than </w:t>
      </w:r>
      <w:r w:rsidR="00E66BBC" w:rsidRPr="00E66BBC">
        <w:rPr>
          <w:rFonts w:asciiTheme="minorHAnsi" w:hAnsiTheme="minorHAnsi" w:cstheme="minorHAnsi"/>
          <w:b/>
        </w:rPr>
        <w:t xml:space="preserve">5:00 PM on </w:t>
      </w:r>
      <w:r w:rsidR="002C60D2">
        <w:rPr>
          <w:rFonts w:asciiTheme="minorHAnsi" w:hAnsiTheme="minorHAnsi" w:cstheme="minorHAnsi"/>
          <w:b/>
        </w:rPr>
        <w:t>September</w:t>
      </w:r>
      <w:r w:rsidR="005A4E74">
        <w:rPr>
          <w:rFonts w:asciiTheme="minorHAnsi" w:hAnsiTheme="minorHAnsi" w:cstheme="minorHAnsi"/>
          <w:b/>
        </w:rPr>
        <w:t xml:space="preserve"> 15</w:t>
      </w:r>
      <w:r w:rsidR="00E66BBC" w:rsidRPr="00E66BBC">
        <w:rPr>
          <w:rFonts w:asciiTheme="minorHAnsi" w:hAnsiTheme="minorHAnsi" w:cstheme="minorHAnsi"/>
          <w:b/>
        </w:rPr>
        <w:t>, 20</w:t>
      </w:r>
      <w:r w:rsidR="005A4E74">
        <w:rPr>
          <w:rFonts w:asciiTheme="minorHAnsi" w:hAnsiTheme="minorHAnsi" w:cstheme="minorHAnsi"/>
          <w:b/>
        </w:rPr>
        <w:t>25</w:t>
      </w:r>
      <w:r w:rsidR="00C04756">
        <w:rPr>
          <w:rFonts w:asciiTheme="minorHAnsi" w:hAnsiTheme="minorHAnsi" w:cstheme="minorHAnsi"/>
          <w:b/>
        </w:rPr>
        <w:t>,</w:t>
      </w:r>
      <w:r w:rsidR="00E66BBC">
        <w:rPr>
          <w:rFonts w:asciiTheme="minorHAnsi" w:hAnsiTheme="minorHAnsi" w:cstheme="minorHAnsi"/>
        </w:rPr>
        <w:t xml:space="preserve"> to be addressed in the Final PEIR</w:t>
      </w:r>
      <w:r w:rsidRPr="00496E00">
        <w:rPr>
          <w:rFonts w:asciiTheme="minorHAnsi" w:hAnsiTheme="minorHAnsi" w:cstheme="minorHAnsi"/>
        </w:rPr>
        <w:t xml:space="preserve">. </w:t>
      </w:r>
      <w:r w:rsidR="00D840ED">
        <w:rPr>
          <w:rFonts w:asciiTheme="minorHAnsi" w:hAnsiTheme="minorHAnsi" w:cstheme="minorHAnsi"/>
        </w:rPr>
        <w:t xml:space="preserve"> </w:t>
      </w:r>
      <w:r w:rsidRPr="00496E00">
        <w:rPr>
          <w:rFonts w:asciiTheme="minorHAnsi" w:hAnsiTheme="minorHAnsi" w:cstheme="minorHAnsi"/>
        </w:rPr>
        <w:t xml:space="preserve">Written comments may be submitted </w:t>
      </w:r>
      <w:r w:rsidR="00D840ED">
        <w:rPr>
          <w:rFonts w:asciiTheme="minorHAnsi" w:hAnsiTheme="minorHAnsi" w:cstheme="minorHAnsi"/>
        </w:rPr>
        <w:t xml:space="preserve">by mail or email </w:t>
      </w:r>
      <w:r w:rsidRPr="00496E00">
        <w:rPr>
          <w:rFonts w:asciiTheme="minorHAnsi" w:hAnsiTheme="minorHAnsi" w:cstheme="minorHAnsi"/>
        </w:rPr>
        <w:t xml:space="preserve">to the attention of </w:t>
      </w:r>
      <w:r w:rsidR="005A4E74">
        <w:rPr>
          <w:rFonts w:asciiTheme="minorHAnsi" w:hAnsiTheme="minorHAnsi" w:cstheme="minorHAnsi"/>
        </w:rPr>
        <w:t>Russ Freeman, Deputy General Counsel</w:t>
      </w:r>
      <w:r w:rsidRPr="00496E00">
        <w:rPr>
          <w:rFonts w:asciiTheme="minorHAnsi" w:hAnsiTheme="minorHAnsi" w:cstheme="minorHAnsi"/>
        </w:rPr>
        <w:t>, at the following:</w:t>
      </w:r>
    </w:p>
    <w:p w14:paraId="05D38305" w14:textId="77777777" w:rsidR="0082023E" w:rsidRPr="002F5666" w:rsidRDefault="0082023E" w:rsidP="0082023E">
      <w:pPr>
        <w:pStyle w:val="Default"/>
        <w:rPr>
          <w:rFonts w:asciiTheme="minorHAnsi" w:hAnsiTheme="minorHAnsi" w:cstheme="minorHAnsi"/>
          <w:sz w:val="20"/>
          <w:szCs w:val="20"/>
        </w:rPr>
      </w:pPr>
    </w:p>
    <w:p w14:paraId="05D38306" w14:textId="519F982F" w:rsidR="0082023E" w:rsidRPr="00496E00" w:rsidRDefault="0082023E" w:rsidP="0082023E">
      <w:pPr>
        <w:pStyle w:val="InsideAddressName"/>
        <w:ind w:firstLine="720"/>
        <w:jc w:val="both"/>
        <w:rPr>
          <w:rFonts w:asciiTheme="minorHAnsi" w:hAnsiTheme="minorHAnsi" w:cstheme="minorHAnsi"/>
        </w:rPr>
      </w:pPr>
      <w:r w:rsidRPr="00496E00">
        <w:rPr>
          <w:rFonts w:asciiTheme="minorHAnsi" w:hAnsiTheme="minorHAnsi" w:cstheme="minorHAnsi"/>
        </w:rPr>
        <w:t>Westlands Water District</w:t>
      </w:r>
      <w:r w:rsidRPr="00496E00">
        <w:rPr>
          <w:rFonts w:asciiTheme="minorHAnsi" w:hAnsiTheme="minorHAnsi" w:cstheme="minorHAnsi"/>
        </w:rPr>
        <w:tab/>
      </w:r>
      <w:r w:rsidRPr="00496E00">
        <w:rPr>
          <w:rFonts w:asciiTheme="minorHAnsi" w:hAnsiTheme="minorHAnsi" w:cstheme="minorHAnsi"/>
        </w:rPr>
        <w:tab/>
      </w:r>
      <w:r w:rsidRPr="00496E00">
        <w:rPr>
          <w:rFonts w:asciiTheme="minorHAnsi" w:hAnsiTheme="minorHAnsi" w:cstheme="minorHAnsi"/>
        </w:rPr>
        <w:tab/>
        <w:t xml:space="preserve">Email:  </w:t>
      </w:r>
      <w:hyperlink r:id="rId6" w:history="1">
        <w:r w:rsidR="003C7927" w:rsidRPr="003C7927">
          <w:rPr>
            <w:rStyle w:val="Hyperlink"/>
            <w:rFonts w:asciiTheme="minorHAnsi" w:hAnsiTheme="minorHAnsi" w:cstheme="minorHAnsi"/>
          </w:rPr>
          <w:t>rfreeman@wwd.ca.gov</w:t>
        </w:r>
      </w:hyperlink>
      <w:r w:rsidR="003C7927" w:rsidRPr="003C7927">
        <w:rPr>
          <w:rFonts w:asciiTheme="minorHAnsi" w:hAnsiTheme="minorHAnsi" w:cstheme="minorHAnsi"/>
        </w:rPr>
        <w:t xml:space="preserve"> </w:t>
      </w:r>
      <w:r w:rsidRPr="003C7927">
        <w:rPr>
          <w:rFonts w:asciiTheme="minorHAnsi" w:hAnsiTheme="minorHAnsi" w:cstheme="minorHAnsi"/>
        </w:rPr>
        <w:t xml:space="preserve"> </w:t>
      </w:r>
    </w:p>
    <w:p w14:paraId="05D38307" w14:textId="1E669B45" w:rsidR="0082023E" w:rsidRPr="00496E00" w:rsidRDefault="005F7B0B" w:rsidP="0082023E">
      <w:pPr>
        <w:pStyle w:val="InsideAddressName"/>
        <w:ind w:firstLine="720"/>
        <w:jc w:val="both"/>
        <w:rPr>
          <w:rFonts w:asciiTheme="minorHAnsi" w:hAnsiTheme="minorHAnsi" w:cstheme="minorHAnsi"/>
          <w:b/>
        </w:rPr>
      </w:pPr>
      <w:r>
        <w:rPr>
          <w:rFonts w:asciiTheme="minorHAnsi" w:hAnsiTheme="minorHAnsi" w:cstheme="minorHAnsi"/>
        </w:rPr>
        <w:t>286 W. Cromwell Avenue</w:t>
      </w:r>
    </w:p>
    <w:p w14:paraId="3EBB1BA2" w14:textId="77777777" w:rsidR="00931A00" w:rsidRDefault="005F7B0B" w:rsidP="007A2947">
      <w:pPr>
        <w:pStyle w:val="InsideAddressName"/>
        <w:ind w:firstLine="720"/>
        <w:jc w:val="both"/>
        <w:rPr>
          <w:rFonts w:asciiTheme="minorHAnsi" w:hAnsiTheme="minorHAnsi" w:cstheme="minorHAnsi"/>
        </w:rPr>
      </w:pPr>
      <w:r w:rsidRPr="00496E00">
        <w:rPr>
          <w:rFonts w:asciiTheme="minorHAnsi" w:hAnsiTheme="minorHAnsi" w:cstheme="minorHAnsi"/>
        </w:rPr>
        <w:t>Fresno, CA</w:t>
      </w:r>
      <w:r>
        <w:rPr>
          <w:rFonts w:asciiTheme="minorHAnsi" w:hAnsiTheme="minorHAnsi" w:cstheme="minorHAnsi"/>
        </w:rPr>
        <w:t xml:space="preserve"> 93711</w:t>
      </w:r>
    </w:p>
    <w:p w14:paraId="793DBA95" w14:textId="2A1587D3" w:rsidR="00D31871" w:rsidRDefault="00931A00" w:rsidP="00D31871">
      <w:pPr>
        <w:pStyle w:val="InsideAddressName"/>
        <w:ind w:firstLine="720"/>
        <w:rPr>
          <w:rFonts w:asciiTheme="minorHAnsi" w:hAnsiTheme="minorHAnsi" w:cstheme="minorHAnsi"/>
        </w:rPr>
      </w:pPr>
      <w:r w:rsidRPr="00931A00">
        <w:rPr>
          <w:rFonts w:asciiTheme="minorHAnsi" w:hAnsiTheme="minorHAnsi" w:cstheme="minorHAnsi"/>
        </w:rPr>
        <w:t>P.O.</w:t>
      </w:r>
      <w:r>
        <w:rPr>
          <w:rFonts w:asciiTheme="minorHAnsi" w:hAnsiTheme="minorHAnsi" w:cstheme="minorHAnsi"/>
        </w:rPr>
        <w:t xml:space="preserve"> </w:t>
      </w:r>
      <w:r w:rsidRPr="00931A00">
        <w:rPr>
          <w:rFonts w:asciiTheme="minorHAnsi" w:hAnsiTheme="minorHAnsi" w:cstheme="minorHAnsi"/>
        </w:rPr>
        <w:t>Box 5199</w:t>
      </w:r>
    </w:p>
    <w:p w14:paraId="05D38308" w14:textId="2E2FD37E" w:rsidR="00D02F2D" w:rsidRDefault="00931A00" w:rsidP="00D31871">
      <w:pPr>
        <w:pStyle w:val="InsideAddressName"/>
        <w:ind w:firstLine="720"/>
        <w:rPr>
          <w:rFonts w:asciiTheme="minorHAnsi" w:hAnsiTheme="minorHAnsi" w:cstheme="minorHAnsi"/>
        </w:rPr>
      </w:pPr>
      <w:r w:rsidRPr="00931A00">
        <w:rPr>
          <w:rFonts w:asciiTheme="minorHAnsi" w:hAnsiTheme="minorHAnsi" w:cstheme="minorHAnsi"/>
        </w:rPr>
        <w:t>Fresno, CA 93755</w:t>
      </w:r>
      <w:r w:rsidR="005F7B0B">
        <w:rPr>
          <w:rFonts w:asciiTheme="minorHAnsi" w:hAnsiTheme="minorHAnsi" w:cstheme="minorHAnsi"/>
        </w:rPr>
        <w:t xml:space="preserve"> </w:t>
      </w:r>
    </w:p>
    <w:sectPr w:rsidR="00D02F2D" w:rsidSect="0049719D">
      <w:pgSz w:w="12240" w:h="15840"/>
      <w:pgMar w:top="129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0AF8"/>
    <w:multiLevelType w:val="multilevel"/>
    <w:tmpl w:val="10C0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1834EF"/>
    <w:multiLevelType w:val="multilevel"/>
    <w:tmpl w:val="F05A4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7412C0"/>
    <w:multiLevelType w:val="hybridMultilevel"/>
    <w:tmpl w:val="2BA6CEA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4A364AC"/>
    <w:multiLevelType w:val="multilevel"/>
    <w:tmpl w:val="C116F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451B37"/>
    <w:multiLevelType w:val="hybridMultilevel"/>
    <w:tmpl w:val="3716AE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9A60BE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484F39"/>
    <w:multiLevelType w:val="multilevel"/>
    <w:tmpl w:val="09149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7C5A1E"/>
    <w:multiLevelType w:val="multilevel"/>
    <w:tmpl w:val="0858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699097">
    <w:abstractNumId w:val="4"/>
  </w:num>
  <w:num w:numId="2" w16cid:durableId="1949966430">
    <w:abstractNumId w:val="2"/>
  </w:num>
  <w:num w:numId="3" w16cid:durableId="953485276">
    <w:abstractNumId w:val="3"/>
  </w:num>
  <w:num w:numId="4" w16cid:durableId="711878125">
    <w:abstractNumId w:val="1"/>
  </w:num>
  <w:num w:numId="5" w16cid:durableId="1125394643">
    <w:abstractNumId w:val="0"/>
  </w:num>
  <w:num w:numId="6" w16cid:durableId="564418905">
    <w:abstractNumId w:val="5"/>
  </w:num>
  <w:num w:numId="7" w16cid:durableId="8529558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23E"/>
    <w:rsid w:val="0001087E"/>
    <w:rsid w:val="00033B48"/>
    <w:rsid w:val="000667CB"/>
    <w:rsid w:val="00070D3F"/>
    <w:rsid w:val="000D1053"/>
    <w:rsid w:val="000D2A26"/>
    <w:rsid w:val="000E7442"/>
    <w:rsid w:val="00143253"/>
    <w:rsid w:val="0015228F"/>
    <w:rsid w:val="001D6806"/>
    <w:rsid w:val="001F121A"/>
    <w:rsid w:val="001F3093"/>
    <w:rsid w:val="00226F00"/>
    <w:rsid w:val="00231A9E"/>
    <w:rsid w:val="00260538"/>
    <w:rsid w:val="002843E8"/>
    <w:rsid w:val="002C60D2"/>
    <w:rsid w:val="002F1347"/>
    <w:rsid w:val="002F4D4F"/>
    <w:rsid w:val="002F5666"/>
    <w:rsid w:val="00305AA1"/>
    <w:rsid w:val="00317FF0"/>
    <w:rsid w:val="00333E22"/>
    <w:rsid w:val="00346A07"/>
    <w:rsid w:val="003764DA"/>
    <w:rsid w:val="003A2EE1"/>
    <w:rsid w:val="003B3476"/>
    <w:rsid w:val="003C7927"/>
    <w:rsid w:val="003D24AD"/>
    <w:rsid w:val="00413CA8"/>
    <w:rsid w:val="00413D94"/>
    <w:rsid w:val="00431201"/>
    <w:rsid w:val="00436E93"/>
    <w:rsid w:val="00456222"/>
    <w:rsid w:val="00496E00"/>
    <w:rsid w:val="0049719D"/>
    <w:rsid w:val="004A11C4"/>
    <w:rsid w:val="0052608D"/>
    <w:rsid w:val="005537F6"/>
    <w:rsid w:val="00557C11"/>
    <w:rsid w:val="00562F5D"/>
    <w:rsid w:val="00563FFE"/>
    <w:rsid w:val="005775CE"/>
    <w:rsid w:val="0058301B"/>
    <w:rsid w:val="005A4E74"/>
    <w:rsid w:val="005A730C"/>
    <w:rsid w:val="005B02E6"/>
    <w:rsid w:val="005C4336"/>
    <w:rsid w:val="005F7B0B"/>
    <w:rsid w:val="00606168"/>
    <w:rsid w:val="00615043"/>
    <w:rsid w:val="0067218A"/>
    <w:rsid w:val="006B7615"/>
    <w:rsid w:val="006D2198"/>
    <w:rsid w:val="007A0F48"/>
    <w:rsid w:val="007A2947"/>
    <w:rsid w:val="007D615D"/>
    <w:rsid w:val="007E0F44"/>
    <w:rsid w:val="0082023E"/>
    <w:rsid w:val="00860F22"/>
    <w:rsid w:val="0087576A"/>
    <w:rsid w:val="008A1D01"/>
    <w:rsid w:val="008E5AE4"/>
    <w:rsid w:val="008F0C6D"/>
    <w:rsid w:val="008F11EB"/>
    <w:rsid w:val="009022D0"/>
    <w:rsid w:val="0092138D"/>
    <w:rsid w:val="00926961"/>
    <w:rsid w:val="009316F5"/>
    <w:rsid w:val="00931A00"/>
    <w:rsid w:val="00932A6B"/>
    <w:rsid w:val="00950D1E"/>
    <w:rsid w:val="0097471C"/>
    <w:rsid w:val="009B5179"/>
    <w:rsid w:val="009D1CC8"/>
    <w:rsid w:val="00A056C9"/>
    <w:rsid w:val="00A21622"/>
    <w:rsid w:val="00A32598"/>
    <w:rsid w:val="00A344D8"/>
    <w:rsid w:val="00A43550"/>
    <w:rsid w:val="00B05338"/>
    <w:rsid w:val="00B22263"/>
    <w:rsid w:val="00B80AF2"/>
    <w:rsid w:val="00B900E4"/>
    <w:rsid w:val="00BF778B"/>
    <w:rsid w:val="00C04756"/>
    <w:rsid w:val="00C12CF4"/>
    <w:rsid w:val="00C17754"/>
    <w:rsid w:val="00C32FDB"/>
    <w:rsid w:val="00C40841"/>
    <w:rsid w:val="00C441F7"/>
    <w:rsid w:val="00C55171"/>
    <w:rsid w:val="00C639F5"/>
    <w:rsid w:val="00C701DA"/>
    <w:rsid w:val="00C740E1"/>
    <w:rsid w:val="00C76E29"/>
    <w:rsid w:val="00C85110"/>
    <w:rsid w:val="00C958EB"/>
    <w:rsid w:val="00CA2E41"/>
    <w:rsid w:val="00CD574B"/>
    <w:rsid w:val="00CE6C24"/>
    <w:rsid w:val="00D02F2D"/>
    <w:rsid w:val="00D077E2"/>
    <w:rsid w:val="00D221A4"/>
    <w:rsid w:val="00D25F62"/>
    <w:rsid w:val="00D31871"/>
    <w:rsid w:val="00D57315"/>
    <w:rsid w:val="00D62829"/>
    <w:rsid w:val="00D82652"/>
    <w:rsid w:val="00D840ED"/>
    <w:rsid w:val="00D952C1"/>
    <w:rsid w:val="00D975FF"/>
    <w:rsid w:val="00DB1EC9"/>
    <w:rsid w:val="00DB5F75"/>
    <w:rsid w:val="00DC6987"/>
    <w:rsid w:val="00DD0865"/>
    <w:rsid w:val="00DF2C0A"/>
    <w:rsid w:val="00E03EBD"/>
    <w:rsid w:val="00E047A9"/>
    <w:rsid w:val="00E221E3"/>
    <w:rsid w:val="00E23810"/>
    <w:rsid w:val="00E36E63"/>
    <w:rsid w:val="00E5587A"/>
    <w:rsid w:val="00E66BBC"/>
    <w:rsid w:val="00EC1FBC"/>
    <w:rsid w:val="00F27489"/>
    <w:rsid w:val="00F67C3D"/>
    <w:rsid w:val="00F7457D"/>
    <w:rsid w:val="00F83C65"/>
    <w:rsid w:val="00F93491"/>
    <w:rsid w:val="00FB1CBC"/>
    <w:rsid w:val="00FE5389"/>
    <w:rsid w:val="00FF2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82D6"/>
  <w15:docId w15:val="{6273E998-5495-43F5-BE8F-3AB9E023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023E"/>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82023E"/>
    <w:rPr>
      <w:color w:val="0000FF" w:themeColor="hyperlink"/>
      <w:u w:val="single"/>
    </w:rPr>
  </w:style>
  <w:style w:type="paragraph" w:customStyle="1" w:styleId="ReturnAddress">
    <w:name w:val="Return Address"/>
    <w:basedOn w:val="Normal"/>
    <w:rsid w:val="0082023E"/>
    <w:rPr>
      <w:rFonts w:ascii="Times New Roman" w:eastAsia="Times New Roman" w:hAnsi="Times New Roman" w:cs="Times New Roman"/>
      <w:sz w:val="24"/>
      <w:szCs w:val="24"/>
    </w:rPr>
  </w:style>
  <w:style w:type="paragraph" w:customStyle="1" w:styleId="InsideAddressName">
    <w:name w:val="Inside Address Name"/>
    <w:basedOn w:val="Normal"/>
    <w:rsid w:val="0082023E"/>
    <w:rPr>
      <w:rFonts w:ascii="Times New Roman" w:eastAsia="Times New Roman" w:hAnsi="Times New Roman" w:cs="Times New Roman"/>
      <w:sz w:val="24"/>
      <w:szCs w:val="24"/>
    </w:rPr>
  </w:style>
  <w:style w:type="paragraph" w:customStyle="1" w:styleId="L1Chapterheading">
    <w:name w:val="(L1)Chapter heading"/>
    <w:basedOn w:val="Normal"/>
    <w:next w:val="Normal"/>
    <w:rsid w:val="009022D0"/>
    <w:pPr>
      <w:pBdr>
        <w:bottom w:val="single" w:sz="12" w:space="1" w:color="auto"/>
      </w:pBdr>
      <w:spacing w:before="240" w:after="60"/>
      <w:jc w:val="right"/>
    </w:pPr>
    <w:rPr>
      <w:rFonts w:ascii="Palatino" w:eastAsia="Times New Roman" w:hAnsi="Palatino" w:cs="Times New Roman"/>
      <w:b/>
      <w:caps/>
      <w:kern w:val="28"/>
      <w:sz w:val="36"/>
      <w:szCs w:val="20"/>
    </w:rPr>
  </w:style>
  <w:style w:type="paragraph" w:styleId="ListParagraph">
    <w:name w:val="List Paragraph"/>
    <w:basedOn w:val="Normal"/>
    <w:qFormat/>
    <w:rsid w:val="00BF778B"/>
    <w:pPr>
      <w:overflowPunct w:val="0"/>
      <w:autoSpaceDE w:val="0"/>
      <w:autoSpaceDN w:val="0"/>
      <w:adjustRightInd w:val="0"/>
      <w:ind w:left="720"/>
      <w:contextualSpacing/>
      <w:textAlignment w:val="baseline"/>
    </w:pPr>
    <w:rPr>
      <w:rFonts w:ascii="Times" w:eastAsia="Times New Roman" w:hAnsi="Times" w:cs="Times New Roman"/>
      <w:szCs w:val="20"/>
    </w:rPr>
  </w:style>
  <w:style w:type="character" w:styleId="UnresolvedMention">
    <w:name w:val="Unresolved Mention"/>
    <w:basedOn w:val="DefaultParagraphFont"/>
    <w:uiPriority w:val="99"/>
    <w:semiHidden/>
    <w:unhideWhenUsed/>
    <w:rsid w:val="003C7927"/>
    <w:rPr>
      <w:color w:val="605E5C"/>
      <w:shd w:val="clear" w:color="auto" w:fill="E1DFDD"/>
    </w:rPr>
  </w:style>
  <w:style w:type="character" w:styleId="FollowedHyperlink">
    <w:name w:val="FollowedHyperlink"/>
    <w:basedOn w:val="DefaultParagraphFont"/>
    <w:uiPriority w:val="99"/>
    <w:semiHidden/>
    <w:unhideWhenUsed/>
    <w:rsid w:val="00B80AF2"/>
    <w:rPr>
      <w:color w:val="800080" w:themeColor="followedHyperlink"/>
      <w:u w:val="single"/>
    </w:rPr>
  </w:style>
  <w:style w:type="paragraph" w:styleId="Revision">
    <w:name w:val="Revision"/>
    <w:hidden/>
    <w:uiPriority w:val="99"/>
    <w:semiHidden/>
    <w:rsid w:val="00CD574B"/>
  </w:style>
  <w:style w:type="character" w:styleId="CommentReference">
    <w:name w:val="annotation reference"/>
    <w:basedOn w:val="DefaultParagraphFont"/>
    <w:uiPriority w:val="99"/>
    <w:semiHidden/>
    <w:unhideWhenUsed/>
    <w:rsid w:val="003D24AD"/>
    <w:rPr>
      <w:sz w:val="16"/>
      <w:szCs w:val="16"/>
    </w:rPr>
  </w:style>
  <w:style w:type="paragraph" w:styleId="CommentText">
    <w:name w:val="annotation text"/>
    <w:basedOn w:val="Normal"/>
    <w:link w:val="CommentTextChar"/>
    <w:uiPriority w:val="99"/>
    <w:unhideWhenUsed/>
    <w:rsid w:val="003D24AD"/>
    <w:rPr>
      <w:sz w:val="20"/>
      <w:szCs w:val="20"/>
    </w:rPr>
  </w:style>
  <w:style w:type="character" w:customStyle="1" w:styleId="CommentTextChar">
    <w:name w:val="Comment Text Char"/>
    <w:basedOn w:val="DefaultParagraphFont"/>
    <w:link w:val="CommentText"/>
    <w:uiPriority w:val="99"/>
    <w:rsid w:val="003D24AD"/>
    <w:rPr>
      <w:sz w:val="20"/>
      <w:szCs w:val="20"/>
    </w:rPr>
  </w:style>
  <w:style w:type="paragraph" w:styleId="CommentSubject">
    <w:name w:val="annotation subject"/>
    <w:basedOn w:val="CommentText"/>
    <w:next w:val="CommentText"/>
    <w:link w:val="CommentSubjectChar"/>
    <w:uiPriority w:val="99"/>
    <w:semiHidden/>
    <w:unhideWhenUsed/>
    <w:rsid w:val="003D24AD"/>
    <w:rPr>
      <w:b/>
      <w:bCs/>
    </w:rPr>
  </w:style>
  <w:style w:type="character" w:customStyle="1" w:styleId="CommentSubjectChar">
    <w:name w:val="Comment Subject Char"/>
    <w:basedOn w:val="CommentTextChar"/>
    <w:link w:val="CommentSubject"/>
    <w:uiPriority w:val="99"/>
    <w:semiHidden/>
    <w:rsid w:val="003D24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321962">
      <w:bodyDiv w:val="1"/>
      <w:marLeft w:val="0"/>
      <w:marRight w:val="0"/>
      <w:marTop w:val="0"/>
      <w:marBottom w:val="0"/>
      <w:divBdr>
        <w:top w:val="none" w:sz="0" w:space="0" w:color="auto"/>
        <w:left w:val="none" w:sz="0" w:space="0" w:color="auto"/>
        <w:bottom w:val="none" w:sz="0" w:space="0" w:color="auto"/>
        <w:right w:val="none" w:sz="0" w:space="0" w:color="auto"/>
      </w:divBdr>
    </w:div>
    <w:div w:id="116289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freeman@wwd.ca.gov" TargetMode="External"/><Relationship Id="rId5" Type="http://schemas.openxmlformats.org/officeDocument/2006/relationships/hyperlink" Target="http://wwd.ca.gov/news-and-reports/environmental-doc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Verrips</dc:creator>
  <cp:keywords/>
  <cp:lastModifiedBy>Bert Verrips</cp:lastModifiedBy>
  <cp:revision>3</cp:revision>
  <dcterms:created xsi:type="dcterms:W3CDTF">2025-07-28T18:44:00Z</dcterms:created>
  <dcterms:modified xsi:type="dcterms:W3CDTF">2025-07-28T18:45:00Z</dcterms:modified>
</cp:coreProperties>
</file>