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6E1B1" w14:textId="3C40F28C" w:rsidR="00214997" w:rsidRPr="00214997" w:rsidRDefault="008846CA" w:rsidP="00214997">
      <w:pPr>
        <w:spacing w:after="0" w:line="240" w:lineRule="auto"/>
        <w:jc w:val="center"/>
        <w:rPr>
          <w:rFonts w:ascii="Arial" w:hAnsi="Arial" w:cs="Arial"/>
          <w:b/>
          <w:bCs/>
          <w:sz w:val="28"/>
          <w:szCs w:val="28"/>
        </w:rPr>
      </w:pPr>
      <w:r>
        <w:rPr>
          <w:rFonts w:ascii="Arial" w:hAnsi="Arial" w:cs="Arial"/>
          <w:b/>
          <w:bCs/>
          <w:sz w:val="28"/>
          <w:szCs w:val="28"/>
        </w:rPr>
        <w:t xml:space="preserve">RECIRCULATED </w:t>
      </w:r>
      <w:r w:rsidR="00214997" w:rsidRPr="00214997">
        <w:rPr>
          <w:rFonts w:ascii="Arial" w:hAnsi="Arial" w:cs="Arial"/>
          <w:b/>
          <w:bCs/>
          <w:sz w:val="28"/>
          <w:szCs w:val="28"/>
        </w:rPr>
        <w:t>NOTICE OF INTENT TO ADOPT A</w:t>
      </w:r>
    </w:p>
    <w:p w14:paraId="74BD0011" w14:textId="77777777" w:rsidR="00044817" w:rsidRDefault="00214997" w:rsidP="00214997">
      <w:pPr>
        <w:spacing w:after="0" w:line="240" w:lineRule="auto"/>
        <w:jc w:val="center"/>
        <w:rPr>
          <w:rFonts w:ascii="Arial" w:hAnsi="Arial" w:cs="Arial"/>
          <w:b/>
          <w:bCs/>
          <w:sz w:val="28"/>
          <w:szCs w:val="28"/>
        </w:rPr>
      </w:pPr>
      <w:r w:rsidRPr="00214997">
        <w:rPr>
          <w:rFonts w:ascii="Arial" w:hAnsi="Arial" w:cs="Arial"/>
          <w:b/>
          <w:bCs/>
          <w:sz w:val="28"/>
          <w:szCs w:val="28"/>
        </w:rPr>
        <w:t>MITIGATED NEGATIVE DECLARATION</w:t>
      </w:r>
    </w:p>
    <w:p w14:paraId="11B871EE" w14:textId="77777777" w:rsidR="005F2640" w:rsidRPr="00214997" w:rsidRDefault="005F2640" w:rsidP="00214997">
      <w:pPr>
        <w:spacing w:after="0" w:line="240" w:lineRule="auto"/>
        <w:jc w:val="center"/>
        <w:rPr>
          <w:rFonts w:ascii="Arial" w:hAnsi="Arial" w:cs="Arial"/>
          <w:b/>
          <w:bCs/>
          <w:sz w:val="28"/>
          <w:szCs w:val="28"/>
        </w:rPr>
      </w:pPr>
    </w:p>
    <w:p w14:paraId="6BF784B6" w14:textId="77777777" w:rsidR="00214997" w:rsidRPr="00214997" w:rsidRDefault="00214997" w:rsidP="00214997">
      <w:pPr>
        <w:spacing w:after="0" w:line="240" w:lineRule="auto"/>
        <w:rPr>
          <w:rFonts w:ascii="Arial" w:hAnsi="Arial" w:cs="Arial"/>
        </w:rPr>
      </w:pPr>
    </w:p>
    <w:p w14:paraId="11AB1E60" w14:textId="288BC7E0" w:rsidR="00214997" w:rsidRPr="005F2640" w:rsidRDefault="00214997" w:rsidP="00645E57">
      <w:pPr>
        <w:spacing w:after="0" w:line="240" w:lineRule="auto"/>
        <w:ind w:left="2160" w:hanging="2160"/>
        <w:jc w:val="both"/>
        <w:rPr>
          <w:rFonts w:ascii="Arial" w:hAnsi="Arial" w:cs="Arial"/>
          <w:sz w:val="21"/>
          <w:szCs w:val="21"/>
        </w:rPr>
      </w:pPr>
      <w:r w:rsidRPr="005F2640">
        <w:rPr>
          <w:rFonts w:ascii="Arial" w:hAnsi="Arial" w:cs="Arial"/>
          <w:b/>
          <w:bCs/>
          <w:sz w:val="21"/>
          <w:szCs w:val="21"/>
        </w:rPr>
        <w:t>Name of Project:</w:t>
      </w:r>
      <w:r w:rsidRPr="005F2640">
        <w:rPr>
          <w:rFonts w:ascii="Arial" w:hAnsi="Arial" w:cs="Arial"/>
          <w:sz w:val="21"/>
          <w:szCs w:val="21"/>
        </w:rPr>
        <w:tab/>
        <w:t xml:space="preserve">Foster Bridge and Bluff </w:t>
      </w:r>
      <w:r w:rsidR="000747D9" w:rsidRPr="005F2640">
        <w:rPr>
          <w:rFonts w:ascii="Arial" w:hAnsi="Arial" w:cs="Arial"/>
          <w:sz w:val="21"/>
          <w:szCs w:val="21"/>
        </w:rPr>
        <w:t>Community Residential Project</w:t>
      </w:r>
    </w:p>
    <w:p w14:paraId="6CB8FDD9" w14:textId="77777777" w:rsidR="00214997" w:rsidRPr="005F2640" w:rsidRDefault="00214997" w:rsidP="00645E57">
      <w:pPr>
        <w:spacing w:after="0" w:line="240" w:lineRule="auto"/>
        <w:ind w:left="2160" w:hanging="2160"/>
        <w:rPr>
          <w:rFonts w:ascii="Arial" w:hAnsi="Arial" w:cs="Arial"/>
          <w:sz w:val="21"/>
          <w:szCs w:val="21"/>
        </w:rPr>
      </w:pPr>
    </w:p>
    <w:p w14:paraId="6C076780" w14:textId="3687D353" w:rsidR="00214997" w:rsidRPr="005F2640" w:rsidRDefault="00214997" w:rsidP="00645E57">
      <w:pPr>
        <w:spacing w:after="0" w:line="240" w:lineRule="auto"/>
        <w:ind w:left="2160" w:hanging="2160"/>
        <w:jc w:val="both"/>
        <w:rPr>
          <w:rFonts w:ascii="Arial" w:hAnsi="Arial" w:cs="Arial"/>
          <w:sz w:val="21"/>
          <w:szCs w:val="21"/>
        </w:rPr>
      </w:pPr>
      <w:r w:rsidRPr="005F2640">
        <w:rPr>
          <w:rFonts w:ascii="Arial" w:hAnsi="Arial" w:cs="Arial"/>
          <w:b/>
          <w:bCs/>
          <w:sz w:val="21"/>
          <w:szCs w:val="21"/>
        </w:rPr>
        <w:t>Applications:</w:t>
      </w:r>
      <w:r w:rsidRPr="005F2640">
        <w:rPr>
          <w:rFonts w:ascii="Arial" w:hAnsi="Arial" w:cs="Arial"/>
          <w:sz w:val="21"/>
          <w:szCs w:val="21"/>
        </w:rPr>
        <w:tab/>
      </w:r>
      <w:r w:rsidR="000747D9" w:rsidRPr="005F2640">
        <w:rPr>
          <w:rFonts w:ascii="Arial" w:hAnsi="Arial" w:cs="Arial"/>
          <w:sz w:val="21"/>
          <w:szCs w:val="21"/>
        </w:rPr>
        <w:t>Vesting Tentative Tract Map No. 84168, General Plan Amendment, Zone</w:t>
      </w:r>
      <w:r w:rsidR="00645E57">
        <w:rPr>
          <w:rFonts w:ascii="Arial" w:hAnsi="Arial" w:cs="Arial"/>
          <w:sz w:val="21"/>
          <w:szCs w:val="21"/>
        </w:rPr>
        <w:t xml:space="preserve"> </w:t>
      </w:r>
      <w:r w:rsidR="000747D9" w:rsidRPr="00BD7B73">
        <w:rPr>
          <w:rFonts w:ascii="Arial" w:hAnsi="Arial" w:cs="Arial"/>
          <w:sz w:val="21"/>
          <w:szCs w:val="21"/>
        </w:rPr>
        <w:t xml:space="preserve">Change, </w:t>
      </w:r>
      <w:r w:rsidR="00BD7B73" w:rsidRPr="00645E57">
        <w:rPr>
          <w:rFonts w:ascii="Arial" w:hAnsi="Arial" w:cs="Arial"/>
          <w:sz w:val="21"/>
          <w:szCs w:val="21"/>
        </w:rPr>
        <w:t>a Site Plan Review analyzing the architecture, landscaping, circulation of the new proposed design</w:t>
      </w:r>
      <w:r w:rsidR="00BD7B73" w:rsidRPr="00645E57">
        <w:rPr>
          <w:rFonts w:ascii="Arial" w:hAnsi="Arial" w:cs="Arial"/>
        </w:rPr>
        <w:t xml:space="preserve"> </w:t>
      </w:r>
      <w:r w:rsidR="000747D9" w:rsidRPr="00BD7B73">
        <w:rPr>
          <w:rFonts w:ascii="Arial" w:hAnsi="Arial" w:cs="Arial"/>
          <w:sz w:val="21"/>
          <w:szCs w:val="21"/>
        </w:rPr>
        <w:t>and Demolition</w:t>
      </w:r>
      <w:r w:rsidR="000747D9" w:rsidRPr="005F2640">
        <w:rPr>
          <w:rFonts w:ascii="Arial" w:hAnsi="Arial" w:cs="Arial"/>
          <w:sz w:val="21"/>
          <w:szCs w:val="21"/>
        </w:rPr>
        <w:t xml:space="preserve"> for existing onsite uses (church and parking lot)</w:t>
      </w:r>
      <w:r w:rsidR="00BD7B73">
        <w:rPr>
          <w:rFonts w:ascii="Arial" w:hAnsi="Arial" w:cs="Arial"/>
          <w:sz w:val="21"/>
          <w:szCs w:val="21"/>
        </w:rPr>
        <w:t xml:space="preserve"> (PLN-23-00035)</w:t>
      </w:r>
    </w:p>
    <w:p w14:paraId="731A7D27" w14:textId="77777777" w:rsidR="00214997" w:rsidRPr="005F2640" w:rsidRDefault="00214997" w:rsidP="00645E57">
      <w:pPr>
        <w:spacing w:after="0" w:line="240" w:lineRule="auto"/>
        <w:ind w:left="2160" w:hanging="2160"/>
        <w:rPr>
          <w:rFonts w:ascii="Arial" w:hAnsi="Arial" w:cs="Arial"/>
          <w:sz w:val="21"/>
          <w:szCs w:val="21"/>
        </w:rPr>
      </w:pPr>
    </w:p>
    <w:p w14:paraId="5A40317C" w14:textId="7C882D59" w:rsidR="00214997" w:rsidRPr="005F2640" w:rsidRDefault="00214997" w:rsidP="00645E57">
      <w:pPr>
        <w:spacing w:after="0" w:line="240" w:lineRule="auto"/>
        <w:ind w:left="2160" w:hanging="2160"/>
        <w:rPr>
          <w:rFonts w:ascii="Arial" w:hAnsi="Arial" w:cs="Arial"/>
          <w:sz w:val="21"/>
          <w:szCs w:val="21"/>
        </w:rPr>
      </w:pPr>
      <w:r w:rsidRPr="005F2640">
        <w:rPr>
          <w:rFonts w:ascii="Arial" w:hAnsi="Arial" w:cs="Arial"/>
          <w:b/>
          <w:bCs/>
          <w:sz w:val="21"/>
          <w:szCs w:val="21"/>
        </w:rPr>
        <w:t>Location:</w:t>
      </w:r>
      <w:r w:rsidRPr="005F2640">
        <w:rPr>
          <w:rFonts w:ascii="Arial" w:hAnsi="Arial" w:cs="Arial"/>
          <w:sz w:val="21"/>
          <w:szCs w:val="21"/>
        </w:rPr>
        <w:t xml:space="preserve"> </w:t>
      </w:r>
      <w:r w:rsidRPr="005F2640">
        <w:rPr>
          <w:rFonts w:ascii="Arial" w:hAnsi="Arial" w:cs="Arial"/>
          <w:sz w:val="21"/>
          <w:szCs w:val="21"/>
        </w:rPr>
        <w:tab/>
      </w:r>
      <w:r w:rsidR="003C2FC4" w:rsidRPr="005F2640">
        <w:rPr>
          <w:rFonts w:ascii="Arial" w:hAnsi="Arial" w:cs="Arial"/>
          <w:sz w:val="21"/>
          <w:szCs w:val="21"/>
        </w:rPr>
        <w:t>7360 Foster Bridge Boulevard</w:t>
      </w:r>
    </w:p>
    <w:p w14:paraId="6BB746AC" w14:textId="77777777" w:rsidR="00214997" w:rsidRPr="005F2640" w:rsidRDefault="00214997" w:rsidP="00645E57">
      <w:pPr>
        <w:spacing w:after="0" w:line="240" w:lineRule="auto"/>
        <w:ind w:left="2160" w:hanging="2160"/>
        <w:rPr>
          <w:rFonts w:ascii="Arial" w:hAnsi="Arial" w:cs="Arial"/>
          <w:sz w:val="21"/>
          <w:szCs w:val="21"/>
        </w:rPr>
      </w:pPr>
    </w:p>
    <w:p w14:paraId="711F3283" w14:textId="041BDD88" w:rsidR="00214997" w:rsidRPr="005F2640" w:rsidRDefault="00214997" w:rsidP="00645E57">
      <w:pPr>
        <w:spacing w:after="0" w:line="240" w:lineRule="auto"/>
        <w:ind w:left="2160" w:hanging="2160"/>
        <w:rPr>
          <w:rFonts w:ascii="Arial" w:hAnsi="Arial" w:cs="Arial"/>
          <w:sz w:val="21"/>
          <w:szCs w:val="21"/>
        </w:rPr>
      </w:pPr>
      <w:r w:rsidRPr="005F2640">
        <w:rPr>
          <w:rFonts w:ascii="Arial" w:hAnsi="Arial" w:cs="Arial"/>
          <w:b/>
          <w:bCs/>
          <w:sz w:val="21"/>
          <w:szCs w:val="21"/>
        </w:rPr>
        <w:t>Zoning/Land Use:</w:t>
      </w:r>
      <w:r w:rsidRPr="005F2640">
        <w:rPr>
          <w:rFonts w:ascii="Arial" w:hAnsi="Arial" w:cs="Arial"/>
          <w:sz w:val="21"/>
          <w:szCs w:val="21"/>
        </w:rPr>
        <w:tab/>
      </w:r>
      <w:r w:rsidR="007A38BC" w:rsidRPr="005F2640">
        <w:rPr>
          <w:rFonts w:ascii="Arial" w:hAnsi="Arial" w:cs="Arial"/>
          <w:sz w:val="21"/>
          <w:szCs w:val="21"/>
        </w:rPr>
        <w:t>R-1 6,000 / Low Density Residential (existing)</w:t>
      </w:r>
    </w:p>
    <w:p w14:paraId="54E1B982" w14:textId="77777777" w:rsidR="00214997" w:rsidRPr="005F2640" w:rsidRDefault="00214997" w:rsidP="00214997">
      <w:pPr>
        <w:spacing w:after="0" w:line="240" w:lineRule="auto"/>
        <w:rPr>
          <w:rFonts w:ascii="Arial" w:hAnsi="Arial" w:cs="Arial"/>
          <w:sz w:val="21"/>
          <w:szCs w:val="21"/>
        </w:rPr>
      </w:pPr>
    </w:p>
    <w:p w14:paraId="72969C0C" w14:textId="218AF020" w:rsidR="000747D9" w:rsidRPr="005F2640" w:rsidRDefault="00214997" w:rsidP="003C2FC4">
      <w:pPr>
        <w:spacing w:after="0" w:line="240" w:lineRule="auto"/>
        <w:jc w:val="both"/>
        <w:rPr>
          <w:rFonts w:ascii="Arial" w:hAnsi="Arial" w:cs="Arial"/>
          <w:sz w:val="21"/>
          <w:szCs w:val="21"/>
        </w:rPr>
      </w:pPr>
      <w:r w:rsidRPr="005F2640">
        <w:rPr>
          <w:rFonts w:ascii="Arial" w:hAnsi="Arial" w:cs="Arial"/>
          <w:b/>
          <w:bCs/>
          <w:sz w:val="21"/>
          <w:szCs w:val="21"/>
        </w:rPr>
        <w:t>Project Description:</w:t>
      </w:r>
      <w:r w:rsidRPr="005F2640">
        <w:rPr>
          <w:rFonts w:ascii="Arial" w:hAnsi="Arial" w:cs="Arial"/>
          <w:sz w:val="21"/>
          <w:szCs w:val="21"/>
        </w:rPr>
        <w:tab/>
      </w:r>
      <w:r w:rsidR="000747D9" w:rsidRPr="005F2640">
        <w:rPr>
          <w:rFonts w:ascii="Arial" w:hAnsi="Arial" w:cs="Arial"/>
          <w:sz w:val="21"/>
          <w:szCs w:val="21"/>
        </w:rPr>
        <w:t xml:space="preserve">The City of Downey will be the lead agency under the California Environmental Quality Act (CEQA) for an application by The Olson Company to construct a 33-unit townhouse development on a 1.29-acre site located at 7360 Foster Bridge Boulevard (Assessor’s Parcel Number: 6358-015-058) in the northwestern portion of the City of Downey. The </w:t>
      </w:r>
      <w:r w:rsidR="0045070E" w:rsidRPr="005F2640">
        <w:rPr>
          <w:rFonts w:ascii="Arial" w:hAnsi="Arial" w:cs="Arial"/>
          <w:sz w:val="21"/>
          <w:szCs w:val="21"/>
        </w:rPr>
        <w:t xml:space="preserve">project </w:t>
      </w:r>
      <w:r w:rsidR="000747D9" w:rsidRPr="005F2640">
        <w:rPr>
          <w:rFonts w:ascii="Arial" w:hAnsi="Arial" w:cs="Arial"/>
          <w:sz w:val="21"/>
          <w:szCs w:val="21"/>
        </w:rPr>
        <w:t xml:space="preserve">application includes Vesting Tentative Tract Map No. 84168, a General Plan Amendment, a Zone Change, and demolition of the existing onsite church and parking lot. The project requires </w:t>
      </w:r>
      <w:r w:rsidR="003C2FC4" w:rsidRPr="005F2640">
        <w:rPr>
          <w:rFonts w:ascii="Arial" w:hAnsi="Arial" w:cs="Arial"/>
          <w:sz w:val="21"/>
          <w:szCs w:val="21"/>
        </w:rPr>
        <w:t xml:space="preserve">environmental review </w:t>
      </w:r>
      <w:r w:rsidR="000747D9" w:rsidRPr="005F2640">
        <w:rPr>
          <w:rFonts w:ascii="Arial" w:hAnsi="Arial" w:cs="Arial"/>
          <w:sz w:val="21"/>
          <w:szCs w:val="21"/>
        </w:rPr>
        <w:t>under CEQA</w:t>
      </w:r>
      <w:r w:rsidR="003C2FC4" w:rsidRPr="005F2640">
        <w:rPr>
          <w:rFonts w:ascii="Arial" w:hAnsi="Arial" w:cs="Arial"/>
          <w:sz w:val="21"/>
          <w:szCs w:val="21"/>
        </w:rPr>
        <w:t xml:space="preserve"> as outlined in </w:t>
      </w:r>
      <w:r w:rsidR="000747D9" w:rsidRPr="005F2640">
        <w:rPr>
          <w:rFonts w:ascii="Arial" w:hAnsi="Arial" w:cs="Arial"/>
          <w:sz w:val="21"/>
          <w:szCs w:val="21"/>
        </w:rPr>
        <w:t xml:space="preserve">Public Resources Code Sections 21000 et seq. and the </w:t>
      </w:r>
      <w:r w:rsidR="003C2FC4" w:rsidRPr="005F2640">
        <w:rPr>
          <w:rFonts w:ascii="Arial" w:hAnsi="Arial" w:cs="Arial"/>
          <w:sz w:val="21"/>
          <w:szCs w:val="21"/>
        </w:rPr>
        <w:t xml:space="preserve">State </w:t>
      </w:r>
      <w:r w:rsidR="000747D9" w:rsidRPr="005F2640">
        <w:rPr>
          <w:rFonts w:ascii="Arial" w:hAnsi="Arial" w:cs="Arial"/>
          <w:sz w:val="21"/>
          <w:szCs w:val="21"/>
        </w:rPr>
        <w:t xml:space="preserve">CEQA Guidelines </w:t>
      </w:r>
      <w:r w:rsidR="003C2FC4" w:rsidRPr="005F2640">
        <w:rPr>
          <w:rFonts w:ascii="Arial" w:hAnsi="Arial" w:cs="Arial"/>
          <w:sz w:val="21"/>
          <w:szCs w:val="21"/>
        </w:rPr>
        <w:t xml:space="preserve">outlined in </w:t>
      </w:r>
      <w:r w:rsidR="000747D9" w:rsidRPr="005F2640">
        <w:rPr>
          <w:rFonts w:ascii="Arial" w:hAnsi="Arial" w:cs="Arial"/>
          <w:sz w:val="21"/>
          <w:szCs w:val="21"/>
        </w:rPr>
        <w:t>California Code of Regulations Sections 15000, et seq.</w:t>
      </w:r>
    </w:p>
    <w:p w14:paraId="16ED60D0" w14:textId="77777777" w:rsidR="00214997" w:rsidRPr="005F2640" w:rsidRDefault="00214997" w:rsidP="00214997">
      <w:pPr>
        <w:spacing w:after="0" w:line="240" w:lineRule="auto"/>
        <w:rPr>
          <w:rFonts w:ascii="Arial" w:hAnsi="Arial" w:cs="Arial"/>
          <w:sz w:val="21"/>
          <w:szCs w:val="21"/>
        </w:rPr>
      </w:pPr>
    </w:p>
    <w:p w14:paraId="2BA7C722" w14:textId="77777777" w:rsidR="007A38BC" w:rsidRPr="005F2640" w:rsidRDefault="003C2FC4" w:rsidP="003C2FC4">
      <w:pPr>
        <w:spacing w:after="0" w:line="240" w:lineRule="auto"/>
        <w:jc w:val="both"/>
        <w:rPr>
          <w:rFonts w:ascii="Arial" w:hAnsi="Arial" w:cs="Arial"/>
          <w:sz w:val="21"/>
          <w:szCs w:val="21"/>
        </w:rPr>
      </w:pPr>
      <w:r w:rsidRPr="005F2640">
        <w:rPr>
          <w:rFonts w:ascii="Arial" w:hAnsi="Arial" w:cs="Arial"/>
          <w:sz w:val="21"/>
          <w:szCs w:val="21"/>
        </w:rPr>
        <w:t xml:space="preserve">The </w:t>
      </w:r>
      <w:r w:rsidR="007A38BC" w:rsidRPr="005F2640">
        <w:rPr>
          <w:rFonts w:ascii="Arial" w:hAnsi="Arial" w:cs="Arial"/>
          <w:sz w:val="21"/>
          <w:szCs w:val="21"/>
        </w:rPr>
        <w:t xml:space="preserve">Project </w:t>
      </w:r>
      <w:r w:rsidRPr="005F2640">
        <w:rPr>
          <w:rFonts w:ascii="Arial" w:hAnsi="Arial" w:cs="Arial"/>
          <w:sz w:val="21"/>
          <w:szCs w:val="21"/>
        </w:rPr>
        <w:t xml:space="preserve">site is located </w:t>
      </w:r>
      <w:r w:rsidR="0045070E" w:rsidRPr="005F2640">
        <w:rPr>
          <w:rFonts w:ascii="Arial" w:hAnsi="Arial" w:cs="Arial"/>
          <w:sz w:val="21"/>
          <w:szCs w:val="21"/>
        </w:rPr>
        <w:t xml:space="preserve">in </w:t>
      </w:r>
      <w:r w:rsidRPr="005F2640">
        <w:rPr>
          <w:rFonts w:ascii="Arial" w:hAnsi="Arial" w:cs="Arial"/>
          <w:sz w:val="21"/>
          <w:szCs w:val="21"/>
        </w:rPr>
        <w:t>northwest Downey at the northwest corner of Foster Bridge Boulevard and Suva Street</w:t>
      </w:r>
      <w:r w:rsidR="0045070E" w:rsidRPr="005F2640">
        <w:rPr>
          <w:rFonts w:ascii="Arial" w:hAnsi="Arial" w:cs="Arial"/>
          <w:sz w:val="21"/>
          <w:szCs w:val="21"/>
        </w:rPr>
        <w:t>,</w:t>
      </w:r>
      <w:r w:rsidRPr="005F2640">
        <w:rPr>
          <w:rFonts w:ascii="Arial" w:hAnsi="Arial" w:cs="Arial"/>
          <w:sz w:val="21"/>
          <w:szCs w:val="21"/>
        </w:rPr>
        <w:t xml:space="preserve"> adjacent to the Rio Hondo River and Trail to the south. The City of Bell Gardens is located northwest of the site </w:t>
      </w:r>
      <w:r w:rsidR="007A38BC" w:rsidRPr="005F2640">
        <w:rPr>
          <w:rFonts w:ascii="Arial" w:hAnsi="Arial" w:cs="Arial"/>
          <w:sz w:val="21"/>
          <w:szCs w:val="21"/>
        </w:rPr>
        <w:t>The project site currently supports an operating church (“TLG</w:t>
      </w:r>
      <w:r w:rsidR="007A38BC" w:rsidRPr="005F2640">
        <w:rPr>
          <w:rFonts w:ascii="Arial" w:hAnsi="Arial" w:cs="Arial"/>
          <w:b/>
          <w:bCs/>
          <w:sz w:val="21"/>
          <w:szCs w:val="21"/>
        </w:rPr>
        <w:t xml:space="preserve"> </w:t>
      </w:r>
      <w:r w:rsidR="007A38BC" w:rsidRPr="005F2640">
        <w:rPr>
          <w:rFonts w:ascii="Arial" w:hAnsi="Arial" w:cs="Arial"/>
          <w:sz w:val="21"/>
          <w:szCs w:val="21"/>
        </w:rPr>
        <w:t>House”) with a parking lot but no school</w:t>
      </w:r>
      <w:r w:rsidR="0045070E" w:rsidRPr="005F2640">
        <w:rPr>
          <w:rFonts w:ascii="Arial" w:hAnsi="Arial" w:cs="Arial"/>
          <w:sz w:val="21"/>
          <w:szCs w:val="21"/>
        </w:rPr>
        <w:t>/</w:t>
      </w:r>
      <w:r w:rsidR="007A38BC" w:rsidRPr="005F2640">
        <w:rPr>
          <w:rFonts w:ascii="Arial" w:hAnsi="Arial" w:cs="Arial"/>
          <w:sz w:val="21"/>
          <w:szCs w:val="21"/>
        </w:rPr>
        <w:t xml:space="preserve">pre-school uses. </w:t>
      </w:r>
      <w:r w:rsidR="0045070E" w:rsidRPr="005F2640">
        <w:rPr>
          <w:rFonts w:ascii="Arial" w:hAnsi="Arial" w:cs="Arial"/>
          <w:sz w:val="21"/>
          <w:szCs w:val="21"/>
        </w:rPr>
        <w:t>Surrounding uses include single family residential to the north, east, and southeast, multi-family residential to the south, and self-storage to the west.</w:t>
      </w:r>
    </w:p>
    <w:p w14:paraId="5E8F2656" w14:textId="77777777" w:rsidR="007A38BC" w:rsidRPr="005F2640" w:rsidRDefault="007A38BC" w:rsidP="003C2FC4">
      <w:pPr>
        <w:spacing w:after="0" w:line="240" w:lineRule="auto"/>
        <w:jc w:val="both"/>
        <w:rPr>
          <w:rFonts w:ascii="Arial" w:hAnsi="Arial" w:cs="Arial"/>
          <w:sz w:val="21"/>
          <w:szCs w:val="21"/>
        </w:rPr>
      </w:pPr>
    </w:p>
    <w:p w14:paraId="34BE99EB" w14:textId="77777777" w:rsidR="007A38BC" w:rsidRPr="005F2640" w:rsidRDefault="003C2FC4" w:rsidP="007A38BC">
      <w:pPr>
        <w:spacing w:after="0" w:line="240" w:lineRule="auto"/>
        <w:jc w:val="both"/>
        <w:rPr>
          <w:rFonts w:ascii="Arial" w:hAnsi="Arial" w:cs="Arial"/>
          <w:sz w:val="21"/>
          <w:szCs w:val="21"/>
        </w:rPr>
      </w:pPr>
      <w:r w:rsidRPr="005F2640">
        <w:rPr>
          <w:rFonts w:ascii="Arial" w:hAnsi="Arial" w:cs="Arial"/>
          <w:sz w:val="21"/>
          <w:szCs w:val="21"/>
        </w:rPr>
        <w:t xml:space="preserve">The </w:t>
      </w:r>
      <w:r w:rsidR="0045070E" w:rsidRPr="005F2640">
        <w:rPr>
          <w:rFonts w:ascii="Arial" w:hAnsi="Arial" w:cs="Arial"/>
          <w:sz w:val="21"/>
          <w:szCs w:val="21"/>
        </w:rPr>
        <w:t>p</w:t>
      </w:r>
      <w:r w:rsidR="007A38BC" w:rsidRPr="005F2640">
        <w:rPr>
          <w:rFonts w:ascii="Arial" w:hAnsi="Arial" w:cs="Arial"/>
          <w:sz w:val="21"/>
          <w:szCs w:val="21"/>
        </w:rPr>
        <w:t xml:space="preserve">roject proposes to change the General Plan land use designation of the site to medium Density Residential (MDR) which allows up to 24 units/acre and change its zoning classification to Multi-Family Residential Ownership Zone (R-3-O) which allows up to 22 units/acre. The </w:t>
      </w:r>
      <w:r w:rsidR="0045070E" w:rsidRPr="005F2640">
        <w:rPr>
          <w:rFonts w:ascii="Arial" w:hAnsi="Arial" w:cs="Arial"/>
          <w:sz w:val="21"/>
          <w:szCs w:val="21"/>
        </w:rPr>
        <w:t>p</w:t>
      </w:r>
      <w:r w:rsidR="007A38BC" w:rsidRPr="005F2640">
        <w:rPr>
          <w:rFonts w:ascii="Arial" w:hAnsi="Arial" w:cs="Arial"/>
          <w:sz w:val="21"/>
          <w:szCs w:val="21"/>
        </w:rPr>
        <w:t xml:space="preserve">roject </w:t>
      </w:r>
      <w:r w:rsidR="0045070E" w:rsidRPr="005F2640">
        <w:rPr>
          <w:rFonts w:ascii="Arial" w:hAnsi="Arial" w:cs="Arial"/>
          <w:sz w:val="21"/>
          <w:szCs w:val="21"/>
        </w:rPr>
        <w:t xml:space="preserve">will be gated and </w:t>
      </w:r>
      <w:r w:rsidR="007A38BC" w:rsidRPr="005F2640">
        <w:rPr>
          <w:rFonts w:ascii="Arial" w:hAnsi="Arial" w:cs="Arial"/>
          <w:sz w:val="21"/>
          <w:szCs w:val="21"/>
        </w:rPr>
        <w:t>proposes a density of 20.6 units/gross acre.</w:t>
      </w:r>
      <w:r w:rsidR="0045070E" w:rsidRPr="005F2640">
        <w:rPr>
          <w:rFonts w:ascii="Arial" w:hAnsi="Arial" w:cs="Arial"/>
          <w:sz w:val="21"/>
          <w:szCs w:val="21"/>
        </w:rPr>
        <w:t xml:space="preserve"> </w:t>
      </w:r>
      <w:r w:rsidR="007A38BC" w:rsidRPr="005F2640">
        <w:rPr>
          <w:rFonts w:ascii="Arial" w:hAnsi="Arial" w:cs="Arial"/>
          <w:sz w:val="21"/>
          <w:szCs w:val="21"/>
        </w:rPr>
        <w:t>The proposed multi-family townhouse development includes five different unit designs all with 3 bedrooms. The maximum building height for the proposed project is 36 feet, or 3 stories.</w:t>
      </w:r>
      <w:r w:rsidR="0045070E" w:rsidRPr="005F2640">
        <w:rPr>
          <w:rFonts w:ascii="Arial" w:hAnsi="Arial" w:cs="Arial"/>
          <w:sz w:val="21"/>
          <w:szCs w:val="21"/>
        </w:rPr>
        <w:t xml:space="preserve"> Vehicle access to the project will be provided via two gated entrances developed during project construction. The gated entrance located at the northeastern corner of the project site off of Foster Bridge Boulevard will be 26 feet wide and is accessible by vehicles and pedestrians while the gate off of Suva Street will be for emergency vehicles only. The project will include various kinds of private open space, landscaping, and walls and fences. </w:t>
      </w:r>
    </w:p>
    <w:p w14:paraId="0F239CB3" w14:textId="77777777" w:rsidR="007A38BC" w:rsidRPr="005F2640" w:rsidRDefault="007A38BC" w:rsidP="007A38BC">
      <w:pPr>
        <w:spacing w:after="0" w:line="240" w:lineRule="auto"/>
        <w:jc w:val="both"/>
        <w:rPr>
          <w:rFonts w:ascii="Arial" w:hAnsi="Arial" w:cs="Arial"/>
          <w:sz w:val="21"/>
          <w:szCs w:val="21"/>
        </w:rPr>
      </w:pPr>
    </w:p>
    <w:p w14:paraId="643F27B6" w14:textId="77777777"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 xml:space="preserve">Applicant: </w:t>
      </w:r>
      <w:r w:rsidRPr="005F2640">
        <w:rPr>
          <w:rFonts w:ascii="Arial" w:hAnsi="Arial" w:cs="Arial"/>
          <w:b/>
          <w:bCs/>
          <w:sz w:val="21"/>
          <w:szCs w:val="21"/>
        </w:rPr>
        <w:tab/>
      </w:r>
      <w:r w:rsidRPr="005F2640">
        <w:rPr>
          <w:rFonts w:ascii="Arial" w:hAnsi="Arial" w:cs="Arial"/>
          <w:b/>
          <w:bCs/>
          <w:sz w:val="21"/>
          <w:szCs w:val="21"/>
        </w:rPr>
        <w:tab/>
      </w:r>
      <w:r w:rsidRPr="005F2640">
        <w:rPr>
          <w:rFonts w:ascii="Arial" w:hAnsi="Arial" w:cs="Arial"/>
          <w:b/>
          <w:bCs/>
          <w:sz w:val="21"/>
          <w:szCs w:val="21"/>
        </w:rPr>
        <w:tab/>
      </w:r>
      <w:r w:rsidR="000747D9" w:rsidRPr="005F2640">
        <w:rPr>
          <w:rFonts w:ascii="Arial" w:hAnsi="Arial" w:cs="Arial"/>
          <w:sz w:val="21"/>
          <w:szCs w:val="21"/>
        </w:rPr>
        <w:t>The Olson Company</w:t>
      </w:r>
    </w:p>
    <w:p w14:paraId="65E36328" w14:textId="77777777" w:rsidR="00214997" w:rsidRPr="005F2640" w:rsidRDefault="00214997" w:rsidP="00214997">
      <w:pPr>
        <w:spacing w:after="0" w:line="240" w:lineRule="auto"/>
        <w:rPr>
          <w:rFonts w:ascii="Arial" w:hAnsi="Arial" w:cs="Arial"/>
          <w:b/>
          <w:bCs/>
          <w:sz w:val="21"/>
          <w:szCs w:val="21"/>
        </w:rPr>
      </w:pPr>
    </w:p>
    <w:p w14:paraId="5F5FE0E7" w14:textId="77777777"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Property Owner:</w:t>
      </w:r>
      <w:r w:rsidRPr="005F2640">
        <w:rPr>
          <w:rFonts w:ascii="Arial" w:hAnsi="Arial" w:cs="Arial"/>
          <w:b/>
          <w:bCs/>
          <w:sz w:val="21"/>
          <w:szCs w:val="21"/>
        </w:rPr>
        <w:tab/>
      </w:r>
      <w:r w:rsidRPr="005F2640">
        <w:rPr>
          <w:rFonts w:ascii="Arial" w:hAnsi="Arial" w:cs="Arial"/>
          <w:b/>
          <w:bCs/>
          <w:sz w:val="21"/>
          <w:szCs w:val="21"/>
        </w:rPr>
        <w:tab/>
      </w:r>
      <w:r w:rsidR="0045070E" w:rsidRPr="005F2640">
        <w:rPr>
          <w:rFonts w:ascii="Arial" w:hAnsi="Arial" w:cs="Arial"/>
          <w:sz w:val="21"/>
          <w:szCs w:val="21"/>
        </w:rPr>
        <w:t>TLG House</w:t>
      </w:r>
    </w:p>
    <w:p w14:paraId="7C43E2EB" w14:textId="77777777" w:rsidR="00214997" w:rsidRPr="005F2640" w:rsidRDefault="00214997" w:rsidP="00214997">
      <w:pPr>
        <w:spacing w:after="0" w:line="240" w:lineRule="auto"/>
        <w:rPr>
          <w:rFonts w:ascii="Arial" w:hAnsi="Arial" w:cs="Arial"/>
          <w:sz w:val="21"/>
          <w:szCs w:val="21"/>
        </w:rPr>
      </w:pPr>
    </w:p>
    <w:p w14:paraId="53654BE1" w14:textId="77777777"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Lead Agency:</w:t>
      </w:r>
      <w:r w:rsidRPr="005F2640">
        <w:rPr>
          <w:rFonts w:ascii="Arial" w:hAnsi="Arial" w:cs="Arial"/>
          <w:b/>
          <w:bCs/>
          <w:sz w:val="21"/>
          <w:szCs w:val="21"/>
        </w:rPr>
        <w:tab/>
      </w:r>
      <w:r w:rsidRPr="005F2640">
        <w:rPr>
          <w:rFonts w:ascii="Arial" w:hAnsi="Arial" w:cs="Arial"/>
          <w:sz w:val="21"/>
          <w:szCs w:val="21"/>
        </w:rPr>
        <w:tab/>
      </w:r>
      <w:r w:rsidRPr="005F2640">
        <w:rPr>
          <w:rFonts w:ascii="Arial" w:hAnsi="Arial" w:cs="Arial"/>
          <w:sz w:val="21"/>
          <w:szCs w:val="21"/>
        </w:rPr>
        <w:tab/>
        <w:t>City of Downey</w:t>
      </w:r>
    </w:p>
    <w:p w14:paraId="701CCFFA" w14:textId="77777777" w:rsidR="00214997" w:rsidRDefault="00214997" w:rsidP="00214997">
      <w:pPr>
        <w:spacing w:after="0" w:line="240" w:lineRule="auto"/>
        <w:rPr>
          <w:rFonts w:ascii="Arial" w:hAnsi="Arial" w:cs="Arial"/>
          <w:sz w:val="21"/>
          <w:szCs w:val="21"/>
        </w:rPr>
      </w:pPr>
    </w:p>
    <w:p w14:paraId="1C639079" w14:textId="77777777" w:rsidR="00BD7B73" w:rsidRDefault="00BD7B73" w:rsidP="00214997">
      <w:pPr>
        <w:spacing w:after="0" w:line="240" w:lineRule="auto"/>
        <w:rPr>
          <w:rFonts w:ascii="Arial" w:hAnsi="Arial" w:cs="Arial"/>
          <w:sz w:val="21"/>
          <w:szCs w:val="21"/>
        </w:rPr>
      </w:pPr>
    </w:p>
    <w:p w14:paraId="32AA461A" w14:textId="77777777" w:rsidR="00BD7B73" w:rsidRDefault="00BD7B73" w:rsidP="00214997">
      <w:pPr>
        <w:spacing w:after="0" w:line="240" w:lineRule="auto"/>
        <w:rPr>
          <w:rFonts w:ascii="Arial" w:hAnsi="Arial" w:cs="Arial"/>
          <w:sz w:val="21"/>
          <w:szCs w:val="21"/>
        </w:rPr>
      </w:pPr>
    </w:p>
    <w:p w14:paraId="49502C9C" w14:textId="77777777" w:rsidR="00BD7B73" w:rsidRPr="005F2640" w:rsidRDefault="00BD7B73" w:rsidP="00214997">
      <w:pPr>
        <w:spacing w:after="0" w:line="240" w:lineRule="auto"/>
        <w:rPr>
          <w:rFonts w:ascii="Arial" w:hAnsi="Arial" w:cs="Arial"/>
          <w:sz w:val="21"/>
          <w:szCs w:val="21"/>
        </w:rPr>
      </w:pPr>
    </w:p>
    <w:p w14:paraId="23CC3C5B" w14:textId="77777777" w:rsidR="00BD7B73" w:rsidRDefault="00BD7B73" w:rsidP="00214997">
      <w:pPr>
        <w:spacing w:after="0" w:line="240" w:lineRule="auto"/>
        <w:rPr>
          <w:rFonts w:ascii="Arial" w:hAnsi="Arial" w:cs="Arial"/>
          <w:b/>
          <w:bCs/>
          <w:sz w:val="21"/>
          <w:szCs w:val="21"/>
        </w:rPr>
      </w:pPr>
    </w:p>
    <w:p w14:paraId="6D34472C" w14:textId="77777777"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Contact Person(s):</w:t>
      </w:r>
      <w:r w:rsidRPr="005F2640">
        <w:rPr>
          <w:rFonts w:ascii="Arial" w:hAnsi="Arial" w:cs="Arial"/>
          <w:sz w:val="21"/>
          <w:szCs w:val="21"/>
        </w:rPr>
        <w:tab/>
      </w:r>
      <w:r w:rsidRPr="005F2640">
        <w:rPr>
          <w:rFonts w:ascii="Arial" w:hAnsi="Arial" w:cs="Arial"/>
          <w:sz w:val="21"/>
          <w:szCs w:val="21"/>
        </w:rPr>
        <w:tab/>
        <w:t xml:space="preserve">Alfonso </w:t>
      </w:r>
      <w:r w:rsidR="000747D9" w:rsidRPr="005F2640">
        <w:rPr>
          <w:rFonts w:ascii="Arial" w:hAnsi="Arial" w:cs="Arial"/>
          <w:sz w:val="21"/>
          <w:szCs w:val="21"/>
        </w:rPr>
        <w:t>Hernandez</w:t>
      </w:r>
      <w:r w:rsidRPr="005F2640">
        <w:rPr>
          <w:rFonts w:ascii="Arial" w:hAnsi="Arial" w:cs="Arial"/>
          <w:sz w:val="21"/>
          <w:szCs w:val="21"/>
        </w:rPr>
        <w:t xml:space="preserve">, </w:t>
      </w:r>
      <w:r w:rsidR="003C2FC4" w:rsidRPr="005F2640">
        <w:rPr>
          <w:rFonts w:ascii="Arial" w:hAnsi="Arial" w:cs="Arial"/>
          <w:sz w:val="21"/>
          <w:szCs w:val="21"/>
        </w:rPr>
        <w:t>Principal Planner</w:t>
      </w:r>
    </w:p>
    <w:p w14:paraId="099B5434" w14:textId="77777777" w:rsidR="003C2FC4" w:rsidRPr="005F2640" w:rsidRDefault="00214997" w:rsidP="003C2FC4">
      <w:pPr>
        <w:spacing w:after="0" w:line="240" w:lineRule="auto"/>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003C2FC4" w:rsidRPr="005F2640">
        <w:rPr>
          <w:rFonts w:ascii="Arial" w:hAnsi="Arial" w:cs="Arial"/>
          <w:sz w:val="21"/>
          <w:szCs w:val="21"/>
        </w:rPr>
        <w:t>(562) 904-7154</w:t>
      </w:r>
    </w:p>
    <w:p w14:paraId="46EB6CE0" w14:textId="2E8DCB03" w:rsidR="000747D9" w:rsidRPr="005F2640" w:rsidRDefault="00214997" w:rsidP="00214997">
      <w:pPr>
        <w:spacing w:after="0" w:line="240" w:lineRule="auto"/>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hyperlink r:id="rId6" w:history="1">
        <w:r w:rsidR="00560053" w:rsidRPr="005F2640">
          <w:rPr>
            <w:rStyle w:val="Hyperlink"/>
            <w:rFonts w:ascii="Arial" w:hAnsi="Arial" w:cs="Arial"/>
            <w:sz w:val="21"/>
            <w:szCs w:val="21"/>
          </w:rPr>
          <w:t>ashernandez@downeyca.org</w:t>
        </w:r>
      </w:hyperlink>
    </w:p>
    <w:p w14:paraId="6A243D9C" w14:textId="77777777" w:rsidR="000747D9" w:rsidRPr="005F2640" w:rsidRDefault="000747D9" w:rsidP="00214997">
      <w:pPr>
        <w:spacing w:after="0" w:line="240" w:lineRule="auto"/>
        <w:rPr>
          <w:rFonts w:ascii="Arial" w:hAnsi="Arial" w:cs="Arial"/>
          <w:sz w:val="21"/>
          <w:szCs w:val="21"/>
        </w:rPr>
      </w:pPr>
    </w:p>
    <w:p w14:paraId="0B5C6D2E" w14:textId="4555E828" w:rsidR="00214997" w:rsidRPr="005F2640" w:rsidRDefault="00214997" w:rsidP="00214997">
      <w:pPr>
        <w:spacing w:after="0" w:line="240" w:lineRule="auto"/>
        <w:rPr>
          <w:rFonts w:ascii="Arial" w:hAnsi="Arial" w:cs="Arial"/>
          <w:b/>
          <w:bCs/>
          <w:sz w:val="21"/>
          <w:szCs w:val="21"/>
        </w:rPr>
      </w:pPr>
      <w:r w:rsidRPr="005F2640">
        <w:rPr>
          <w:rFonts w:ascii="Arial" w:hAnsi="Arial" w:cs="Arial"/>
          <w:b/>
          <w:bCs/>
          <w:sz w:val="21"/>
          <w:szCs w:val="21"/>
        </w:rPr>
        <w:t>Review Period:</w:t>
      </w:r>
      <w:r w:rsidRPr="005F2640">
        <w:rPr>
          <w:rFonts w:ascii="Arial" w:hAnsi="Arial" w:cs="Arial"/>
          <w:sz w:val="21"/>
          <w:szCs w:val="21"/>
        </w:rPr>
        <w:tab/>
      </w:r>
      <w:r w:rsidRPr="005F2640">
        <w:rPr>
          <w:rFonts w:ascii="Arial" w:hAnsi="Arial" w:cs="Arial"/>
          <w:sz w:val="21"/>
          <w:szCs w:val="21"/>
        </w:rPr>
        <w:tab/>
      </w:r>
      <w:r w:rsidRPr="005F2640">
        <w:rPr>
          <w:rFonts w:ascii="Arial" w:hAnsi="Arial" w:cs="Arial"/>
          <w:b/>
          <w:bCs/>
          <w:sz w:val="21"/>
          <w:szCs w:val="21"/>
        </w:rPr>
        <w:t xml:space="preserve">November </w:t>
      </w:r>
      <w:r w:rsidR="00560053" w:rsidRPr="005F2640">
        <w:rPr>
          <w:rFonts w:ascii="Arial" w:hAnsi="Arial" w:cs="Arial"/>
          <w:b/>
          <w:bCs/>
          <w:sz w:val="21"/>
          <w:szCs w:val="21"/>
        </w:rPr>
        <w:t>2</w:t>
      </w:r>
      <w:r w:rsidR="0055395E">
        <w:rPr>
          <w:rFonts w:ascii="Arial" w:hAnsi="Arial" w:cs="Arial"/>
          <w:b/>
          <w:bCs/>
          <w:sz w:val="21"/>
          <w:szCs w:val="21"/>
        </w:rPr>
        <w:t>2</w:t>
      </w:r>
      <w:r w:rsidRPr="005F2640">
        <w:rPr>
          <w:rFonts w:ascii="Arial" w:hAnsi="Arial" w:cs="Arial"/>
          <w:b/>
          <w:bCs/>
          <w:sz w:val="21"/>
          <w:szCs w:val="21"/>
        </w:rPr>
        <w:t xml:space="preserve">, 2023 to December </w:t>
      </w:r>
      <w:r w:rsidR="00560053" w:rsidRPr="005F2640">
        <w:rPr>
          <w:rFonts w:ascii="Arial" w:hAnsi="Arial" w:cs="Arial"/>
          <w:b/>
          <w:bCs/>
          <w:sz w:val="21"/>
          <w:szCs w:val="21"/>
        </w:rPr>
        <w:t>2</w:t>
      </w:r>
      <w:r w:rsidR="0055395E">
        <w:rPr>
          <w:rFonts w:ascii="Arial" w:hAnsi="Arial" w:cs="Arial"/>
          <w:b/>
          <w:bCs/>
          <w:sz w:val="21"/>
          <w:szCs w:val="21"/>
        </w:rPr>
        <w:t>2</w:t>
      </w:r>
      <w:r w:rsidRPr="005F2640">
        <w:rPr>
          <w:rFonts w:ascii="Arial" w:hAnsi="Arial" w:cs="Arial"/>
          <w:b/>
          <w:bCs/>
          <w:sz w:val="21"/>
          <w:szCs w:val="21"/>
        </w:rPr>
        <w:t>, 2023 (30 days)</w:t>
      </w:r>
    </w:p>
    <w:p w14:paraId="73D53993" w14:textId="77777777" w:rsidR="00214997" w:rsidRPr="005F2640" w:rsidRDefault="00214997" w:rsidP="00214997">
      <w:pPr>
        <w:spacing w:after="0" w:line="240" w:lineRule="auto"/>
        <w:rPr>
          <w:rFonts w:ascii="Arial" w:hAnsi="Arial" w:cs="Arial"/>
          <w:sz w:val="21"/>
          <w:szCs w:val="21"/>
        </w:rPr>
      </w:pPr>
    </w:p>
    <w:p w14:paraId="560EC1A0" w14:textId="77777777" w:rsidR="00214997" w:rsidRPr="005F2640" w:rsidRDefault="00214997" w:rsidP="00214997">
      <w:pPr>
        <w:spacing w:after="0" w:line="240" w:lineRule="auto"/>
        <w:jc w:val="both"/>
        <w:rPr>
          <w:rFonts w:ascii="Arial" w:hAnsi="Arial" w:cs="Arial"/>
          <w:sz w:val="21"/>
          <w:szCs w:val="21"/>
        </w:rPr>
      </w:pPr>
      <w:r w:rsidRPr="005F2640">
        <w:rPr>
          <w:rFonts w:ascii="Arial" w:hAnsi="Arial" w:cs="Arial"/>
          <w:sz w:val="21"/>
          <w:szCs w:val="21"/>
        </w:rPr>
        <w:t>The Initial Study and Mitigated Negative Declaration will be circulated for a 30-day review period. Written comments must be received by the City of Downey Planning Division prior to 5:30 p.m. on the last date of the public review period.</w:t>
      </w:r>
    </w:p>
    <w:p w14:paraId="0F26EF78" w14:textId="77777777" w:rsidR="00214997" w:rsidRPr="005F2640" w:rsidRDefault="00214997" w:rsidP="00214997">
      <w:pPr>
        <w:spacing w:after="0" w:line="240" w:lineRule="auto"/>
        <w:jc w:val="both"/>
        <w:rPr>
          <w:rFonts w:ascii="Arial" w:hAnsi="Arial" w:cs="Arial"/>
          <w:b/>
          <w:bCs/>
          <w:sz w:val="21"/>
          <w:szCs w:val="21"/>
        </w:rPr>
      </w:pPr>
    </w:p>
    <w:p w14:paraId="63BD87FD" w14:textId="77777777" w:rsidR="00214997" w:rsidRPr="005F2640" w:rsidRDefault="00214997" w:rsidP="00214997">
      <w:pPr>
        <w:spacing w:after="0" w:line="240" w:lineRule="auto"/>
        <w:jc w:val="both"/>
        <w:rPr>
          <w:rFonts w:ascii="Arial" w:hAnsi="Arial" w:cs="Arial"/>
          <w:sz w:val="21"/>
          <w:szCs w:val="21"/>
        </w:rPr>
      </w:pPr>
      <w:r w:rsidRPr="005F2640">
        <w:rPr>
          <w:rFonts w:ascii="Arial" w:hAnsi="Arial" w:cs="Arial"/>
          <w:b/>
          <w:bCs/>
          <w:sz w:val="21"/>
          <w:szCs w:val="21"/>
        </w:rPr>
        <w:t>Purpose of Review:</w:t>
      </w:r>
      <w:r w:rsidR="005F2640">
        <w:rPr>
          <w:rFonts w:ascii="Arial" w:hAnsi="Arial" w:cs="Arial"/>
          <w:sz w:val="21"/>
          <w:szCs w:val="21"/>
        </w:rPr>
        <w:t xml:space="preserve"> </w:t>
      </w:r>
      <w:r w:rsidR="005F2640">
        <w:rPr>
          <w:rFonts w:ascii="Arial" w:hAnsi="Arial" w:cs="Arial"/>
          <w:sz w:val="21"/>
          <w:szCs w:val="21"/>
        </w:rPr>
        <w:tab/>
      </w:r>
      <w:r w:rsidRPr="005F2640">
        <w:rPr>
          <w:rFonts w:ascii="Arial" w:hAnsi="Arial" w:cs="Arial"/>
          <w:sz w:val="21"/>
          <w:szCs w:val="21"/>
        </w:rPr>
        <w:t>The purpose of this review is to allow public agencies and interested members of the public the opportunity to share expertise, disclose agency analysis, check for accuracy, detect omissions, discover public concerns, and solicit counter-proposals pursuant to CEQA Guidelines Section 15200 (Purpose of Review).</w:t>
      </w:r>
    </w:p>
    <w:p w14:paraId="7916D3FE" w14:textId="77777777" w:rsidR="00214997" w:rsidRPr="005F2640" w:rsidRDefault="00214997" w:rsidP="005F2640">
      <w:pPr>
        <w:spacing w:after="0" w:line="240" w:lineRule="auto"/>
        <w:jc w:val="both"/>
        <w:rPr>
          <w:rFonts w:ascii="Arial" w:hAnsi="Arial" w:cs="Arial"/>
          <w:sz w:val="21"/>
          <w:szCs w:val="21"/>
        </w:rPr>
      </w:pPr>
    </w:p>
    <w:p w14:paraId="7BCFA45E" w14:textId="77777777" w:rsidR="003C2FC4" w:rsidRPr="005F2640" w:rsidRDefault="00214997" w:rsidP="005F2640">
      <w:pPr>
        <w:widowControl w:val="0"/>
        <w:spacing w:after="0" w:line="240" w:lineRule="auto"/>
        <w:jc w:val="both"/>
        <w:rPr>
          <w:rFonts w:ascii="Arial" w:hAnsi="Arial" w:cs="Arial"/>
          <w:sz w:val="21"/>
          <w:szCs w:val="21"/>
        </w:rPr>
      </w:pPr>
      <w:r w:rsidRPr="005F2640">
        <w:rPr>
          <w:rFonts w:ascii="Arial" w:hAnsi="Arial" w:cs="Arial"/>
          <w:b/>
          <w:bCs/>
          <w:sz w:val="21"/>
          <w:szCs w:val="21"/>
        </w:rPr>
        <w:t>IS/MND Materials Available:</w:t>
      </w:r>
      <w:r w:rsidR="005F2640">
        <w:rPr>
          <w:rFonts w:ascii="Arial" w:hAnsi="Arial" w:cs="Arial"/>
          <w:sz w:val="21"/>
          <w:szCs w:val="21"/>
        </w:rPr>
        <w:tab/>
      </w:r>
      <w:hyperlink r:id="rId7" w:history="1">
        <w:r w:rsidR="003C2FC4" w:rsidRPr="005F2640">
          <w:rPr>
            <w:rStyle w:val="Hyperlink"/>
            <w:rFonts w:ascii="Arial" w:hAnsi="Arial" w:cs="Arial"/>
            <w:sz w:val="21"/>
            <w:szCs w:val="21"/>
          </w:rPr>
          <w:t>https://www.downeyca.org/our-city/departments/community-development/housing-division/public-document-review</w:t>
        </w:r>
      </w:hyperlink>
    </w:p>
    <w:p w14:paraId="67E195F8" w14:textId="77777777" w:rsidR="003C2FC4" w:rsidRPr="005F2640" w:rsidRDefault="003C2FC4" w:rsidP="00214997">
      <w:pPr>
        <w:spacing w:after="0" w:line="240" w:lineRule="auto"/>
        <w:jc w:val="both"/>
        <w:rPr>
          <w:rFonts w:ascii="Arial" w:hAnsi="Arial" w:cs="Arial"/>
          <w:sz w:val="21"/>
          <w:szCs w:val="21"/>
        </w:rPr>
      </w:pPr>
    </w:p>
    <w:p w14:paraId="5443339E" w14:textId="77777777" w:rsidR="0082248A" w:rsidRPr="005F2640" w:rsidRDefault="0082248A" w:rsidP="00214997">
      <w:pPr>
        <w:spacing w:after="0" w:line="240" w:lineRule="auto"/>
        <w:jc w:val="both"/>
        <w:rPr>
          <w:rFonts w:ascii="Arial" w:hAnsi="Arial" w:cs="Arial"/>
          <w:sz w:val="21"/>
          <w:szCs w:val="21"/>
        </w:rPr>
      </w:pPr>
      <w:r w:rsidRPr="005F2640">
        <w:rPr>
          <w:rFonts w:ascii="Arial" w:hAnsi="Arial" w:cs="Arial"/>
          <w:b/>
          <w:bCs/>
          <w:sz w:val="21"/>
          <w:szCs w:val="21"/>
        </w:rPr>
        <w:t>Send Comments to:</w:t>
      </w:r>
      <w:r w:rsidRPr="005F2640">
        <w:rPr>
          <w:rFonts w:ascii="Arial" w:hAnsi="Arial" w:cs="Arial"/>
          <w:sz w:val="21"/>
          <w:szCs w:val="21"/>
        </w:rPr>
        <w:t xml:space="preserve"> </w:t>
      </w:r>
      <w:r w:rsidRPr="005F2640">
        <w:rPr>
          <w:rFonts w:ascii="Arial" w:hAnsi="Arial" w:cs="Arial"/>
          <w:sz w:val="21"/>
          <w:szCs w:val="21"/>
        </w:rPr>
        <w:tab/>
      </w:r>
      <w:r w:rsidRPr="005F2640">
        <w:rPr>
          <w:rFonts w:ascii="Arial" w:hAnsi="Arial" w:cs="Arial"/>
          <w:sz w:val="21"/>
          <w:szCs w:val="21"/>
        </w:rPr>
        <w:tab/>
        <w:t>City of Downey, Planning Division</w:t>
      </w:r>
    </w:p>
    <w:p w14:paraId="31201D26" w14:textId="77777777" w:rsidR="0082248A" w:rsidRPr="005F2640" w:rsidRDefault="0082248A" w:rsidP="00214997">
      <w:pPr>
        <w:spacing w:after="0" w:line="240" w:lineRule="auto"/>
        <w:jc w:val="both"/>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t xml:space="preserve">Alfonso </w:t>
      </w:r>
      <w:r w:rsidR="003C2FC4" w:rsidRPr="005F2640">
        <w:rPr>
          <w:rFonts w:ascii="Arial" w:hAnsi="Arial" w:cs="Arial"/>
          <w:sz w:val="21"/>
          <w:szCs w:val="21"/>
        </w:rPr>
        <w:t>Hernandez</w:t>
      </w:r>
      <w:r w:rsidRPr="005F2640">
        <w:rPr>
          <w:rFonts w:ascii="Arial" w:hAnsi="Arial" w:cs="Arial"/>
          <w:sz w:val="21"/>
          <w:szCs w:val="21"/>
        </w:rPr>
        <w:t xml:space="preserve">, </w:t>
      </w:r>
      <w:r w:rsidR="003C2FC4" w:rsidRPr="005F2640">
        <w:rPr>
          <w:rFonts w:ascii="Arial" w:hAnsi="Arial" w:cs="Arial"/>
          <w:sz w:val="21"/>
          <w:szCs w:val="21"/>
        </w:rPr>
        <w:t>Principal Planner</w:t>
      </w:r>
    </w:p>
    <w:p w14:paraId="380B1219" w14:textId="77777777" w:rsidR="0082248A" w:rsidRPr="005F2640" w:rsidRDefault="0082248A" w:rsidP="00214997">
      <w:pPr>
        <w:spacing w:after="0" w:line="240" w:lineRule="auto"/>
        <w:jc w:val="both"/>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t>1111 Brookshire Avenue</w:t>
      </w:r>
    </w:p>
    <w:p w14:paraId="1BC21403" w14:textId="77777777" w:rsidR="0082248A" w:rsidRPr="005F2640" w:rsidRDefault="0082248A" w:rsidP="0082248A">
      <w:pPr>
        <w:spacing w:after="0" w:line="240" w:lineRule="auto"/>
        <w:ind w:left="2160" w:firstLine="720"/>
        <w:jc w:val="both"/>
        <w:rPr>
          <w:rFonts w:ascii="Arial" w:hAnsi="Arial" w:cs="Arial"/>
          <w:sz w:val="21"/>
          <w:szCs w:val="21"/>
        </w:rPr>
      </w:pPr>
      <w:r w:rsidRPr="005F2640">
        <w:rPr>
          <w:rFonts w:ascii="Arial" w:hAnsi="Arial" w:cs="Arial"/>
          <w:sz w:val="21"/>
          <w:szCs w:val="21"/>
        </w:rPr>
        <w:t>Downey, CA 90241</w:t>
      </w:r>
    </w:p>
    <w:p w14:paraId="7F868323" w14:textId="77777777" w:rsidR="003C2FC4" w:rsidRPr="005F2640" w:rsidRDefault="008846CA" w:rsidP="003C2FC4">
      <w:pPr>
        <w:spacing w:after="0" w:line="240" w:lineRule="auto"/>
        <w:ind w:left="2160" w:firstLine="720"/>
        <w:jc w:val="both"/>
        <w:rPr>
          <w:rFonts w:ascii="Arial" w:hAnsi="Arial" w:cs="Arial"/>
          <w:sz w:val="21"/>
          <w:szCs w:val="21"/>
        </w:rPr>
      </w:pPr>
      <w:hyperlink r:id="rId8" w:history="1">
        <w:r w:rsidR="00560053" w:rsidRPr="005F2640">
          <w:rPr>
            <w:rStyle w:val="Hyperlink"/>
            <w:rFonts w:ascii="Arial" w:hAnsi="Arial" w:cs="Arial"/>
            <w:sz w:val="21"/>
            <w:szCs w:val="21"/>
          </w:rPr>
          <w:t>ashernandez@downeyca.org</w:t>
        </w:r>
      </w:hyperlink>
    </w:p>
    <w:p w14:paraId="6661E3ED" w14:textId="77777777" w:rsidR="0082248A" w:rsidRPr="005F2640" w:rsidRDefault="0082248A" w:rsidP="0082248A">
      <w:pPr>
        <w:spacing w:after="0" w:line="240" w:lineRule="auto"/>
        <w:ind w:left="2160" w:firstLine="720"/>
        <w:jc w:val="both"/>
        <w:rPr>
          <w:rFonts w:ascii="Arial" w:hAnsi="Arial" w:cs="Arial"/>
          <w:sz w:val="21"/>
          <w:szCs w:val="21"/>
        </w:rPr>
      </w:pPr>
      <w:r w:rsidRPr="005F2640">
        <w:rPr>
          <w:rFonts w:ascii="Arial" w:hAnsi="Arial" w:cs="Arial"/>
          <w:sz w:val="21"/>
          <w:szCs w:val="21"/>
        </w:rPr>
        <w:t>Fax – (562) 622-4816</w:t>
      </w:r>
    </w:p>
    <w:p w14:paraId="5471F202" w14:textId="77777777" w:rsidR="0082248A" w:rsidRPr="005F2640" w:rsidRDefault="0082248A" w:rsidP="0082248A">
      <w:pPr>
        <w:spacing w:after="0" w:line="240" w:lineRule="auto"/>
        <w:jc w:val="both"/>
        <w:rPr>
          <w:rFonts w:ascii="Arial" w:hAnsi="Arial" w:cs="Arial"/>
          <w:sz w:val="21"/>
          <w:szCs w:val="21"/>
        </w:rPr>
      </w:pPr>
    </w:p>
    <w:p w14:paraId="325E1AAF" w14:textId="77777777" w:rsidR="0082248A" w:rsidRDefault="0082248A" w:rsidP="0082248A">
      <w:pPr>
        <w:spacing w:after="0" w:line="240" w:lineRule="auto"/>
        <w:jc w:val="both"/>
        <w:rPr>
          <w:rFonts w:ascii="Arial" w:hAnsi="Arial" w:cs="Arial"/>
          <w:sz w:val="21"/>
          <w:szCs w:val="21"/>
        </w:rPr>
      </w:pPr>
      <w:r w:rsidRPr="005F2640">
        <w:rPr>
          <w:rFonts w:ascii="Arial" w:hAnsi="Arial" w:cs="Arial"/>
          <w:sz w:val="21"/>
          <w:szCs w:val="21"/>
        </w:rPr>
        <w:t>Documents are available for review at:</w:t>
      </w:r>
    </w:p>
    <w:p w14:paraId="5F326AE3" w14:textId="77777777" w:rsidR="00BD7B73" w:rsidRDefault="00BD7B73" w:rsidP="0082248A">
      <w:pPr>
        <w:spacing w:after="0" w:line="240" w:lineRule="auto"/>
        <w:jc w:val="both"/>
        <w:rPr>
          <w:rFonts w:ascii="Arial" w:hAnsi="Arial" w:cs="Arial"/>
          <w:sz w:val="21"/>
          <w:szCs w:val="21"/>
        </w:rPr>
      </w:pPr>
    </w:p>
    <w:tbl>
      <w:tblPr>
        <w:tblStyle w:val="TableGrid"/>
        <w:tblW w:w="10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250"/>
        <w:gridCol w:w="2880"/>
        <w:gridCol w:w="2538"/>
      </w:tblGrid>
      <w:tr w:rsidR="00BD7B73" w14:paraId="674611D9" w14:textId="77777777" w:rsidTr="0055395E">
        <w:tc>
          <w:tcPr>
            <w:tcW w:w="2628" w:type="dxa"/>
            <w:shd w:val="clear" w:color="auto" w:fill="auto"/>
          </w:tcPr>
          <w:p w14:paraId="2C3B72F6" w14:textId="77777777" w:rsidR="00BD7B73" w:rsidRDefault="00BD7B73" w:rsidP="00BD7B73">
            <w:pPr>
              <w:rPr>
                <w:rFonts w:ascii="Arial" w:hAnsi="Arial" w:cs="Arial"/>
                <w:b/>
                <w:bCs/>
                <w:sz w:val="21"/>
                <w:szCs w:val="21"/>
              </w:rPr>
            </w:pPr>
            <w:r w:rsidRPr="005F2640">
              <w:rPr>
                <w:rFonts w:ascii="Arial" w:hAnsi="Arial" w:cs="Arial"/>
                <w:b/>
                <w:bCs/>
                <w:sz w:val="21"/>
                <w:szCs w:val="21"/>
              </w:rPr>
              <w:t xml:space="preserve">City of Downey City Hall </w:t>
            </w:r>
            <w:r>
              <w:rPr>
                <w:rFonts w:ascii="Arial" w:hAnsi="Arial" w:cs="Arial"/>
                <w:b/>
                <w:bCs/>
                <w:sz w:val="21"/>
                <w:szCs w:val="21"/>
              </w:rPr>
              <w:t xml:space="preserve">- </w:t>
            </w:r>
            <w:r w:rsidRPr="005F2640">
              <w:rPr>
                <w:rFonts w:ascii="Arial" w:hAnsi="Arial" w:cs="Arial"/>
                <w:b/>
                <w:bCs/>
                <w:sz w:val="21"/>
                <w:szCs w:val="21"/>
              </w:rPr>
              <w:t>Planning Division</w:t>
            </w:r>
          </w:p>
          <w:p w14:paraId="7FB621CD" w14:textId="77777777" w:rsidR="00BD7B73" w:rsidRDefault="00BD7B73" w:rsidP="0055395E">
            <w:pPr>
              <w:rPr>
                <w:rFonts w:ascii="Arial" w:hAnsi="Arial" w:cs="Arial"/>
                <w:sz w:val="21"/>
                <w:szCs w:val="21"/>
              </w:rPr>
            </w:pPr>
            <w:r w:rsidRPr="005F2640">
              <w:rPr>
                <w:rFonts w:ascii="Arial" w:hAnsi="Arial" w:cs="Arial"/>
                <w:sz w:val="21"/>
                <w:szCs w:val="21"/>
              </w:rPr>
              <w:t>1111 Brookshire Avenue Downey, CA 90241</w:t>
            </w:r>
          </w:p>
          <w:p w14:paraId="093BBEE5" w14:textId="77777777" w:rsidR="00BD7B73" w:rsidRPr="005F2640" w:rsidRDefault="00BD7B73" w:rsidP="0055395E">
            <w:pPr>
              <w:rPr>
                <w:rFonts w:ascii="Arial" w:hAnsi="Arial" w:cs="Arial"/>
                <w:i/>
                <w:iCs/>
                <w:sz w:val="21"/>
                <w:szCs w:val="21"/>
              </w:rPr>
            </w:pPr>
            <w:r w:rsidRPr="005F2640">
              <w:rPr>
                <w:rFonts w:ascii="Arial" w:hAnsi="Arial" w:cs="Arial"/>
                <w:i/>
                <w:iCs/>
                <w:sz w:val="21"/>
                <w:szCs w:val="21"/>
              </w:rPr>
              <w:t>(see web address above)</w:t>
            </w:r>
          </w:p>
          <w:p w14:paraId="54170FC3" w14:textId="77777777" w:rsidR="00BD7B73" w:rsidRDefault="00BD7B73" w:rsidP="0055395E">
            <w:pPr>
              <w:rPr>
                <w:rFonts w:ascii="Arial" w:hAnsi="Arial" w:cs="Arial"/>
                <w:sz w:val="21"/>
                <w:szCs w:val="21"/>
              </w:rPr>
            </w:pPr>
          </w:p>
        </w:tc>
        <w:tc>
          <w:tcPr>
            <w:tcW w:w="2250" w:type="dxa"/>
            <w:shd w:val="clear" w:color="auto" w:fill="auto"/>
          </w:tcPr>
          <w:p w14:paraId="13C48B00" w14:textId="77777777" w:rsidR="00BD7B73" w:rsidRDefault="00BD7B73" w:rsidP="0055395E">
            <w:pPr>
              <w:rPr>
                <w:rFonts w:ascii="Arial" w:hAnsi="Arial" w:cs="Arial"/>
                <w:b/>
                <w:bCs/>
                <w:sz w:val="21"/>
                <w:szCs w:val="21"/>
              </w:rPr>
            </w:pPr>
            <w:r w:rsidRPr="005F2640">
              <w:rPr>
                <w:rFonts w:ascii="Arial" w:hAnsi="Arial" w:cs="Arial"/>
                <w:b/>
                <w:bCs/>
                <w:sz w:val="21"/>
                <w:szCs w:val="21"/>
              </w:rPr>
              <w:t>Downey Library</w:t>
            </w:r>
          </w:p>
          <w:p w14:paraId="2A2C56BB" w14:textId="77777777" w:rsidR="00BD7B73" w:rsidRDefault="00BD7B73" w:rsidP="0055395E">
            <w:pPr>
              <w:rPr>
                <w:rFonts w:ascii="Arial" w:hAnsi="Arial" w:cs="Arial"/>
                <w:sz w:val="21"/>
                <w:szCs w:val="21"/>
              </w:rPr>
            </w:pPr>
            <w:r w:rsidRPr="005F2640">
              <w:rPr>
                <w:rFonts w:ascii="Arial" w:hAnsi="Arial" w:cs="Arial"/>
                <w:sz w:val="21"/>
                <w:szCs w:val="21"/>
              </w:rPr>
              <w:t>11121 Brookshire Downey, CA 90241</w:t>
            </w:r>
          </w:p>
        </w:tc>
        <w:tc>
          <w:tcPr>
            <w:tcW w:w="2880" w:type="dxa"/>
            <w:shd w:val="clear" w:color="auto" w:fill="auto"/>
          </w:tcPr>
          <w:p w14:paraId="02080666" w14:textId="77777777" w:rsidR="00BD7B73" w:rsidRDefault="00BD7B73" w:rsidP="0055395E">
            <w:pPr>
              <w:rPr>
                <w:rFonts w:ascii="Arial" w:hAnsi="Arial" w:cs="Arial"/>
                <w:b/>
                <w:bCs/>
                <w:sz w:val="21"/>
                <w:szCs w:val="21"/>
              </w:rPr>
            </w:pPr>
            <w:r w:rsidRPr="005F2640">
              <w:rPr>
                <w:rFonts w:ascii="Arial" w:hAnsi="Arial" w:cs="Arial"/>
                <w:b/>
                <w:bCs/>
                <w:sz w:val="21"/>
                <w:szCs w:val="21"/>
              </w:rPr>
              <w:t>Barbara J. Riley Community/Senior Center</w:t>
            </w:r>
          </w:p>
          <w:p w14:paraId="08EA2EF4" w14:textId="77777777" w:rsidR="00BD7B73" w:rsidRPr="005F2640" w:rsidRDefault="00BD7B73" w:rsidP="0055395E">
            <w:pPr>
              <w:rPr>
                <w:rFonts w:ascii="Arial" w:hAnsi="Arial" w:cs="Arial"/>
                <w:sz w:val="21"/>
                <w:szCs w:val="21"/>
              </w:rPr>
            </w:pPr>
            <w:r w:rsidRPr="005F2640">
              <w:rPr>
                <w:rFonts w:ascii="Arial" w:hAnsi="Arial" w:cs="Arial"/>
                <w:sz w:val="21"/>
                <w:szCs w:val="21"/>
              </w:rPr>
              <w:t>7810 Quill Drive</w:t>
            </w:r>
          </w:p>
          <w:p w14:paraId="1B180D74" w14:textId="77777777" w:rsidR="00BD7B73" w:rsidRPr="005F2640" w:rsidRDefault="00BD7B73" w:rsidP="0055395E">
            <w:pPr>
              <w:rPr>
                <w:rFonts w:ascii="Arial" w:hAnsi="Arial" w:cs="Arial"/>
                <w:sz w:val="21"/>
                <w:szCs w:val="21"/>
              </w:rPr>
            </w:pPr>
            <w:r w:rsidRPr="005F2640">
              <w:rPr>
                <w:rFonts w:ascii="Arial" w:hAnsi="Arial" w:cs="Arial"/>
                <w:sz w:val="21"/>
                <w:szCs w:val="21"/>
              </w:rPr>
              <w:t>Downey, CA 90242</w:t>
            </w:r>
          </w:p>
          <w:p w14:paraId="04C8D834" w14:textId="77777777" w:rsidR="00BD7B73" w:rsidRDefault="00BD7B73" w:rsidP="0055395E">
            <w:pPr>
              <w:rPr>
                <w:rFonts w:ascii="Arial" w:hAnsi="Arial" w:cs="Arial"/>
                <w:sz w:val="21"/>
                <w:szCs w:val="21"/>
              </w:rPr>
            </w:pPr>
          </w:p>
        </w:tc>
        <w:tc>
          <w:tcPr>
            <w:tcW w:w="2538" w:type="dxa"/>
            <w:shd w:val="clear" w:color="auto" w:fill="auto"/>
          </w:tcPr>
          <w:p w14:paraId="281AE88B" w14:textId="77777777" w:rsidR="00BD7B73" w:rsidRDefault="00BD7B73" w:rsidP="00BD7B73">
            <w:pPr>
              <w:rPr>
                <w:rFonts w:ascii="Arial" w:hAnsi="Arial" w:cs="Arial"/>
                <w:b/>
                <w:bCs/>
                <w:sz w:val="21"/>
                <w:szCs w:val="21"/>
              </w:rPr>
            </w:pPr>
            <w:r>
              <w:rPr>
                <w:rFonts w:ascii="Arial" w:hAnsi="Arial" w:cs="Arial"/>
                <w:b/>
                <w:bCs/>
                <w:sz w:val="21"/>
                <w:szCs w:val="21"/>
              </w:rPr>
              <w:t>Columbia Space Center</w:t>
            </w:r>
          </w:p>
          <w:p w14:paraId="2B57EDAF" w14:textId="77777777" w:rsidR="000D17E0" w:rsidRDefault="000D17E0" w:rsidP="0055395E">
            <w:pPr>
              <w:rPr>
                <w:rFonts w:ascii="Arial" w:hAnsi="Arial" w:cs="Arial"/>
                <w:sz w:val="21"/>
                <w:szCs w:val="21"/>
              </w:rPr>
            </w:pPr>
            <w:r w:rsidRPr="000D17E0">
              <w:rPr>
                <w:rFonts w:ascii="Arial" w:hAnsi="Arial" w:cs="Arial"/>
                <w:sz w:val="21"/>
                <w:szCs w:val="21"/>
              </w:rPr>
              <w:t>12400 Columbia Way, Downey, CA 90242</w:t>
            </w:r>
          </w:p>
        </w:tc>
      </w:tr>
    </w:tbl>
    <w:p w14:paraId="2B5BC41C" w14:textId="688898F3" w:rsidR="000747D9" w:rsidRPr="005F2640" w:rsidRDefault="0082248A" w:rsidP="0082248A">
      <w:pPr>
        <w:spacing w:after="0" w:line="240" w:lineRule="auto"/>
        <w:jc w:val="both"/>
        <w:rPr>
          <w:rFonts w:ascii="Arial" w:hAnsi="Arial" w:cs="Arial"/>
          <w:sz w:val="21"/>
          <w:szCs w:val="21"/>
        </w:rPr>
      </w:pPr>
      <w:r w:rsidRPr="005F2640">
        <w:rPr>
          <w:rFonts w:ascii="Arial" w:hAnsi="Arial" w:cs="Arial"/>
          <w:b/>
          <w:bCs/>
          <w:sz w:val="21"/>
          <w:szCs w:val="21"/>
        </w:rPr>
        <w:t>Public Hearing:</w:t>
      </w:r>
      <w:r w:rsidRPr="005F2640">
        <w:rPr>
          <w:rFonts w:ascii="Arial" w:hAnsi="Arial" w:cs="Arial"/>
          <w:sz w:val="21"/>
          <w:szCs w:val="21"/>
        </w:rPr>
        <w:t xml:space="preserve"> </w:t>
      </w:r>
      <w:bookmarkStart w:id="0" w:name="_Hlk151459181"/>
      <w:r w:rsidRPr="005F2640">
        <w:rPr>
          <w:rFonts w:ascii="Arial" w:hAnsi="Arial" w:cs="Arial"/>
          <w:sz w:val="21"/>
          <w:szCs w:val="21"/>
        </w:rPr>
        <w:t xml:space="preserve">At this time, the City of Downey’s Planning Commission has not scheduled a public hearing to consider the </w:t>
      </w:r>
      <w:r w:rsidR="00FE308E">
        <w:rPr>
          <w:rFonts w:ascii="Arial" w:hAnsi="Arial" w:cs="Arial"/>
          <w:sz w:val="21"/>
          <w:szCs w:val="21"/>
        </w:rPr>
        <w:t>project</w:t>
      </w:r>
      <w:r w:rsidRPr="005F2640">
        <w:rPr>
          <w:rFonts w:ascii="Arial" w:hAnsi="Arial" w:cs="Arial"/>
          <w:sz w:val="21"/>
          <w:szCs w:val="21"/>
        </w:rPr>
        <w:t xml:space="preserve"> and its </w:t>
      </w:r>
      <w:r w:rsidR="00FE308E">
        <w:rPr>
          <w:rFonts w:ascii="Arial" w:hAnsi="Arial" w:cs="Arial"/>
          <w:sz w:val="21"/>
          <w:szCs w:val="21"/>
        </w:rPr>
        <w:t xml:space="preserve">Mitigated </w:t>
      </w:r>
      <w:r w:rsidRPr="005F2640">
        <w:rPr>
          <w:rFonts w:ascii="Arial" w:hAnsi="Arial" w:cs="Arial"/>
          <w:sz w:val="21"/>
          <w:szCs w:val="21"/>
        </w:rPr>
        <w:t xml:space="preserve">Negative Declaration. Separate notice will be posted at the appropriate time for that hearing. When the hearing is scheduled, it will be heard in the Council Chambers of Downey City Hall, located at 11111 Brookshire Avenue, Downey, CA. All interested parties are invited to attend and give testimony on the request when the item is scheduled. </w:t>
      </w:r>
      <w:bookmarkEnd w:id="0"/>
    </w:p>
    <w:p w14:paraId="6D08533A" w14:textId="77777777" w:rsidR="005F2640" w:rsidRDefault="005F2640">
      <w:pPr>
        <w:rPr>
          <w:rFonts w:ascii="Arial" w:hAnsi="Arial" w:cs="Arial"/>
          <w:highlight w:val="yellow"/>
        </w:rPr>
      </w:pPr>
      <w:r>
        <w:rPr>
          <w:rFonts w:ascii="Arial" w:hAnsi="Arial" w:cs="Arial"/>
          <w:highlight w:val="yellow"/>
        </w:rPr>
        <w:br w:type="page"/>
      </w:r>
    </w:p>
    <w:p w14:paraId="736DCCE1" w14:textId="77777777" w:rsidR="005F2640" w:rsidRDefault="005F2640" w:rsidP="005F2640">
      <w:pPr>
        <w:spacing w:after="0" w:line="240" w:lineRule="auto"/>
        <w:jc w:val="both"/>
        <w:rPr>
          <w:rFonts w:ascii="Arial" w:hAnsi="Arial" w:cs="Arial"/>
        </w:rPr>
      </w:pPr>
      <w:r>
        <w:rPr>
          <w:rFonts w:ascii="Arial" w:hAnsi="Arial" w:cs="Arial"/>
          <w:noProof/>
        </w:rPr>
        <w:lastRenderedPageBreak/>
        <w:drawing>
          <wp:anchor distT="0" distB="0" distL="114300" distR="114300" simplePos="0" relativeHeight="251658240" behindDoc="0" locked="0" layoutInCell="1" allowOverlap="1" wp14:anchorId="4CD8E3DA" wp14:editId="37AA03AE">
            <wp:simplePos x="0" y="0"/>
            <wp:positionH relativeFrom="column">
              <wp:posOffset>-721995</wp:posOffset>
            </wp:positionH>
            <wp:positionV relativeFrom="paragraph">
              <wp:posOffset>-457200</wp:posOffset>
            </wp:positionV>
            <wp:extent cx="7772400" cy="10058400"/>
            <wp:effectExtent l="19050" t="0" r="0" b="0"/>
            <wp:wrapNone/>
            <wp:docPr id="2" name="Picture 1" descr="Exhibit 1 Downey Regional Map (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hibit 1 Downey Regional Map (V.3).jpg"/>
                    <pic:cNvPicPr/>
                  </pic:nvPicPr>
                  <pic:blipFill>
                    <a:blip r:embed="rId9" cstate="print"/>
                    <a:stretch>
                      <a:fillRect/>
                    </a:stretch>
                  </pic:blipFill>
                  <pic:spPr>
                    <a:xfrm>
                      <a:off x="0" y="0"/>
                      <a:ext cx="7772400" cy="10058400"/>
                    </a:xfrm>
                    <a:prstGeom prst="rect">
                      <a:avLst/>
                    </a:prstGeom>
                  </pic:spPr>
                </pic:pic>
              </a:graphicData>
            </a:graphic>
          </wp:anchor>
        </w:drawing>
      </w:r>
    </w:p>
    <w:p w14:paraId="5659DAD5" w14:textId="77777777" w:rsidR="005F2640" w:rsidRDefault="005F2640" w:rsidP="005F2640">
      <w:pPr>
        <w:spacing w:after="0" w:line="240" w:lineRule="auto"/>
        <w:jc w:val="both"/>
        <w:rPr>
          <w:rFonts w:ascii="Arial" w:hAnsi="Arial" w:cs="Arial"/>
        </w:rPr>
      </w:pPr>
    </w:p>
    <w:p w14:paraId="502D0A66" w14:textId="77777777" w:rsidR="005F2640" w:rsidRDefault="005F2640">
      <w:pPr>
        <w:rPr>
          <w:rFonts w:ascii="Arial" w:hAnsi="Arial" w:cs="Arial"/>
        </w:rPr>
      </w:pPr>
      <w:r>
        <w:rPr>
          <w:rFonts w:ascii="Arial" w:hAnsi="Arial" w:cs="Arial"/>
        </w:rPr>
        <w:br w:type="page"/>
      </w:r>
    </w:p>
    <w:p w14:paraId="6AF4CFE8" w14:textId="77777777" w:rsidR="0045070E" w:rsidRPr="00214997" w:rsidRDefault="005F2640" w:rsidP="005F2640">
      <w:pPr>
        <w:spacing w:after="0" w:line="240" w:lineRule="auto"/>
        <w:jc w:val="both"/>
        <w:rPr>
          <w:rFonts w:ascii="Arial" w:hAnsi="Arial" w:cs="Arial"/>
        </w:rPr>
      </w:pPr>
      <w:r>
        <w:rPr>
          <w:rFonts w:ascii="Arial" w:hAnsi="Arial" w:cs="Arial"/>
          <w:noProof/>
        </w:rPr>
        <w:lastRenderedPageBreak/>
        <w:drawing>
          <wp:anchor distT="0" distB="0" distL="114300" distR="114300" simplePos="0" relativeHeight="251659264" behindDoc="0" locked="0" layoutInCell="1" allowOverlap="1" wp14:anchorId="105BE9C1" wp14:editId="0E70B034">
            <wp:simplePos x="0" y="0"/>
            <wp:positionH relativeFrom="column">
              <wp:posOffset>-731520</wp:posOffset>
            </wp:positionH>
            <wp:positionV relativeFrom="paragraph">
              <wp:posOffset>-895350</wp:posOffset>
            </wp:positionV>
            <wp:extent cx="7772400" cy="10058400"/>
            <wp:effectExtent l="19050" t="0" r="0" b="0"/>
            <wp:wrapNone/>
            <wp:docPr id="5" name="Picture 4" descr="Exhibit 2 Downey Project Location Map (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hibit 2 Downey Project Location Map (v.4).jpg"/>
                    <pic:cNvPicPr/>
                  </pic:nvPicPr>
                  <pic:blipFill>
                    <a:blip r:embed="rId10" cstate="print"/>
                    <a:stretch>
                      <a:fillRect/>
                    </a:stretch>
                  </pic:blipFill>
                  <pic:spPr>
                    <a:xfrm>
                      <a:off x="0" y="0"/>
                      <a:ext cx="7772400" cy="10058400"/>
                    </a:xfrm>
                    <a:prstGeom prst="rect">
                      <a:avLst/>
                    </a:prstGeom>
                  </pic:spPr>
                </pic:pic>
              </a:graphicData>
            </a:graphic>
          </wp:anchor>
        </w:drawing>
      </w:r>
    </w:p>
    <w:sectPr w:rsidR="0045070E" w:rsidRPr="00214997" w:rsidSect="005F2640">
      <w:headerReference w:type="default" r:id="rId11"/>
      <w:headerReference w:type="first" r:id="rId12"/>
      <w:footerReference w:type="first" r:id="rId13"/>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CB706" w14:textId="77777777" w:rsidR="005F2640" w:rsidRDefault="005F2640" w:rsidP="005F2640">
      <w:pPr>
        <w:spacing w:after="0" w:line="240" w:lineRule="auto"/>
      </w:pPr>
      <w:r>
        <w:separator/>
      </w:r>
    </w:p>
  </w:endnote>
  <w:endnote w:type="continuationSeparator" w:id="0">
    <w:p w14:paraId="6C5698CD" w14:textId="77777777" w:rsidR="005F2640" w:rsidRDefault="005F2640" w:rsidP="005F2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15EF2" w14:textId="77777777" w:rsidR="005F2640" w:rsidRDefault="005F2640">
    <w:pPr>
      <w:pStyle w:val="Footer"/>
    </w:pPr>
    <w:r w:rsidRPr="005F2640">
      <w:rPr>
        <w:noProof/>
      </w:rPr>
      <w:drawing>
        <wp:anchor distT="0" distB="0" distL="114300" distR="114300" simplePos="0" relativeHeight="251657216" behindDoc="0" locked="0" layoutInCell="1" allowOverlap="1" wp14:anchorId="5D1FB122" wp14:editId="23DB5107">
          <wp:simplePos x="0" y="0"/>
          <wp:positionH relativeFrom="column">
            <wp:posOffset>20955</wp:posOffset>
          </wp:positionH>
          <wp:positionV relativeFrom="paragraph">
            <wp:posOffset>-419735</wp:posOffset>
          </wp:positionV>
          <wp:extent cx="6305550" cy="93345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5550" cy="9334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B4351" w14:textId="77777777" w:rsidR="005F2640" w:rsidRDefault="005F2640" w:rsidP="005F2640">
      <w:pPr>
        <w:spacing w:after="0" w:line="240" w:lineRule="auto"/>
      </w:pPr>
      <w:r>
        <w:separator/>
      </w:r>
    </w:p>
  </w:footnote>
  <w:footnote w:type="continuationSeparator" w:id="0">
    <w:p w14:paraId="65DA2A41" w14:textId="77777777" w:rsidR="005F2640" w:rsidRDefault="005F2640" w:rsidP="005F2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2465" w14:textId="77777777" w:rsidR="00BD7B73" w:rsidRPr="005F2640" w:rsidRDefault="00BD7B73" w:rsidP="00BD7B73">
    <w:pPr>
      <w:spacing w:after="0" w:line="240" w:lineRule="auto"/>
      <w:ind w:left="-360"/>
      <w:rPr>
        <w:rFonts w:ascii="Arial" w:hAnsi="Arial" w:cs="Arial"/>
        <w:sz w:val="21"/>
        <w:szCs w:val="21"/>
      </w:rPr>
    </w:pPr>
    <w:r w:rsidRPr="005F2640">
      <w:rPr>
        <w:rFonts w:ascii="Arial" w:hAnsi="Arial" w:cs="Arial"/>
        <w:sz w:val="21"/>
        <w:szCs w:val="21"/>
      </w:rPr>
      <w:t>Mitigated Negative Declaration</w:t>
    </w:r>
  </w:p>
  <w:p w14:paraId="769B0B0F" w14:textId="77777777" w:rsidR="00BD7B73" w:rsidRDefault="00BD7B73" w:rsidP="00BD7B73">
    <w:pPr>
      <w:spacing w:after="0" w:line="240" w:lineRule="auto"/>
      <w:ind w:left="-360"/>
      <w:rPr>
        <w:rFonts w:ascii="Arial" w:hAnsi="Arial" w:cs="Arial"/>
        <w:sz w:val="21"/>
        <w:szCs w:val="21"/>
      </w:rPr>
    </w:pPr>
    <w:r w:rsidRPr="005F2640">
      <w:rPr>
        <w:rFonts w:ascii="Arial" w:hAnsi="Arial" w:cs="Arial"/>
        <w:sz w:val="21"/>
        <w:szCs w:val="21"/>
      </w:rPr>
      <w:t>Foster Bridge and Bluff Project</w:t>
    </w:r>
  </w:p>
  <w:p w14:paraId="35042C85" w14:textId="77777777" w:rsidR="00BD7B73" w:rsidRPr="0055395E" w:rsidRDefault="00BD7B73" w:rsidP="0055395E">
    <w:pPr>
      <w:spacing w:after="0" w:line="240" w:lineRule="auto"/>
      <w:ind w:left="-360"/>
      <w:rPr>
        <w:rFonts w:ascii="Arial" w:hAnsi="Arial" w:cs="Arial"/>
        <w:sz w:val="21"/>
        <w:szCs w:val="21"/>
      </w:rPr>
    </w:pPr>
    <w:r w:rsidRPr="005F2640">
      <w:rPr>
        <w:rFonts w:ascii="Arial" w:hAnsi="Arial" w:cs="Arial"/>
        <w:sz w:val="21"/>
        <w:szCs w:val="21"/>
      </w:rPr>
      <w:t>November 21,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CF53" w14:textId="77777777" w:rsidR="005F2640" w:rsidRDefault="008846CA">
    <w:pPr>
      <w:pStyle w:val="Header"/>
    </w:pPr>
    <w:r>
      <w:rPr>
        <w:noProof/>
      </w:rPr>
      <w:pict w14:anchorId="77EEF6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style="position:absolute;margin-left:-57.6pt;margin-top:-180pt;width:612pt;height:11in;z-index:-251658240;mso-wrap-edited:f;mso-position-horizontal-relative:margin;mso-position-vertical-relative:margin" wrapcoords="12652 675 12044 695 10508 920 10455 1002 10217 1063 9502 1288 8735 1656 8179 1984 7702 2311 6935 2965 6379 3620 5955 4275 5664 4929 5558 5256 5452 5911 5400 6565 5452 7220 5585 7874 5876 8529 6220 9184 6697 9818 7358 10472 8285 11127 8867 11454 9688 11822 10614 12109 10747 12170 11991 12375 12176 12375 14002 12375 14214 12375 15511 12170 16570 11802 17364 11454 17947 11127 18873 10472 19773 9490 20329 8529 20461 8202 20567 7874 20700 7220 20752 6565 20700 5911 20567 5256 20302 4602 19958 3947 19482 3293 19164 2965 18397 2311 17920 1984 17338 1656 16544 1288 15855 1063 15617 1002 15538 920 14029 695 13473 675 12652 675">
          <v:imagedata r:id="rId1" o:title="watermark"/>
          <w10:wrap anchorx="margin" anchory="margin"/>
        </v:shape>
      </w:pict>
    </w:r>
    <w:r w:rsidR="005F2640" w:rsidRPr="005F2640">
      <w:rPr>
        <w:noProof/>
      </w:rPr>
      <w:drawing>
        <wp:inline distT="0" distB="0" distL="0" distR="0" wp14:anchorId="257925B5" wp14:editId="33A85DB5">
          <wp:extent cx="3945255" cy="91440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45255" cy="9144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997"/>
    <w:rsid w:val="00044817"/>
    <w:rsid w:val="000747D9"/>
    <w:rsid w:val="000D17E0"/>
    <w:rsid w:val="00214997"/>
    <w:rsid w:val="003C2FC4"/>
    <w:rsid w:val="0045070E"/>
    <w:rsid w:val="0055395E"/>
    <w:rsid w:val="00560053"/>
    <w:rsid w:val="00561758"/>
    <w:rsid w:val="005F2640"/>
    <w:rsid w:val="00623586"/>
    <w:rsid w:val="00645E57"/>
    <w:rsid w:val="007A38BC"/>
    <w:rsid w:val="007D02F8"/>
    <w:rsid w:val="0082248A"/>
    <w:rsid w:val="008846CA"/>
    <w:rsid w:val="00B05CDE"/>
    <w:rsid w:val="00BD7B73"/>
    <w:rsid w:val="00EB1149"/>
    <w:rsid w:val="00FE3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5294FD1"/>
  <w15:docId w15:val="{1E8CFF3C-4AE1-47FB-A223-8393437A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F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48A"/>
    <w:rPr>
      <w:color w:val="0563C1" w:themeColor="hyperlink"/>
      <w:u w:val="single"/>
    </w:rPr>
  </w:style>
  <w:style w:type="character" w:customStyle="1" w:styleId="UnresolvedMention1">
    <w:name w:val="Unresolved Mention1"/>
    <w:basedOn w:val="DefaultParagraphFont"/>
    <w:uiPriority w:val="99"/>
    <w:semiHidden/>
    <w:unhideWhenUsed/>
    <w:rsid w:val="0082248A"/>
    <w:rPr>
      <w:color w:val="605E5C"/>
      <w:shd w:val="clear" w:color="auto" w:fill="E1DFDD"/>
    </w:rPr>
  </w:style>
  <w:style w:type="paragraph" w:styleId="Header">
    <w:name w:val="header"/>
    <w:basedOn w:val="Normal"/>
    <w:link w:val="HeaderChar"/>
    <w:uiPriority w:val="99"/>
    <w:unhideWhenUsed/>
    <w:rsid w:val="005F2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640"/>
  </w:style>
  <w:style w:type="paragraph" w:styleId="Footer">
    <w:name w:val="footer"/>
    <w:basedOn w:val="Normal"/>
    <w:link w:val="FooterChar"/>
    <w:uiPriority w:val="99"/>
    <w:unhideWhenUsed/>
    <w:rsid w:val="005F2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640"/>
  </w:style>
  <w:style w:type="paragraph" w:styleId="BalloonText">
    <w:name w:val="Balloon Text"/>
    <w:basedOn w:val="Normal"/>
    <w:link w:val="BalloonTextChar"/>
    <w:uiPriority w:val="99"/>
    <w:semiHidden/>
    <w:unhideWhenUsed/>
    <w:rsid w:val="005F2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640"/>
    <w:rPr>
      <w:rFonts w:ascii="Tahoma" w:hAnsi="Tahoma" w:cs="Tahoma"/>
      <w:sz w:val="16"/>
      <w:szCs w:val="16"/>
    </w:rPr>
  </w:style>
  <w:style w:type="table" w:styleId="TableGrid">
    <w:name w:val="Table Grid"/>
    <w:basedOn w:val="TableNormal"/>
    <w:uiPriority w:val="39"/>
    <w:unhideWhenUsed/>
    <w:rsid w:val="00BD7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45E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ernandez@downeyca.org"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downeyca.org/our-city/departments/community-development/housing-division/public-document-review%2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hernandez@downeyca.org"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Kent Norton</dc:creator>
  <cp:lastModifiedBy>Cameron Hile</cp:lastModifiedBy>
  <cp:revision>4</cp:revision>
  <dcterms:created xsi:type="dcterms:W3CDTF">2023-11-21T20:22:00Z</dcterms:created>
  <dcterms:modified xsi:type="dcterms:W3CDTF">2023-11-21T21:09:00Z</dcterms:modified>
</cp:coreProperties>
</file>