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8B6D6" w14:textId="40C33ABF" w:rsidR="00B37D8F" w:rsidRDefault="00794C4E">
      <w:pPr>
        <w:tabs>
          <w:tab w:val="left" w:pos="10048"/>
        </w:tabs>
        <w:spacing w:before="68"/>
        <w:ind w:left="120"/>
        <w:jc w:val="both"/>
        <w:rPr>
          <w:b/>
          <w:sz w:val="20"/>
        </w:rPr>
      </w:pPr>
      <w:r>
        <w:rPr>
          <w:noProof/>
        </w:rPr>
        <mc:AlternateContent>
          <mc:Choice Requires="wps">
            <w:drawing>
              <wp:anchor distT="0" distB="0" distL="0" distR="0" simplePos="0" relativeHeight="251658240" behindDoc="1" locked="0" layoutInCell="1" allowOverlap="1" wp14:anchorId="52BD68BB" wp14:editId="550F231F">
                <wp:simplePos x="0" y="0"/>
                <wp:positionH relativeFrom="page">
                  <wp:posOffset>464185</wp:posOffset>
                </wp:positionH>
                <wp:positionV relativeFrom="paragraph">
                  <wp:posOffset>286385</wp:posOffset>
                </wp:positionV>
                <wp:extent cx="6858000" cy="1270"/>
                <wp:effectExtent l="0" t="0" r="0" b="0"/>
                <wp:wrapTopAndBottom/>
                <wp:docPr id="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31 731"/>
                            <a:gd name="T1" fmla="*/ T0 w 10800"/>
                            <a:gd name="T2" fmla="+- 0 11531 731"/>
                            <a:gd name="T3" fmla="*/ T2 w 10800"/>
                          </a:gdLst>
                          <a:ahLst/>
                          <a:cxnLst>
                            <a:cxn ang="0">
                              <a:pos x="T1" y="0"/>
                            </a:cxn>
                            <a:cxn ang="0">
                              <a:pos x="T3" y="0"/>
                            </a:cxn>
                          </a:cxnLst>
                          <a:rect l="0" t="0" r="r" b="b"/>
                          <a:pathLst>
                            <a:path w="10800">
                              <a:moveTo>
                                <a:pt x="0" y="0"/>
                              </a:moveTo>
                              <a:lnTo>
                                <a:pt x="10800"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1947A67" id="Freeform 9" o:spid="_x0000_s1026" style="position:absolute;margin-left:36.55pt;margin-top:22.55pt;width:540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" path="m,l10800,e" filled="f" strokecolor="#231f20" strokeweight=".5pt">
                <v:path arrowok="t" o:connecttype="custom" o:connectlocs="0,0;6858000,0" o:connectangles="0,0"/>
                <w10:wrap type="topAndBottom" anchorx="page"/>
              </v:shape>
            </w:pict>
          </mc:Fallback>
        </mc:AlternateContent>
      </w:r>
      <w:r>
        <w:rPr>
          <w:b/>
          <w:color w:val="231F20"/>
          <w:sz w:val="28"/>
        </w:rPr>
        <w:t>Summary Form for Electronic</w:t>
      </w:r>
      <w:r>
        <w:rPr>
          <w:b/>
          <w:color w:val="231F20"/>
          <w:spacing w:val="-8"/>
          <w:sz w:val="28"/>
        </w:rPr>
        <w:t xml:space="preserve"> </w:t>
      </w:r>
      <w:r>
        <w:rPr>
          <w:b/>
          <w:color w:val="231F20"/>
          <w:sz w:val="28"/>
        </w:rPr>
        <w:t>Document</w:t>
      </w:r>
      <w:r>
        <w:rPr>
          <w:b/>
          <w:color w:val="231F20"/>
          <w:spacing w:val="-1"/>
          <w:sz w:val="28"/>
        </w:rPr>
        <w:t xml:space="preserve"> </w:t>
      </w:r>
      <w:r>
        <w:rPr>
          <w:b/>
          <w:color w:val="231F20"/>
          <w:sz w:val="28"/>
        </w:rPr>
        <w:t>Submittal</w:t>
      </w:r>
      <w:r>
        <w:rPr>
          <w:b/>
          <w:color w:val="231F20"/>
          <w:sz w:val="28"/>
        </w:rPr>
        <w:tab/>
      </w:r>
      <w:r>
        <w:rPr>
          <w:b/>
          <w:color w:val="231F20"/>
          <w:position w:val="5"/>
          <w:sz w:val="20"/>
        </w:rPr>
        <w:t>Form</w:t>
      </w:r>
      <w:r>
        <w:rPr>
          <w:b/>
          <w:color w:val="231F20"/>
          <w:spacing w:val="-1"/>
          <w:position w:val="5"/>
          <w:sz w:val="20"/>
        </w:rPr>
        <w:t xml:space="preserve"> </w:t>
      </w:r>
      <w:r>
        <w:rPr>
          <w:b/>
          <w:color w:val="231F20"/>
          <w:position w:val="5"/>
          <w:sz w:val="20"/>
        </w:rPr>
        <w:t>F</w:t>
      </w:r>
    </w:p>
    <w:p w14:paraId="0E4AF607" w14:textId="77777777" w:rsidR="00B37D8F" w:rsidRDefault="00794C4E">
      <w:pPr>
        <w:pStyle w:val="BodyText"/>
        <w:spacing w:before="91" w:line="249" w:lineRule="auto"/>
        <w:ind w:left="123" w:right="115"/>
        <w:jc w:val="both"/>
      </w:pPr>
      <w:r>
        <w:rPr>
          <w:color w:val="231F20"/>
        </w:rPr>
        <w:t>Lead agencies may include 15 hardcopies of this document when submitting electronic copies of Environmental Impact Reports, Negative Declarations, Mitigated Negative Declarations, or Notices of Preparation to the State Clearinghouse (SCH).</w:t>
      </w:r>
      <w:r>
        <w:rPr>
          <w:color w:val="231F20"/>
          <w:spacing w:val="-13"/>
        </w:rPr>
        <w:t xml:space="preserve"> </w:t>
      </w:r>
      <w:r>
        <w:rPr>
          <w:color w:val="231F20"/>
        </w:rPr>
        <w:t>The</w:t>
      </w:r>
      <w:r>
        <w:rPr>
          <w:color w:val="231F20"/>
          <w:spacing w:val="-9"/>
        </w:rPr>
        <w:t xml:space="preserve"> </w:t>
      </w:r>
      <w:r>
        <w:rPr>
          <w:color w:val="231F20"/>
        </w:rPr>
        <w:t>SCH</w:t>
      </w:r>
      <w:r>
        <w:rPr>
          <w:color w:val="231F20"/>
          <w:spacing w:val="-8"/>
        </w:rPr>
        <w:t xml:space="preserve"> </w:t>
      </w:r>
      <w:r>
        <w:rPr>
          <w:color w:val="231F20"/>
        </w:rPr>
        <w:t>also</w:t>
      </w:r>
      <w:r>
        <w:rPr>
          <w:color w:val="231F20"/>
          <w:spacing w:val="-9"/>
        </w:rPr>
        <w:t xml:space="preserve"> </w:t>
      </w:r>
      <w:r>
        <w:rPr>
          <w:color w:val="231F20"/>
        </w:rPr>
        <w:t>accepts</w:t>
      </w:r>
      <w:r>
        <w:rPr>
          <w:color w:val="231F20"/>
          <w:spacing w:val="-8"/>
        </w:rPr>
        <w:t xml:space="preserve"> </w:t>
      </w:r>
      <w:r>
        <w:rPr>
          <w:color w:val="231F20"/>
        </w:rPr>
        <w:t>other</w:t>
      </w:r>
      <w:r>
        <w:rPr>
          <w:color w:val="231F20"/>
          <w:spacing w:val="-9"/>
        </w:rPr>
        <w:t xml:space="preserve"> </w:t>
      </w:r>
      <w:r>
        <w:rPr>
          <w:color w:val="231F20"/>
        </w:rPr>
        <w:t>summaries,</w:t>
      </w:r>
      <w:r>
        <w:rPr>
          <w:color w:val="231F20"/>
          <w:spacing w:val="-9"/>
        </w:rPr>
        <w:t xml:space="preserve"> </w:t>
      </w:r>
      <w:r>
        <w:rPr>
          <w:color w:val="231F20"/>
        </w:rPr>
        <w:t>such</w:t>
      </w:r>
      <w:r>
        <w:rPr>
          <w:color w:val="231F20"/>
          <w:spacing w:val="-8"/>
        </w:rPr>
        <w:t xml:space="preserve"> </w:t>
      </w:r>
      <w:r>
        <w:rPr>
          <w:color w:val="231F20"/>
        </w:rPr>
        <w:t>as</w:t>
      </w:r>
      <w:r>
        <w:rPr>
          <w:color w:val="231F20"/>
          <w:spacing w:val="-9"/>
        </w:rPr>
        <w:t xml:space="preserve"> </w:t>
      </w:r>
      <w:r>
        <w:rPr>
          <w:color w:val="231F20"/>
        </w:rPr>
        <w:t>EIR</w:t>
      </w:r>
      <w:r>
        <w:rPr>
          <w:color w:val="231F20"/>
          <w:spacing w:val="-8"/>
        </w:rPr>
        <w:t xml:space="preserve"> </w:t>
      </w:r>
      <w:r>
        <w:rPr>
          <w:color w:val="231F20"/>
        </w:rPr>
        <w:t>Executive</w:t>
      </w:r>
      <w:r>
        <w:rPr>
          <w:color w:val="231F20"/>
          <w:spacing w:val="-8"/>
        </w:rPr>
        <w:t xml:space="preserve"> </w:t>
      </w:r>
      <w:r>
        <w:rPr>
          <w:color w:val="231F20"/>
        </w:rPr>
        <w:t>Summaries</w:t>
      </w:r>
      <w:r>
        <w:rPr>
          <w:color w:val="231F20"/>
          <w:spacing w:val="-9"/>
        </w:rPr>
        <w:t xml:space="preserve"> </w:t>
      </w:r>
      <w:r>
        <w:rPr>
          <w:color w:val="231F20"/>
        </w:rPr>
        <w:t>prepared</w:t>
      </w:r>
      <w:r>
        <w:rPr>
          <w:color w:val="231F20"/>
          <w:spacing w:val="-8"/>
        </w:rPr>
        <w:t xml:space="preserve"> </w:t>
      </w:r>
      <w:r>
        <w:rPr>
          <w:color w:val="231F20"/>
        </w:rPr>
        <w:t>pursuant</w:t>
      </w:r>
      <w:r>
        <w:rPr>
          <w:color w:val="231F20"/>
          <w:spacing w:val="-9"/>
        </w:rPr>
        <w:t xml:space="preserve"> </w:t>
      </w:r>
      <w:r>
        <w:rPr>
          <w:color w:val="231F20"/>
        </w:rPr>
        <w:t>to</w:t>
      </w:r>
      <w:r>
        <w:rPr>
          <w:color w:val="231F20"/>
          <w:spacing w:val="-8"/>
        </w:rPr>
        <w:t xml:space="preserve"> </w:t>
      </w:r>
      <w:r>
        <w:rPr>
          <w:color w:val="231F20"/>
        </w:rPr>
        <w:t>CEQA</w:t>
      </w:r>
      <w:r>
        <w:rPr>
          <w:color w:val="231F20"/>
          <w:spacing w:val="-20"/>
        </w:rPr>
        <w:t xml:space="preserve"> </w:t>
      </w:r>
      <w:r>
        <w:rPr>
          <w:color w:val="231F20"/>
        </w:rPr>
        <w:t>Guidelines Section 15123. Please include one copy of the Notice of Completion Form (NOC) with your submission and attach the summary to each electronic copy of the</w:t>
      </w:r>
      <w:r>
        <w:rPr>
          <w:color w:val="231F20"/>
          <w:spacing w:val="-28"/>
        </w:rPr>
        <w:t xml:space="preserve"> </w:t>
      </w:r>
      <w:r>
        <w:rPr>
          <w:color w:val="231F20"/>
        </w:rPr>
        <w:t>document.</w:t>
      </w:r>
    </w:p>
    <w:p w14:paraId="6CCD2C8D" w14:textId="3AFB6CFF" w:rsidR="00B37D8F" w:rsidRDefault="00794C4E">
      <w:pPr>
        <w:pStyle w:val="BodyText"/>
        <w:tabs>
          <w:tab w:val="left" w:pos="3947"/>
        </w:tabs>
        <w:spacing w:before="135"/>
        <w:ind w:left="128"/>
        <w:jc w:val="both"/>
        <w:rPr>
          <w:rFonts w:ascii="Times New Roman"/>
        </w:rPr>
      </w:pPr>
      <w:r>
        <w:rPr>
          <w:color w:val="231F20"/>
        </w:rPr>
        <w:t>SCH</w:t>
      </w:r>
      <w:r>
        <w:rPr>
          <w:color w:val="231F20"/>
          <w:spacing w:val="1"/>
        </w:rPr>
        <w:t xml:space="preserve"> </w:t>
      </w:r>
      <w:r>
        <w:rPr>
          <w:color w:val="231F20"/>
        </w:rPr>
        <w:t>#:</w:t>
      </w:r>
      <w:r>
        <w:rPr>
          <w:color w:val="231F20"/>
          <w:spacing w:val="-7"/>
        </w:rPr>
        <w:t xml:space="preserve"> </w:t>
      </w:r>
      <w:r>
        <w:rPr>
          <w:rFonts w:ascii="Times New Roman"/>
          <w:color w:val="231F20"/>
          <w:u w:val="single" w:color="231F20"/>
        </w:rPr>
        <w:t xml:space="preserve"> </w:t>
      </w:r>
      <w:r w:rsidR="008F6F60" w:rsidRPr="00623C6F">
        <w:rPr>
          <w:color w:val="231F20"/>
          <w:u w:val="single" w:color="231F20"/>
        </w:rPr>
        <w:fldChar w:fldCharType="begin">
          <w:ffData>
            <w:name w:val="Text1"/>
            <w:enabled/>
            <w:calcOnExit w:val="0"/>
            <w:textInput/>
          </w:ffData>
        </w:fldChar>
      </w:r>
      <w:bookmarkStart w:id="0" w:name="Text1"/>
      <w:r w:rsidR="008F6F60" w:rsidRPr="00623C6F">
        <w:rPr>
          <w:color w:val="231F20"/>
          <w:u w:val="single" w:color="231F20"/>
        </w:rPr>
        <w:instrText xml:space="preserve"> FORMTEXT </w:instrText>
      </w:r>
      <w:r w:rsidR="008F6F60" w:rsidRPr="00623C6F">
        <w:rPr>
          <w:color w:val="231F20"/>
          <w:u w:val="single" w:color="231F20"/>
        </w:rPr>
      </w:r>
      <w:r w:rsidR="008F6F60" w:rsidRPr="00623C6F">
        <w:rPr>
          <w:color w:val="231F20"/>
          <w:u w:val="single" w:color="231F20"/>
        </w:rPr>
        <w:fldChar w:fldCharType="separate"/>
      </w:r>
      <w:r w:rsidR="008F6F60" w:rsidRPr="00623C6F">
        <w:rPr>
          <w:noProof/>
          <w:color w:val="231F20"/>
          <w:u w:val="single" w:color="231F20"/>
        </w:rPr>
        <w:t> </w:t>
      </w:r>
      <w:r w:rsidR="008F6F60" w:rsidRPr="00623C6F">
        <w:rPr>
          <w:noProof/>
          <w:color w:val="231F20"/>
          <w:u w:val="single" w:color="231F20"/>
        </w:rPr>
        <w:t> </w:t>
      </w:r>
      <w:r w:rsidR="008F6F60" w:rsidRPr="00623C6F">
        <w:rPr>
          <w:noProof/>
          <w:color w:val="231F20"/>
          <w:u w:val="single" w:color="231F20"/>
        </w:rPr>
        <w:t> </w:t>
      </w:r>
      <w:r w:rsidR="008F6F60" w:rsidRPr="00623C6F">
        <w:rPr>
          <w:noProof/>
          <w:color w:val="231F20"/>
          <w:u w:val="single" w:color="231F20"/>
        </w:rPr>
        <w:t> </w:t>
      </w:r>
      <w:r w:rsidR="008F6F60" w:rsidRPr="00623C6F">
        <w:rPr>
          <w:noProof/>
          <w:color w:val="231F20"/>
          <w:u w:val="single" w:color="231F20"/>
        </w:rPr>
        <w:t> </w:t>
      </w:r>
      <w:r w:rsidR="008F6F60" w:rsidRPr="00623C6F">
        <w:rPr>
          <w:color w:val="231F20"/>
          <w:u w:val="single" w:color="231F20"/>
        </w:rPr>
        <w:fldChar w:fldCharType="end"/>
      </w:r>
      <w:bookmarkEnd w:id="0"/>
      <w:r>
        <w:rPr>
          <w:rFonts w:ascii="Times New Roman"/>
          <w:color w:val="231F20"/>
          <w:u w:val="single" w:color="231F20"/>
        </w:rPr>
        <w:tab/>
      </w:r>
    </w:p>
    <w:p w14:paraId="16331E67" w14:textId="77777777" w:rsidR="00B37D8F" w:rsidRDefault="00B37D8F">
      <w:pPr>
        <w:pStyle w:val="BodyText"/>
        <w:spacing w:before="4"/>
        <w:rPr>
          <w:rFonts w:ascii="Times New Roman"/>
          <w:sz w:val="23"/>
        </w:rPr>
      </w:pPr>
    </w:p>
    <w:p w14:paraId="42220E97" w14:textId="12DA86B5" w:rsidR="00B37D8F" w:rsidRDefault="00794C4E">
      <w:pPr>
        <w:pStyle w:val="BodyText"/>
        <w:tabs>
          <w:tab w:val="left" w:pos="6549"/>
          <w:tab w:val="left" w:pos="10841"/>
        </w:tabs>
        <w:spacing w:line="456" w:lineRule="auto"/>
        <w:ind w:left="128" w:right="174"/>
        <w:jc w:val="both"/>
        <w:rPr>
          <w:rFonts w:ascii="Times New Roman"/>
        </w:rPr>
      </w:pPr>
      <w:r>
        <w:rPr>
          <w:color w:val="231F20"/>
        </w:rPr>
        <w:t>Project</w:t>
      </w:r>
      <w:r>
        <w:rPr>
          <w:color w:val="231F20"/>
          <w:spacing w:val="1"/>
        </w:rPr>
        <w:t xml:space="preserve"> </w:t>
      </w:r>
      <w:r>
        <w:rPr>
          <w:color w:val="231F20"/>
          <w:spacing w:val="-4"/>
        </w:rPr>
        <w:t>Title:</w:t>
      </w:r>
      <w:r>
        <w:rPr>
          <w:color w:val="231F20"/>
          <w:spacing w:val="-7"/>
        </w:rPr>
        <w:t xml:space="preserve"> </w:t>
      </w:r>
      <w:r>
        <w:rPr>
          <w:rFonts w:ascii="Times New Roman"/>
          <w:color w:val="231F20"/>
          <w:u w:val="single" w:color="000000"/>
        </w:rPr>
        <w:t xml:space="preserve"> </w:t>
      </w:r>
      <w:r w:rsidR="008F6F60" w:rsidRPr="00623C6F">
        <w:rPr>
          <w:color w:val="231F20"/>
          <w:u w:val="single" w:color="000000"/>
        </w:rPr>
        <w:fldChar w:fldCharType="begin">
          <w:ffData>
            <w:name w:val="Text2"/>
            <w:enabled/>
            <w:calcOnExit w:val="0"/>
            <w:textInput/>
          </w:ffData>
        </w:fldChar>
      </w:r>
      <w:bookmarkStart w:id="1" w:name="Text2"/>
      <w:r w:rsidR="008F6F60" w:rsidRPr="00623C6F">
        <w:rPr>
          <w:color w:val="231F20"/>
          <w:u w:val="single" w:color="000000"/>
        </w:rPr>
        <w:instrText xml:space="preserve"> FORMTEXT </w:instrText>
      </w:r>
      <w:r w:rsidR="008F6F60" w:rsidRPr="00623C6F">
        <w:rPr>
          <w:color w:val="231F20"/>
          <w:u w:val="single" w:color="000000"/>
        </w:rPr>
      </w:r>
      <w:r w:rsidR="008F6F60" w:rsidRPr="00623C6F">
        <w:rPr>
          <w:color w:val="231F20"/>
          <w:u w:val="single" w:color="000000"/>
        </w:rPr>
        <w:fldChar w:fldCharType="separate"/>
      </w:r>
      <w:r w:rsidR="003A6C8E" w:rsidRPr="003A6C8E">
        <w:rPr>
          <w:color w:val="231F20"/>
          <w:u w:val="single" w:color="000000"/>
        </w:rPr>
        <w:t>Pacoima Reservoir Restoration Project</w:t>
      </w:r>
      <w:r w:rsidR="008F6F60" w:rsidRPr="00623C6F">
        <w:rPr>
          <w:color w:val="231F20"/>
          <w:u w:val="single" w:color="000000"/>
        </w:rPr>
        <w:fldChar w:fldCharType="end"/>
      </w:r>
      <w:bookmarkEnd w:id="1"/>
      <w:r>
        <w:rPr>
          <w:rFonts w:ascii="Times New Roman"/>
          <w:color w:val="231F20"/>
          <w:u w:val="single" w:color="000000"/>
        </w:rPr>
        <w:tab/>
      </w:r>
      <w:proofErr w:type="gramStart"/>
      <w:r>
        <w:rPr>
          <w:rFonts w:ascii="Times New Roman"/>
          <w:color w:val="231F20"/>
          <w:u w:val="single" w:color="000000"/>
        </w:rPr>
        <w:tab/>
      </w:r>
      <w:r>
        <w:rPr>
          <w:rFonts w:ascii="Times New Roman"/>
          <w:color w:val="231F20"/>
          <w:w w:val="16"/>
          <w:u w:val="single" w:color="000000"/>
        </w:rPr>
        <w:t xml:space="preserve"> </w:t>
      </w:r>
      <w:r>
        <w:rPr>
          <w:rFonts w:ascii="Times New Roman"/>
          <w:color w:val="231F20"/>
        </w:rPr>
        <w:t xml:space="preserve"> </w:t>
      </w:r>
      <w:r>
        <w:rPr>
          <w:color w:val="231F20"/>
        </w:rPr>
        <w:t>Lead</w:t>
      </w:r>
      <w:proofErr w:type="gramEnd"/>
      <w:r>
        <w:rPr>
          <w:color w:val="231F20"/>
          <w:spacing w:val="-16"/>
        </w:rPr>
        <w:t xml:space="preserve"> </w:t>
      </w:r>
      <w:r>
        <w:rPr>
          <w:color w:val="231F20"/>
        </w:rPr>
        <w:t>Agency:</w:t>
      </w:r>
      <w:r>
        <w:rPr>
          <w:color w:val="231F20"/>
          <w:spacing w:val="-21"/>
        </w:rPr>
        <w:t xml:space="preserve"> </w:t>
      </w:r>
      <w:r>
        <w:rPr>
          <w:rFonts w:ascii="Times New Roman"/>
          <w:color w:val="231F20"/>
          <w:u w:val="single" w:color="000000"/>
        </w:rPr>
        <w:t xml:space="preserve"> </w:t>
      </w:r>
      <w:r w:rsidR="008F6F60" w:rsidRPr="00623C6F">
        <w:rPr>
          <w:color w:val="231F20"/>
          <w:u w:val="single" w:color="000000"/>
        </w:rPr>
        <w:fldChar w:fldCharType="begin">
          <w:ffData>
            <w:name w:val="Text3"/>
            <w:enabled/>
            <w:calcOnExit w:val="0"/>
            <w:textInput/>
          </w:ffData>
        </w:fldChar>
      </w:r>
      <w:bookmarkStart w:id="2" w:name="Text3"/>
      <w:r w:rsidR="008F6F60" w:rsidRPr="00623C6F">
        <w:rPr>
          <w:color w:val="231F20"/>
          <w:u w:val="single" w:color="000000"/>
        </w:rPr>
        <w:instrText xml:space="preserve"> FORMTEXT </w:instrText>
      </w:r>
      <w:r w:rsidR="008F6F60" w:rsidRPr="00623C6F">
        <w:rPr>
          <w:color w:val="231F20"/>
          <w:u w:val="single" w:color="000000"/>
        </w:rPr>
      </w:r>
      <w:r w:rsidR="008F6F60" w:rsidRPr="00623C6F">
        <w:rPr>
          <w:color w:val="231F20"/>
          <w:u w:val="single" w:color="000000"/>
        </w:rPr>
        <w:fldChar w:fldCharType="separate"/>
      </w:r>
      <w:r w:rsidR="003A6C8E" w:rsidRPr="003A6C8E">
        <w:rPr>
          <w:color w:val="231F20"/>
          <w:u w:val="single" w:color="000000"/>
        </w:rPr>
        <w:t>Los Angeles County Flood Control District</w:t>
      </w:r>
      <w:r w:rsidR="008F6F60" w:rsidRPr="00623C6F">
        <w:rPr>
          <w:color w:val="231F20"/>
          <w:u w:val="single" w:color="000000"/>
        </w:rPr>
        <w:fldChar w:fldCharType="end"/>
      </w:r>
      <w:bookmarkEnd w:id="2"/>
      <w:r>
        <w:rPr>
          <w:rFonts w:ascii="Times New Roman"/>
          <w:color w:val="231F20"/>
          <w:u w:val="single" w:color="000000"/>
        </w:rPr>
        <w:tab/>
      </w:r>
      <w:r>
        <w:rPr>
          <w:rFonts w:ascii="Times New Roman"/>
          <w:color w:val="231F20"/>
          <w:u w:val="single" w:color="000000"/>
        </w:rPr>
        <w:tab/>
      </w:r>
      <w:r>
        <w:rPr>
          <w:rFonts w:ascii="Times New Roman"/>
          <w:color w:val="231F20"/>
          <w:w w:val="9"/>
          <w:u w:val="single" w:color="000000"/>
        </w:rPr>
        <w:t xml:space="preserve"> </w:t>
      </w:r>
      <w:r>
        <w:rPr>
          <w:rFonts w:ascii="Times New Roman"/>
          <w:color w:val="231F20"/>
        </w:rPr>
        <w:t xml:space="preserve"> </w:t>
      </w:r>
      <w:r>
        <w:rPr>
          <w:color w:val="231F20"/>
        </w:rPr>
        <w:t>Contact</w:t>
      </w:r>
      <w:r>
        <w:rPr>
          <w:color w:val="231F20"/>
          <w:spacing w:val="-2"/>
        </w:rPr>
        <w:t xml:space="preserve"> </w:t>
      </w:r>
      <w:r>
        <w:rPr>
          <w:color w:val="231F20"/>
        </w:rPr>
        <w:t>Name:</w:t>
      </w:r>
      <w:r>
        <w:rPr>
          <w:color w:val="231F20"/>
          <w:spacing w:val="-37"/>
        </w:rPr>
        <w:t xml:space="preserve"> </w:t>
      </w:r>
      <w:r>
        <w:rPr>
          <w:rFonts w:ascii="Times New Roman"/>
          <w:color w:val="231F20"/>
          <w:u w:val="single" w:color="000000"/>
        </w:rPr>
        <w:t xml:space="preserve"> </w:t>
      </w:r>
      <w:r w:rsidR="008F6F60" w:rsidRPr="00623C6F">
        <w:rPr>
          <w:color w:val="231F20"/>
          <w:u w:val="single" w:color="000000"/>
        </w:rPr>
        <w:fldChar w:fldCharType="begin">
          <w:ffData>
            <w:name w:val="Text4"/>
            <w:enabled/>
            <w:calcOnExit w:val="0"/>
            <w:textInput/>
          </w:ffData>
        </w:fldChar>
      </w:r>
      <w:bookmarkStart w:id="3" w:name="Text4"/>
      <w:r w:rsidR="008F6F60" w:rsidRPr="00623C6F">
        <w:rPr>
          <w:color w:val="231F20"/>
          <w:u w:val="single" w:color="000000"/>
        </w:rPr>
        <w:instrText xml:space="preserve"> FORMTEXT </w:instrText>
      </w:r>
      <w:r w:rsidR="008F6F60" w:rsidRPr="00623C6F">
        <w:rPr>
          <w:color w:val="231F20"/>
          <w:u w:val="single" w:color="000000"/>
        </w:rPr>
      </w:r>
      <w:r w:rsidR="008F6F60" w:rsidRPr="00623C6F">
        <w:rPr>
          <w:color w:val="231F20"/>
          <w:u w:val="single" w:color="000000"/>
        </w:rPr>
        <w:fldChar w:fldCharType="separate"/>
      </w:r>
      <w:r w:rsidR="003A6C8E">
        <w:rPr>
          <w:color w:val="231F20"/>
          <w:u w:val="single" w:color="000000"/>
        </w:rPr>
        <w:t>Alex Ho</w:t>
      </w:r>
      <w:r w:rsidR="008F6F60" w:rsidRPr="00623C6F">
        <w:rPr>
          <w:color w:val="231F20"/>
          <w:u w:val="single" w:color="000000"/>
        </w:rPr>
        <w:fldChar w:fldCharType="end"/>
      </w:r>
      <w:bookmarkEnd w:id="3"/>
      <w:r>
        <w:rPr>
          <w:rFonts w:ascii="Times New Roman"/>
          <w:color w:val="231F20"/>
          <w:u w:val="single" w:color="000000"/>
        </w:rPr>
        <w:tab/>
      </w:r>
      <w:r>
        <w:rPr>
          <w:rFonts w:ascii="Times New Roman"/>
          <w:color w:val="231F20"/>
          <w:u w:val="single" w:color="000000"/>
        </w:rPr>
        <w:tab/>
      </w:r>
      <w:r>
        <w:rPr>
          <w:rFonts w:ascii="Times New Roman"/>
          <w:color w:val="231F20"/>
        </w:rPr>
        <w:t xml:space="preserve"> </w:t>
      </w:r>
      <w:r>
        <w:rPr>
          <w:color w:val="231F20"/>
        </w:rPr>
        <w:t>Email:</w:t>
      </w:r>
      <w:r>
        <w:rPr>
          <w:color w:val="231F20"/>
          <w:u w:val="single" w:color="000000"/>
        </w:rPr>
        <w:t xml:space="preserve"> </w:t>
      </w:r>
      <w:r w:rsidR="008F6F60">
        <w:rPr>
          <w:color w:val="231F20"/>
          <w:u w:val="single" w:color="000000"/>
        </w:rPr>
        <w:fldChar w:fldCharType="begin">
          <w:ffData>
            <w:name w:val="Text5"/>
            <w:enabled/>
            <w:calcOnExit w:val="0"/>
            <w:textInput/>
          </w:ffData>
        </w:fldChar>
      </w:r>
      <w:bookmarkStart w:id="4" w:name="Text5"/>
      <w:r w:rsidR="008F6F60">
        <w:rPr>
          <w:color w:val="231F20"/>
          <w:u w:val="single" w:color="000000"/>
        </w:rPr>
        <w:instrText xml:space="preserve"> FORMTEXT </w:instrText>
      </w:r>
      <w:r w:rsidR="008F6F60">
        <w:rPr>
          <w:color w:val="231F20"/>
          <w:u w:val="single" w:color="000000"/>
        </w:rPr>
      </w:r>
      <w:r w:rsidR="008F6F60">
        <w:rPr>
          <w:color w:val="231F20"/>
          <w:u w:val="single" w:color="000000"/>
        </w:rPr>
        <w:fldChar w:fldCharType="separate"/>
      </w:r>
      <w:r w:rsidR="003A6C8E" w:rsidRPr="003A6C8E">
        <w:rPr>
          <w:color w:val="231F20"/>
          <w:u w:val="single" w:color="000000"/>
        </w:rPr>
        <w:t>alho@dpw.lacounty.gov</w:t>
      </w:r>
      <w:r w:rsidR="008F6F60">
        <w:rPr>
          <w:color w:val="231F20"/>
          <w:u w:val="single" w:color="000000"/>
        </w:rPr>
        <w:fldChar w:fldCharType="end"/>
      </w:r>
      <w:bookmarkEnd w:id="4"/>
      <w:r>
        <w:rPr>
          <w:color w:val="231F20"/>
          <w:u w:val="single" w:color="000000"/>
        </w:rPr>
        <w:tab/>
      </w:r>
      <w:r>
        <w:rPr>
          <w:color w:val="231F20"/>
        </w:rPr>
        <w:t>Phone</w:t>
      </w:r>
      <w:r>
        <w:rPr>
          <w:color w:val="231F20"/>
          <w:spacing w:val="-10"/>
        </w:rPr>
        <w:t xml:space="preserve"> </w:t>
      </w:r>
      <w:r>
        <w:rPr>
          <w:color w:val="231F20"/>
        </w:rPr>
        <w:t>Number:</w:t>
      </w:r>
      <w:r>
        <w:rPr>
          <w:color w:val="231F20"/>
          <w:spacing w:val="-33"/>
        </w:rPr>
        <w:t xml:space="preserve"> </w:t>
      </w:r>
      <w:r>
        <w:rPr>
          <w:rFonts w:ascii="Times New Roman"/>
          <w:color w:val="231F20"/>
          <w:u w:val="single" w:color="000000"/>
        </w:rPr>
        <w:t xml:space="preserve"> </w:t>
      </w:r>
      <w:r w:rsidR="008F6F60" w:rsidRPr="00623C6F">
        <w:rPr>
          <w:color w:val="231F20"/>
          <w:u w:val="single" w:color="000000"/>
        </w:rPr>
        <w:fldChar w:fldCharType="begin">
          <w:ffData>
            <w:name w:val="Text6"/>
            <w:enabled/>
            <w:calcOnExit w:val="0"/>
            <w:textInput/>
          </w:ffData>
        </w:fldChar>
      </w:r>
      <w:bookmarkStart w:id="5" w:name="Text6"/>
      <w:r w:rsidR="008F6F60" w:rsidRPr="00623C6F">
        <w:rPr>
          <w:color w:val="231F20"/>
          <w:u w:val="single" w:color="000000"/>
        </w:rPr>
        <w:instrText xml:space="preserve"> FORMTEXT </w:instrText>
      </w:r>
      <w:r w:rsidR="008F6F60" w:rsidRPr="00623C6F">
        <w:rPr>
          <w:color w:val="231F20"/>
          <w:u w:val="single" w:color="000000"/>
        </w:rPr>
      </w:r>
      <w:r w:rsidR="008F6F60" w:rsidRPr="00623C6F">
        <w:rPr>
          <w:color w:val="231F20"/>
          <w:u w:val="single" w:color="000000"/>
        </w:rPr>
        <w:fldChar w:fldCharType="separate"/>
      </w:r>
      <w:r w:rsidR="00D11247">
        <w:rPr>
          <w:color w:val="231F20"/>
          <w:u w:val="single" w:color="000000"/>
        </w:rPr>
        <w:t>562-570-6872</w:t>
      </w:r>
      <w:r w:rsidR="008F6F60" w:rsidRPr="00623C6F">
        <w:rPr>
          <w:color w:val="231F20"/>
          <w:u w:val="single" w:color="000000"/>
        </w:rPr>
        <w:fldChar w:fldCharType="end"/>
      </w:r>
      <w:bookmarkEnd w:id="5"/>
      <w:r>
        <w:rPr>
          <w:rFonts w:ascii="Times New Roman"/>
          <w:color w:val="231F20"/>
          <w:u w:val="single" w:color="000000"/>
        </w:rPr>
        <w:tab/>
      </w:r>
    </w:p>
    <w:p w14:paraId="2F968109" w14:textId="0901B4FD" w:rsidR="00B37D8F" w:rsidRDefault="00794C4E" w:rsidP="008F6F60">
      <w:pPr>
        <w:pStyle w:val="BodyText"/>
        <w:tabs>
          <w:tab w:val="left" w:pos="6840"/>
          <w:tab w:val="left" w:pos="7560"/>
          <w:tab w:val="left" w:pos="10919"/>
        </w:tabs>
        <w:spacing w:before="42" w:line="220" w:lineRule="exact"/>
        <w:ind w:left="128"/>
        <w:jc w:val="both"/>
        <w:rPr>
          <w:rFonts w:ascii="Times New Roman"/>
        </w:rPr>
      </w:pPr>
      <w:r>
        <w:rPr>
          <w:color w:val="231F20"/>
        </w:rPr>
        <w:t>Project</w:t>
      </w:r>
      <w:r>
        <w:rPr>
          <w:color w:val="231F20"/>
          <w:spacing w:val="-12"/>
        </w:rPr>
        <w:t xml:space="preserve"> </w:t>
      </w:r>
      <w:r>
        <w:rPr>
          <w:color w:val="231F20"/>
        </w:rPr>
        <w:t>Location:</w:t>
      </w:r>
      <w:r>
        <w:rPr>
          <w:color w:val="231F20"/>
          <w:spacing w:val="7"/>
        </w:rPr>
        <w:t xml:space="preserve"> </w:t>
      </w:r>
      <w:r>
        <w:rPr>
          <w:rFonts w:ascii="Times New Roman"/>
          <w:color w:val="231F20"/>
          <w:u w:val="single" w:color="231F20"/>
        </w:rPr>
        <w:t xml:space="preserve"> </w:t>
      </w:r>
      <w:r w:rsidR="008F6F60" w:rsidRPr="00623C6F">
        <w:rPr>
          <w:color w:val="231F20"/>
          <w:u w:val="single" w:color="231F20"/>
        </w:rPr>
        <w:fldChar w:fldCharType="begin">
          <w:ffData>
            <w:name w:val="Text7"/>
            <w:enabled/>
            <w:calcOnExit w:val="0"/>
            <w:textInput/>
          </w:ffData>
        </w:fldChar>
      </w:r>
      <w:bookmarkStart w:id="6" w:name="Text7"/>
      <w:r w:rsidR="008F6F60" w:rsidRPr="00623C6F">
        <w:rPr>
          <w:color w:val="231F20"/>
          <w:u w:val="single" w:color="231F20"/>
        </w:rPr>
        <w:instrText xml:space="preserve"> FORMTEXT </w:instrText>
      </w:r>
      <w:r w:rsidR="008F6F60" w:rsidRPr="00623C6F">
        <w:rPr>
          <w:color w:val="231F20"/>
          <w:u w:val="single" w:color="231F20"/>
        </w:rPr>
      </w:r>
      <w:r w:rsidR="008F6F60" w:rsidRPr="00623C6F">
        <w:rPr>
          <w:color w:val="231F20"/>
          <w:u w:val="single" w:color="231F20"/>
        </w:rPr>
        <w:fldChar w:fldCharType="separate"/>
      </w:r>
      <w:r w:rsidR="003A6C8E">
        <w:rPr>
          <w:color w:val="231F20"/>
          <w:u w:val="single" w:color="231F20"/>
        </w:rPr>
        <w:t>N/A</w:t>
      </w:r>
      <w:r w:rsidR="008F6F60" w:rsidRPr="00623C6F">
        <w:rPr>
          <w:color w:val="231F20"/>
          <w:u w:val="single" w:color="231F20"/>
        </w:rPr>
        <w:fldChar w:fldCharType="end"/>
      </w:r>
      <w:bookmarkEnd w:id="6"/>
      <w:r w:rsidR="008F6F60">
        <w:rPr>
          <w:rFonts w:ascii="Times New Roman"/>
          <w:color w:val="231F20"/>
          <w:u w:val="single" w:color="231F20"/>
        </w:rPr>
        <w:tab/>
      </w:r>
      <w:r w:rsidR="008F6F60">
        <w:rPr>
          <w:rFonts w:ascii="Times New Roman"/>
          <w:color w:val="231F20"/>
          <w:u w:val="single" w:color="231F20"/>
        </w:rPr>
        <w:tab/>
      </w:r>
      <w:r w:rsidR="008F6F60" w:rsidRPr="00623C6F">
        <w:rPr>
          <w:color w:val="231F20"/>
          <w:u w:val="single" w:color="231F20"/>
        </w:rPr>
        <w:fldChar w:fldCharType="begin">
          <w:ffData>
            <w:name w:val="Text8"/>
            <w:enabled/>
            <w:calcOnExit w:val="0"/>
            <w:textInput/>
          </w:ffData>
        </w:fldChar>
      </w:r>
      <w:bookmarkStart w:id="7" w:name="Text8"/>
      <w:r w:rsidR="008F6F60" w:rsidRPr="00623C6F">
        <w:rPr>
          <w:color w:val="231F20"/>
          <w:u w:val="single" w:color="231F20"/>
        </w:rPr>
        <w:instrText xml:space="preserve"> FORMTEXT </w:instrText>
      </w:r>
      <w:r w:rsidR="008F6F60" w:rsidRPr="00623C6F">
        <w:rPr>
          <w:color w:val="231F20"/>
          <w:u w:val="single" w:color="231F20"/>
        </w:rPr>
      </w:r>
      <w:r w:rsidR="008F6F60" w:rsidRPr="00623C6F">
        <w:rPr>
          <w:color w:val="231F20"/>
          <w:u w:val="single" w:color="231F20"/>
        </w:rPr>
        <w:fldChar w:fldCharType="separate"/>
      </w:r>
      <w:r w:rsidR="00D11247">
        <w:rPr>
          <w:color w:val="231F20"/>
          <w:u w:val="single" w:color="231F20"/>
        </w:rPr>
        <w:t>Los Angeles</w:t>
      </w:r>
      <w:r w:rsidR="008F6F60" w:rsidRPr="00623C6F">
        <w:rPr>
          <w:color w:val="231F20"/>
          <w:u w:val="single" w:color="231F20"/>
        </w:rPr>
        <w:fldChar w:fldCharType="end"/>
      </w:r>
      <w:bookmarkEnd w:id="7"/>
      <w:r w:rsidR="008F6F60">
        <w:rPr>
          <w:rFonts w:ascii="Times New Roman"/>
          <w:color w:val="231F20"/>
          <w:u w:val="single" w:color="231F20"/>
        </w:rPr>
        <w:tab/>
      </w:r>
    </w:p>
    <w:p w14:paraId="3BE1095E" w14:textId="77777777" w:rsidR="00B37D8F" w:rsidRDefault="00794C4E">
      <w:pPr>
        <w:tabs>
          <w:tab w:val="left" w:pos="8011"/>
        </w:tabs>
        <w:spacing w:line="197" w:lineRule="exact"/>
        <w:ind w:left="2971"/>
        <w:jc w:val="both"/>
        <w:rPr>
          <w:i/>
          <w:sz w:val="18"/>
        </w:rPr>
      </w:pPr>
      <w:r>
        <w:rPr>
          <w:i/>
          <w:color w:val="231F20"/>
          <w:sz w:val="18"/>
        </w:rPr>
        <w:t>City</w:t>
      </w:r>
      <w:r>
        <w:rPr>
          <w:i/>
          <w:color w:val="231F20"/>
          <w:sz w:val="18"/>
        </w:rPr>
        <w:tab/>
        <w:t>County</w:t>
      </w:r>
    </w:p>
    <w:p w14:paraId="43311F7C" w14:textId="77777777" w:rsidR="00B37D8F" w:rsidRDefault="00B37D8F">
      <w:pPr>
        <w:pStyle w:val="BodyText"/>
        <w:spacing w:before="3"/>
        <w:rPr>
          <w:i/>
          <w:sz w:val="16"/>
        </w:rPr>
      </w:pPr>
    </w:p>
    <w:p w14:paraId="4E91A4B3" w14:textId="764A90C6" w:rsidR="00B37D8F" w:rsidRDefault="00794C4E" w:rsidP="008F6F60">
      <w:pPr>
        <w:pStyle w:val="BodyText"/>
        <w:spacing w:after="60"/>
        <w:ind w:left="120"/>
        <w:jc w:val="both"/>
        <w:rPr>
          <w:color w:val="231F20"/>
        </w:rPr>
      </w:pPr>
      <w:r>
        <w:rPr>
          <w:color w:val="231F20"/>
        </w:rPr>
        <w:t>Project Description (Proposed actions, location, and/or consequences).</w:t>
      </w:r>
    </w:p>
    <w:tbl>
      <w:tblPr>
        <w:tblStyle w:val="TableGrid"/>
        <w:tblW w:w="10786" w:type="dxa"/>
        <w:jc w:val="center"/>
        <w:tblLook w:val="04A0" w:firstRow="1" w:lastRow="0" w:firstColumn="1" w:lastColumn="0" w:noHBand="0" w:noVBand="1"/>
      </w:tblPr>
      <w:tblGrid>
        <w:gridCol w:w="10786"/>
      </w:tblGrid>
      <w:tr w:rsidR="008F6F60" w14:paraId="7CB27371" w14:textId="77777777" w:rsidTr="008F6F60">
        <w:trPr>
          <w:trHeight w:val="3874"/>
          <w:jc w:val="center"/>
        </w:trPr>
        <w:tc>
          <w:tcPr>
            <w:tcW w:w="11256" w:type="dxa"/>
          </w:tcPr>
          <w:p w14:paraId="47A41AC5" w14:textId="77777777" w:rsidR="003A6C8E" w:rsidRPr="003A6C8E" w:rsidRDefault="008F6F60" w:rsidP="003A6C8E">
            <w:pPr>
              <w:rPr>
                <w:noProof/>
                <w:sz w:val="20"/>
                <w:szCs w:val="20"/>
              </w:rPr>
            </w:pPr>
            <w:r>
              <w:fldChar w:fldCharType="begin">
                <w:ffData>
                  <w:name w:val="Text9"/>
                  <w:enabled/>
                  <w:calcOnExit w:val="0"/>
                  <w:textInput/>
                </w:ffData>
              </w:fldChar>
            </w:r>
            <w:bookmarkStart w:id="8" w:name="Text9"/>
            <w:r>
              <w:instrText xml:space="preserve"> FORMTEXT </w:instrText>
            </w:r>
            <w:r>
              <w:fldChar w:fldCharType="separate"/>
            </w:r>
            <w:r w:rsidR="003A6C8E" w:rsidRPr="003A6C8E">
              <w:rPr>
                <w:noProof/>
                <w:sz w:val="20"/>
                <w:szCs w:val="20"/>
              </w:rPr>
              <w:t>The Project includes three separate phases. Phase 1 proposes removal of 1.5 MCY of sediment. Construction is anticipated to start in late 2025 with site preparation and vegetation removal, and sediment removal activities are anticipated to start in spring 2026. Phase 1 is planned to be implemented over a period of up to five years. Phase 2 proposes removal of the amount of sediment sufficient to restore 8.0 MCY of storage capacity in the reservoir, currently estimated to be up to 4.0 MCY. Phase 3 of the Project will involve establishing a long-term sediment maintenance program for removing approximately 1.1 MCY of sediment approximately every 10 years to reduce the need for future large-scale projects. The Phase 3 long-term sediment maintenance program is anticipated to begin in Spring of 2041. The proposed Project would restore flood management and water conservation capacity to the reservoir, increase the reliability of operations and safety of Pacoima Dam, and create a long-term and reliable means of access to the reservoir. The following proposed activities would occur annually during the non-storm season (April 16 to October 14): Reservoir Access, Reservoir Dewatering, Sediment Excavation, Sediment Transportation, and Sediment Placement.</w:t>
            </w:r>
          </w:p>
          <w:p w14:paraId="328D95A4" w14:textId="7DA3E21C" w:rsidR="008F6F60" w:rsidRDefault="008F6F60">
            <w:pPr>
              <w:pStyle w:val="BodyText"/>
              <w:jc w:val="both"/>
            </w:pPr>
            <w:r>
              <w:fldChar w:fldCharType="end"/>
            </w:r>
            <w:bookmarkEnd w:id="8"/>
          </w:p>
        </w:tc>
      </w:tr>
    </w:tbl>
    <w:p w14:paraId="446839E6" w14:textId="77777777" w:rsidR="00B37D8F" w:rsidRDefault="00794C4E">
      <w:pPr>
        <w:pStyle w:val="BodyText"/>
        <w:spacing w:before="67" w:after="60" w:line="249" w:lineRule="auto"/>
        <w:ind w:left="120" w:right="129"/>
        <w:jc w:val="both"/>
      </w:pPr>
      <w:r>
        <w:rPr>
          <w:color w:val="231F20"/>
        </w:rPr>
        <w:t>Identify the project's significant or potentially significant effects and briefly describe any proposed mitigation measures that would reduce or avoid that effect.</w:t>
      </w:r>
    </w:p>
    <w:tbl>
      <w:tblPr>
        <w:tblStyle w:val="TableGrid"/>
        <w:tblW w:w="10800" w:type="dxa"/>
        <w:jc w:val="center"/>
        <w:tblLook w:val="04A0" w:firstRow="1" w:lastRow="0" w:firstColumn="1" w:lastColumn="0" w:noHBand="0" w:noVBand="1"/>
      </w:tblPr>
      <w:tblGrid>
        <w:gridCol w:w="10800"/>
      </w:tblGrid>
      <w:tr w:rsidR="008F6F60" w14:paraId="4C39DA50" w14:textId="77777777" w:rsidTr="008F6F60">
        <w:trPr>
          <w:trHeight w:val="4709"/>
          <w:jc w:val="center"/>
        </w:trPr>
        <w:tc>
          <w:tcPr>
            <w:tcW w:w="11256" w:type="dxa"/>
          </w:tcPr>
          <w:p w14:paraId="2775B3E5" w14:textId="77777777" w:rsidR="003A6C8E" w:rsidRDefault="008F6F60" w:rsidP="003A6C8E">
            <w:pPr>
              <w:pStyle w:val="BodyText"/>
              <w:rPr>
                <w:noProof/>
              </w:rPr>
            </w:pPr>
            <w:r>
              <w:fldChar w:fldCharType="begin">
                <w:ffData>
                  <w:name w:val="Text10"/>
                  <w:enabled/>
                  <w:calcOnExit w:val="0"/>
                  <w:textInput/>
                </w:ffData>
              </w:fldChar>
            </w:r>
            <w:bookmarkStart w:id="9" w:name="Text10"/>
            <w:r>
              <w:instrText xml:space="preserve"> FORMTEXT </w:instrText>
            </w:r>
            <w:r>
              <w:fldChar w:fldCharType="separate"/>
            </w:r>
            <w:r w:rsidR="003A6C8E">
              <w:rPr>
                <w:noProof/>
              </w:rPr>
              <w:t>Los Angeles County Flood Control District</w:t>
            </w:r>
            <w:r w:rsidR="00D11247">
              <w:rPr>
                <w:noProof/>
              </w:rPr>
              <w:t xml:space="preserve"> has determined that </w:t>
            </w:r>
            <w:r w:rsidR="003A6C8E">
              <w:rPr>
                <w:noProof/>
              </w:rPr>
              <w:t xml:space="preserve"> the following environmental topics will be </w:t>
            </w:r>
            <w:bookmarkStart w:id="10" w:name="_Hlk143066943"/>
            <w:r w:rsidR="003A6C8E">
              <w:rPr>
                <w:noProof/>
              </w:rPr>
              <w:t xml:space="preserve">analyzed </w:t>
            </w:r>
            <w:bookmarkEnd w:id="10"/>
            <w:r w:rsidR="003A6C8E">
              <w:rPr>
                <w:noProof/>
              </w:rPr>
              <w:t xml:space="preserve">in the PEIR. </w:t>
            </w:r>
          </w:p>
          <w:p w14:paraId="6873D677" w14:textId="77777777" w:rsidR="003A6C8E" w:rsidRDefault="003A6C8E" w:rsidP="003A6C8E">
            <w:pPr>
              <w:pStyle w:val="BodyText"/>
              <w:rPr>
                <w:noProof/>
              </w:rPr>
            </w:pPr>
          </w:p>
          <w:p w14:paraId="3B91320C" w14:textId="7899B35D" w:rsidR="008F6F60" w:rsidRDefault="003A6C8E" w:rsidP="003A6C8E">
            <w:pPr>
              <w:pStyle w:val="BodyText"/>
            </w:pPr>
            <w:r>
              <w:rPr>
                <w:noProof/>
              </w:rPr>
              <w:t>Aesth</w:t>
            </w:r>
            <w:r w:rsidR="00D11247">
              <w:t>etics, Air Quality, Biological Resources, Cultural Resources, Energy, Geology and Soils, Greenhouse Gas Emissions, Hazards and Hazardous Materials, Hydrology and Water Quality, Land Use and Planning, Noise, Public Services, Recreation, Transportation, Tribal Cultural Resources, Utilities and Service Systems, Wildfire.</w:t>
            </w:r>
            <w:r w:rsidR="008F6F60">
              <w:fldChar w:fldCharType="end"/>
            </w:r>
            <w:bookmarkEnd w:id="9"/>
          </w:p>
        </w:tc>
      </w:tr>
    </w:tbl>
    <w:p w14:paraId="2FA0E959" w14:textId="77777777" w:rsidR="00B37D8F" w:rsidRDefault="00794C4E">
      <w:pPr>
        <w:ind w:right="118"/>
        <w:jc w:val="right"/>
        <w:rPr>
          <w:i/>
          <w:sz w:val="18"/>
        </w:rPr>
      </w:pPr>
      <w:r>
        <w:rPr>
          <w:i/>
          <w:color w:val="231F20"/>
          <w:sz w:val="18"/>
        </w:rPr>
        <w:t>Revised September 2011</w:t>
      </w:r>
    </w:p>
    <w:p w14:paraId="4B24CD14" w14:textId="77777777" w:rsidR="00B37D8F" w:rsidRDefault="00B37D8F">
      <w:pPr>
        <w:jc w:val="right"/>
        <w:rPr>
          <w:sz w:val="18"/>
        </w:rPr>
        <w:sectPr w:rsidR="00B37D8F">
          <w:type w:val="continuous"/>
          <w:pgSz w:w="12240" w:h="15840"/>
          <w:pgMar w:top="460" w:right="600" w:bottom="280" w:left="600" w:header="720" w:footer="720" w:gutter="0"/>
          <w:cols w:space="720"/>
        </w:sectPr>
      </w:pPr>
    </w:p>
    <w:p w14:paraId="5DDC589F" w14:textId="4E39EE57" w:rsidR="00B37D8F" w:rsidRDefault="00794C4E">
      <w:pPr>
        <w:spacing w:before="74"/>
        <w:ind w:right="311"/>
        <w:jc w:val="right"/>
        <w:rPr>
          <w:b/>
          <w:sz w:val="20"/>
        </w:rPr>
      </w:pPr>
      <w:r>
        <w:rPr>
          <w:noProof/>
        </w:rPr>
        <w:lastRenderedPageBreak/>
        <mc:AlternateContent>
          <mc:Choice Requires="wps">
            <w:drawing>
              <wp:anchor distT="0" distB="0" distL="0" distR="0" simplePos="0" relativeHeight="251661312" behindDoc="1" locked="0" layoutInCell="1" allowOverlap="1" wp14:anchorId="708CD49B" wp14:editId="29F8F0C8">
                <wp:simplePos x="0" y="0"/>
                <wp:positionH relativeFrom="page">
                  <wp:posOffset>478790</wp:posOffset>
                </wp:positionH>
                <wp:positionV relativeFrom="paragraph">
                  <wp:posOffset>217805</wp:posOffset>
                </wp:positionV>
                <wp:extent cx="6858000" cy="1270"/>
                <wp:effectExtent l="0" t="0" r="0" b="0"/>
                <wp:wrapTopAndBottom/>
                <wp:docPr id="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54 754"/>
                            <a:gd name="T1" fmla="*/ T0 w 10800"/>
                            <a:gd name="T2" fmla="+- 0 11554 754"/>
                            <a:gd name="T3" fmla="*/ T2 w 10800"/>
                          </a:gdLst>
                          <a:ahLst/>
                          <a:cxnLst>
                            <a:cxn ang="0">
                              <a:pos x="T1" y="0"/>
                            </a:cxn>
                            <a:cxn ang="0">
                              <a:pos x="T3" y="0"/>
                            </a:cxn>
                          </a:cxnLst>
                          <a:rect l="0" t="0" r="r" b="b"/>
                          <a:pathLst>
                            <a:path w="10800">
                              <a:moveTo>
                                <a:pt x="0" y="0"/>
                              </a:moveTo>
                              <a:lnTo>
                                <a:pt x="10800"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D38E932" id="Freeform 5" o:spid="_x0000_s1026" style="position:absolute;margin-left:37.7pt;margin-top:17.15pt;width:54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" path="m,l10800,e" filled="f" strokecolor="#231f20" strokeweight=".5pt">
                <v:path arrowok="t" o:connecttype="custom" o:connectlocs="0,0;6858000,0" o:connectangles="0,0"/>
                <w10:wrap type="topAndBottom" anchorx="page"/>
              </v:shape>
            </w:pict>
          </mc:Fallback>
        </mc:AlternateContent>
      </w:r>
      <w:r>
        <w:rPr>
          <w:b/>
          <w:color w:val="231F20"/>
          <w:sz w:val="20"/>
        </w:rPr>
        <w:t>continued</w:t>
      </w:r>
    </w:p>
    <w:p w14:paraId="6940BC3A" w14:textId="77777777" w:rsidR="00B37D8F" w:rsidRDefault="00B37D8F">
      <w:pPr>
        <w:pStyle w:val="BodyText"/>
        <w:spacing w:before="9"/>
        <w:rPr>
          <w:b/>
          <w:sz w:val="19"/>
        </w:rPr>
      </w:pPr>
    </w:p>
    <w:p w14:paraId="7381EF8F" w14:textId="2EA4939F" w:rsidR="00B37D8F" w:rsidRDefault="00794C4E">
      <w:pPr>
        <w:pStyle w:val="BodyText"/>
        <w:spacing w:before="1" w:line="249" w:lineRule="auto"/>
        <w:ind w:left="143" w:right="537"/>
        <w:rPr>
          <w:color w:val="231F20"/>
        </w:rPr>
      </w:pPr>
      <w:r>
        <w:rPr>
          <w:color w:val="231F20"/>
        </w:rPr>
        <w:t>If applicable, describe any of the project’s areas of controversy known to the Lead Agency, including issues raised by agencies and the public.</w:t>
      </w:r>
    </w:p>
    <w:tbl>
      <w:tblPr>
        <w:tblStyle w:val="TableGrid"/>
        <w:tblW w:w="10800" w:type="dxa"/>
        <w:jc w:val="center"/>
        <w:tblLook w:val="04A0" w:firstRow="1" w:lastRow="0" w:firstColumn="1" w:lastColumn="0" w:noHBand="0" w:noVBand="1"/>
      </w:tblPr>
      <w:tblGrid>
        <w:gridCol w:w="10800"/>
      </w:tblGrid>
      <w:tr w:rsidR="008F6F60" w14:paraId="72863947" w14:textId="77777777" w:rsidTr="008F6F60">
        <w:trPr>
          <w:trHeight w:val="6106"/>
          <w:jc w:val="center"/>
        </w:trPr>
        <w:tc>
          <w:tcPr>
            <w:tcW w:w="11256" w:type="dxa"/>
          </w:tcPr>
          <w:p w14:paraId="2E439A61" w14:textId="7AF75DAC" w:rsidR="008F6F60" w:rsidRDefault="008F6F60">
            <w:pPr>
              <w:pStyle w:val="BodyText"/>
              <w:spacing w:before="1" w:line="249" w:lineRule="auto"/>
              <w:ind w:right="537"/>
            </w:pPr>
            <w:r>
              <w:fldChar w:fldCharType="begin">
                <w:ffData>
                  <w:name w:val="Text11"/>
                  <w:enabled/>
                  <w:calcOnExit w:val="0"/>
                  <w:textInput/>
                </w:ffData>
              </w:fldChar>
            </w:r>
            <w:bookmarkStart w:id="11" w:name="Text11"/>
            <w:r>
              <w:instrText xml:space="preserve"> FORMTEXT </w:instrText>
            </w:r>
            <w:r>
              <w:fldChar w:fldCharType="separate"/>
            </w:r>
            <w:r w:rsidR="00E1150E">
              <w:t>Areas of controversy will become known to the lead agency during the scoping process to be initiated.</w:t>
            </w:r>
            <w:r>
              <w:fldChar w:fldCharType="end"/>
            </w:r>
            <w:bookmarkEnd w:id="11"/>
          </w:p>
        </w:tc>
      </w:tr>
    </w:tbl>
    <w:p w14:paraId="5AD02FC4" w14:textId="77777777" w:rsidR="00B37D8F" w:rsidRDefault="00794C4E">
      <w:pPr>
        <w:pStyle w:val="BodyText"/>
        <w:spacing w:before="68" w:after="109"/>
        <w:ind w:left="123"/>
      </w:pPr>
      <w:r>
        <w:rPr>
          <w:color w:val="231F20"/>
        </w:rPr>
        <w:t>Provide a list of the responsible or trustee agencies for the project.</w:t>
      </w:r>
    </w:p>
    <w:tbl>
      <w:tblPr>
        <w:tblStyle w:val="TableGrid"/>
        <w:tblW w:w="10800" w:type="dxa"/>
        <w:jc w:val="center"/>
        <w:tblLook w:val="04A0" w:firstRow="1" w:lastRow="0" w:firstColumn="1" w:lastColumn="0" w:noHBand="0" w:noVBand="1"/>
      </w:tblPr>
      <w:tblGrid>
        <w:gridCol w:w="10800"/>
      </w:tblGrid>
      <w:tr w:rsidR="008F6F60" w14:paraId="2D6C4AD7" w14:textId="77777777" w:rsidTr="008F6F60">
        <w:trPr>
          <w:trHeight w:val="6883"/>
          <w:jc w:val="center"/>
        </w:trPr>
        <w:tc>
          <w:tcPr>
            <w:tcW w:w="11256" w:type="dxa"/>
          </w:tcPr>
          <w:p w14:paraId="66FAC680" w14:textId="147158DE" w:rsidR="00E1150E" w:rsidRDefault="008F6F60" w:rsidP="00DD2D99">
            <w:pPr>
              <w:pStyle w:val="BodyText"/>
            </w:pPr>
            <w:r>
              <w:fldChar w:fldCharType="begin">
                <w:ffData>
                  <w:name w:val="Text12"/>
                  <w:enabled/>
                  <w:calcOnExit w:val="0"/>
                  <w:textInput/>
                </w:ffData>
              </w:fldChar>
            </w:r>
            <w:bookmarkStart w:id="12" w:name="Text12"/>
            <w:r>
              <w:instrText xml:space="preserve"> FORMTEXT </w:instrText>
            </w:r>
            <w:r>
              <w:fldChar w:fldCharType="separate"/>
            </w:r>
            <w:r w:rsidR="00E1150E">
              <w:t>California</w:t>
            </w:r>
            <w:r w:rsidR="00555D93">
              <w:t xml:space="preserve"> Department of Fish and Wildlife</w:t>
            </w:r>
            <w:r w:rsidR="00E1150E">
              <w:t xml:space="preserve"> </w:t>
            </w:r>
          </w:p>
          <w:p w14:paraId="4D6F2FB7" w14:textId="3D865F17" w:rsidR="00E1150E" w:rsidRDefault="00E1150E" w:rsidP="00DD2D99">
            <w:pPr>
              <w:pStyle w:val="BodyText"/>
            </w:pPr>
            <w:r>
              <w:t>U.S. Army Corps of Engineers</w:t>
            </w:r>
          </w:p>
          <w:p w14:paraId="31990124" w14:textId="35C72A4C" w:rsidR="00555D93" w:rsidRDefault="00555D93" w:rsidP="00DD2D99">
            <w:pPr>
              <w:pStyle w:val="BodyText"/>
            </w:pPr>
            <w:r>
              <w:t>Regional Water Quality Control Board</w:t>
            </w:r>
          </w:p>
          <w:p w14:paraId="64D09B4A" w14:textId="0A40674A" w:rsidR="008D45E8" w:rsidRDefault="008D45E8" w:rsidP="00DD2D99">
            <w:pPr>
              <w:pStyle w:val="BodyText"/>
            </w:pPr>
            <w:r>
              <w:t>State Water Resource Control Board</w:t>
            </w:r>
          </w:p>
          <w:p w14:paraId="22233591" w14:textId="1C69033E" w:rsidR="00555D93" w:rsidRDefault="00555D93" w:rsidP="00DD2D99">
            <w:pPr>
              <w:pStyle w:val="BodyText"/>
            </w:pPr>
            <w:r>
              <w:t>California Department of Transportation</w:t>
            </w:r>
          </w:p>
          <w:p w14:paraId="4ABB77E7" w14:textId="66FA2FA3" w:rsidR="00555D93" w:rsidRDefault="00555D93" w:rsidP="00DD2D99">
            <w:pPr>
              <w:pStyle w:val="BodyText"/>
            </w:pPr>
            <w:r>
              <w:t>Los A</w:t>
            </w:r>
            <w:r w:rsidR="008D45E8">
              <w:t>n</w:t>
            </w:r>
            <w:r>
              <w:t>geles C</w:t>
            </w:r>
            <w:r w:rsidR="008D45E8">
              <w:t>o</w:t>
            </w:r>
            <w:r>
              <w:t>unty Fire Authority</w:t>
            </w:r>
          </w:p>
          <w:p w14:paraId="7CA22D86" w14:textId="2629E2A1" w:rsidR="00555D93" w:rsidRDefault="00555D93" w:rsidP="00DD2D99">
            <w:pPr>
              <w:pStyle w:val="BodyText"/>
            </w:pPr>
            <w:r>
              <w:t>South Coast Air Quality Management District</w:t>
            </w:r>
          </w:p>
          <w:p w14:paraId="2013E715" w14:textId="479B3766" w:rsidR="008D45E8" w:rsidRDefault="008D45E8" w:rsidP="00DD2D99">
            <w:pPr>
              <w:pStyle w:val="BodyText"/>
            </w:pPr>
            <w:r>
              <w:t>California Division of Safety of Dams</w:t>
            </w:r>
          </w:p>
          <w:p w14:paraId="3490ADE7" w14:textId="42979D02" w:rsidR="008F6F60" w:rsidRDefault="008F6F60" w:rsidP="00DD2D99">
            <w:pPr>
              <w:pStyle w:val="BodyText"/>
            </w:pPr>
            <w:r>
              <w:fldChar w:fldCharType="end"/>
            </w:r>
            <w:bookmarkEnd w:id="12"/>
          </w:p>
        </w:tc>
      </w:tr>
    </w:tbl>
    <w:p w14:paraId="7FC564EA" w14:textId="2B689DE0" w:rsidR="00B37D8F" w:rsidRDefault="00B37D8F">
      <w:pPr>
        <w:pStyle w:val="BodyText"/>
        <w:ind w:left="114"/>
      </w:pPr>
    </w:p>
    <w:sectPr w:rsidR="00B37D8F">
      <w:pgSz w:w="12240" w:h="15840"/>
      <w:pgMar w:top="38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D8F"/>
    <w:rsid w:val="001A33AD"/>
    <w:rsid w:val="003A6C8E"/>
    <w:rsid w:val="004343D2"/>
    <w:rsid w:val="00555D93"/>
    <w:rsid w:val="00623C6F"/>
    <w:rsid w:val="006D03B1"/>
    <w:rsid w:val="00794C4E"/>
    <w:rsid w:val="008555C2"/>
    <w:rsid w:val="008D45E8"/>
    <w:rsid w:val="008F6F60"/>
    <w:rsid w:val="00B37D8F"/>
    <w:rsid w:val="00BD6E7D"/>
    <w:rsid w:val="00D11247"/>
    <w:rsid w:val="00DD2D99"/>
    <w:rsid w:val="00E11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D68E3"/>
  <w15:docId w15:val="{3E8C38A4-C31B-49C2-B173-A0E48BBF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8F6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SCH Submittal Form - DEIR.docx</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 Submittal Form - DEIR.docx</dc:title>
  <dc:creator>sheryl.kristal</dc:creator>
  <cp:lastModifiedBy>Jillian Neary</cp:lastModifiedBy>
  <cp:revision>4</cp:revision>
  <cp:lastPrinted>2023-06-07T23:43:00Z</cp:lastPrinted>
  <dcterms:created xsi:type="dcterms:W3CDTF">2023-08-16T15:34:00Z</dcterms:created>
  <dcterms:modified xsi:type="dcterms:W3CDTF">2023-08-16T18:39:00Z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2016-11-11T00:00:00Z</vt:filetime>
  </property>
  <property fmtid="{D5CDD505-2E9C-101B-9397-08002B2CF9AE}" pid="3" name="Creator">
    <vt:lpwstr>PScript5.dll Version 5.2.2</vt:lpwstr>
  </property>
  <property fmtid="{D5CDD505-2E9C-101B-9397-08002B2CF9AE}" pid="4" name="LastSaved">
    <vt:filetime>2019-12-23T00:00:00Z</vt:filetime>
  </property>
</Properties>
</file>